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THOMAS MCGOVERN</w:t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2848 North ‘D’ Street</w:t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San Bernardino, California 92405</w:t>
      </w:r>
    </w:p>
    <w:p w:rsidR="00000000" w:rsidDel="00000000" w:rsidP="00000000" w:rsidRDefault="00000000" w:rsidRPr="00000000" w14:paraId="00000003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909-882-9415 </w:t>
      </w:r>
    </w:p>
    <w:p w:rsidR="00000000" w:rsidDel="00000000" w:rsidP="00000000" w:rsidRDefault="00000000" w:rsidRPr="00000000" w14:paraId="00000004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</w:r>
      <w:hyperlink r:id="rId6">
        <w:r w:rsidDel="00000000" w:rsidR="00000000" w:rsidRPr="00000000">
          <w:rPr>
            <w:color w:val="0000ff"/>
            <w:sz w:val="20"/>
            <w:szCs w:val="20"/>
            <w:u w:val="single"/>
            <w:vertAlign w:val="baseline"/>
            <w:rtl w:val="0"/>
          </w:rPr>
          <w:t xml:space="preserve">www.thomasmcgovern.net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thomasmcgovern06@gmail.com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07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40" w:hanging="1440"/>
        <w:contextualSpacing w:val="0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2014</w:t>
        <w:tab/>
        <w:t xml:space="preserve">VITAL SIGNS, photographs by Thomas McGovern and poetry by Juan Delgado, Heyday Publishing (2013)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American Book Award recipient from the Before Columbus Foundation.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2010</w:t>
        <w:tab/>
        <w:tab/>
        <w:t xml:space="preserve">AMAZING GRACE, Parker Publishing (2010)</w:t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HARD BOYS + BAD GIRLS, Schiffer Publishing (2010)</w:t>
      </w:r>
    </w:p>
    <w:p w:rsidR="00000000" w:rsidDel="00000000" w:rsidP="00000000" w:rsidRDefault="00000000" w:rsidRPr="00000000" w14:paraId="0000000C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2008</w:t>
        <w:tab/>
        <w:tab/>
        <w:t xml:space="preserve">VITAL SIGNS, Riverside Art Museum exhibition catalog.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2002</w:t>
        <w:tab/>
        <w:t xml:space="preserve">ALPHA TEACH YOURSELF B/W PHOTOGRAPHY, Pearson Educational Publishing, Indianapolis, IN. 400 page textbook on all aspects of b/w photography.</w:t>
      </w:r>
    </w:p>
    <w:p w:rsidR="00000000" w:rsidDel="00000000" w:rsidP="00000000" w:rsidRDefault="00000000" w:rsidRPr="00000000" w14:paraId="0000000E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1999</w:t>
        <w:tab/>
        <w:tab/>
        <w:t xml:space="preserve">BEARING WITNESS (to AIDS), Visual AIDS/A.R.T. Press, New York. Hardcover </w:t>
        <w:tab/>
        <w:tab/>
        <w:tab/>
        <w:t xml:space="preserve">monograph with 65 duotone photographs from my ten-year project on the AIDS crisis.</w:t>
      </w:r>
    </w:p>
    <w:p w:rsidR="00000000" w:rsidDel="00000000" w:rsidP="00000000" w:rsidRDefault="00000000" w:rsidRPr="00000000" w14:paraId="0000000F">
      <w:pP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SELECTED SOLO 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2017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UNIVERSITY OF REDLANDS, Redlands, CA.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Beyond the Fences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(with Juan Delgado)</w:t>
      </w:r>
    </w:p>
    <w:p w:rsidR="00000000" w:rsidDel="00000000" w:rsidP="00000000" w:rsidRDefault="00000000" w:rsidRPr="00000000" w14:paraId="00000012">
      <w:pPr>
        <w:contextualSpacing w:val="0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2014</w:t>
        <w:tab/>
        <w:tab/>
        <w:t xml:space="preserve">MUSEUM OF ART &amp; HISTORY, Lancaster, CA.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Vital Signs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/>
        <w:contextualSpacing w:val="0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ROBERT &amp; FRANCES FULLERTON MUSEUM OF ART, San Bernardino, CA.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Vital Signs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2013</w:t>
        <w:tab/>
        <w:tab/>
        <w:t xml:space="preserve">MUSEUM OF ART &amp; HISTORY, Lancaster, CA.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Sign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2010</w:t>
        <w:tab/>
        <w:tab/>
        <w:t xml:space="preserve">ANDI CAMPOGNONE PROJECTS, Pomona, CA.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Hard Boys + Bad Girls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2008</w:t>
        <w:tab/>
        <w:tab/>
        <w:t xml:space="preserve">RIVERSIDE ART MUSEUM, Riverside, CA.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Vital Signs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catalog</w:t>
      </w:r>
    </w:p>
    <w:p w:rsidR="00000000" w:rsidDel="00000000" w:rsidP="00000000" w:rsidRDefault="00000000" w:rsidRPr="00000000" w14:paraId="00000017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2007</w:t>
        <w:tab/>
        <w:tab/>
        <w:t xml:space="preserve">FINE ART GALLERY, Cal State LA.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Simultaneous Projects/Ideas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40" w:hanging="144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2003</w:t>
        <w:tab/>
        <w:t xml:space="preserve">GRIFFIN MUSEUM OF PHOTOGRAPHY, Winchester, MA.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Hard Boys + Bad Girls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72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ART RESOURCES TRANSFER, NYC.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Grotesque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2002</w:t>
        <w:tab/>
        <w:tab/>
        <w:t xml:space="preserve">POST, Los Angeles, CA.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The Wrestlers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2001</w:t>
        <w:tab/>
        <w:tab/>
        <w:t xml:space="preserve">ART RESOURCES TRANSFER, NYC.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The New 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SELECTED GROUP 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 w:hanging="1440"/>
        <w:contextualSpacing w:val="0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2016</w:t>
        <w:tab/>
        <w:t xml:space="preserve">BRONX DOCUMENTARY CENTER, Bronx, NY.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Taking it to the Streets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440"/>
        <w:contextualSpacing w:val="0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NEW YORK HISTORICAL SOCIETY, New York, NY.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Tattooed New York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40" w:hanging="1440"/>
        <w:contextualSpacing w:val="0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2015</w:t>
        <w:tab/>
        <w:t xml:space="preserve">CAL STATE NORTHRIDGE ART GALLERY, Northridge, CA.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Sign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44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vertAlign w:val="baseline"/>
          <w:rtl w:val="0"/>
        </w:rPr>
        <w:t xml:space="preserve">Art AIDS America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,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traveling exhibition curated by Jonathan Katz. TACOMA MUSEUM OF ART; BRONX MUSEUM OF ART, catalog.</w:t>
      </w:r>
    </w:p>
    <w:p w:rsidR="00000000" w:rsidDel="00000000" w:rsidP="00000000" w:rsidRDefault="00000000" w:rsidRPr="00000000" w14:paraId="00000022">
      <w:pPr>
        <w:ind w:left="144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This is San Bernardino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collaborative public art installation with Juan Delgado on 5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Street in downtown San Bernardino, funded by a Fine Arts Commission Grant, City of San Bernardino.</w:t>
      </w:r>
    </w:p>
    <w:p w:rsidR="00000000" w:rsidDel="00000000" w:rsidP="00000000" w:rsidRDefault="00000000" w:rsidRPr="00000000" w14:paraId="00000023">
      <w:pPr>
        <w:ind w:left="1440" w:hanging="144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2014</w:t>
        <w:tab/>
        <w:t xml:space="preserve">MUSEUM OF ART &amp; HISTORY, Lancaster, CA.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Being Here and There,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curated by Sant Khalsa</w:t>
      </w:r>
    </w:p>
    <w:p w:rsidR="00000000" w:rsidDel="00000000" w:rsidP="00000000" w:rsidRDefault="00000000" w:rsidRPr="00000000" w14:paraId="00000024">
      <w:pPr>
        <w:ind w:left="1440" w:hanging="144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2013</w:t>
        <w:tab/>
        <w:t xml:space="preserve">ANDI CAMPOGNONE PROJECTS, Pomona, CA.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Being Here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curated by Sant Khalsa</w:t>
      </w:r>
    </w:p>
    <w:p w:rsidR="00000000" w:rsidDel="00000000" w:rsidP="00000000" w:rsidRDefault="00000000" w:rsidRPr="00000000" w14:paraId="00000025">
      <w:pPr>
        <w:ind w:left="1440" w:hanging="144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2010</w:t>
        <w:tab/>
        <w:t xml:space="preserve">AZUSA PACIFIC UNIVERSITY, Azusa, CA.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re:Signs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two person exhibition with Sant Khalsa.</w:t>
      </w:r>
    </w:p>
    <w:p w:rsidR="00000000" w:rsidDel="00000000" w:rsidP="00000000" w:rsidRDefault="00000000" w:rsidRPr="00000000" w14:paraId="00000026">
      <w:pPr>
        <w:ind w:left="720" w:firstLine="720"/>
        <w:contextualSpacing w:val="0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SANTA ANA COLLEGE, Santa Ana, CA.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Portraiture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72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SF ART FAIR, SF, CA, Andi Campognone Projects booth.</w:t>
      </w:r>
    </w:p>
    <w:p w:rsidR="00000000" w:rsidDel="00000000" w:rsidP="00000000" w:rsidRDefault="00000000" w:rsidRPr="00000000" w14:paraId="00000028">
      <w:pPr>
        <w:ind w:left="720" w:firstLine="720"/>
        <w:contextualSpacing w:val="0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ANDI CAMPOGNONE PROJECTS, Pomona, CA.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Curios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RED DOT ART FAIR, NYC, Andi Campognone Projects booth.</w:t>
      </w:r>
    </w:p>
    <w:p w:rsidR="00000000" w:rsidDel="00000000" w:rsidP="00000000" w:rsidRDefault="00000000" w:rsidRPr="00000000" w14:paraId="0000002A">
      <w:pPr>
        <w:ind w:left="1440" w:hanging="1440"/>
        <w:contextualSpacing w:val="0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2009</w:t>
        <w:tab/>
        <w:t xml:space="preserve">JANCAR GALLERY, Los Angeles, CA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One Week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4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JENKINS JOHNSON GALLERY, New York, San Francisco.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Connections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curated by Lisa Henry</w:t>
      </w:r>
    </w:p>
    <w:p w:rsidR="00000000" w:rsidDel="00000000" w:rsidP="00000000" w:rsidRDefault="00000000" w:rsidRPr="00000000" w14:paraId="0000002C">
      <w:pPr>
        <w:contextualSpacing w:val="0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2008</w:t>
        <w:tab/>
        <w:tab/>
        <w:t xml:space="preserve">ROBERT V. FULLERTON ART MUSEUM, San Bernardino, CA.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DIVAS!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4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CALIFORNIA MUSEUM OF PHOTOGRAPHY, Riverside, CA.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Truthiness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curated by Tyler Stallings</w:t>
      </w:r>
    </w:p>
    <w:p w:rsidR="00000000" w:rsidDel="00000000" w:rsidP="00000000" w:rsidRDefault="00000000" w:rsidRPr="00000000" w14:paraId="0000002E">
      <w:pPr>
        <w:contextualSpacing w:val="0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2006</w:t>
        <w:tab/>
        <w:tab/>
        <w:t xml:space="preserve">RIVERSIDE ART MUSEUM, Riverside, CA.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New Acquisitions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hanging="720"/>
        <w:contextualSpacing w:val="0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2004</w:t>
        <w:tab/>
        <w:tab/>
        <w:t xml:space="preserve">GALLERY C, Hermosa Beach, Ca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American Gothic: Talent for the Dark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hanging="72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</w:t>
        <w:tab/>
        <w:tab/>
        <w:t xml:space="preserve">Ages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curated by Tyler Stallings.</w:t>
      </w:r>
    </w:p>
    <w:p w:rsidR="00000000" w:rsidDel="00000000" w:rsidP="00000000" w:rsidRDefault="00000000" w:rsidRPr="00000000" w14:paraId="00000031">
      <w:pPr>
        <w:ind w:left="1440" w:hanging="144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CENTER FOR PHOTOGRAPHIC ARTS, Carmel, CA, "Center Awards" </w:t>
      </w:r>
    </w:p>
    <w:p w:rsidR="00000000" w:rsidDel="00000000" w:rsidP="00000000" w:rsidRDefault="00000000" w:rsidRPr="00000000" w14:paraId="00000032">
      <w:pPr>
        <w:ind w:left="1440" w:hanging="144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2002</w:t>
        <w:tab/>
        <w:t xml:space="preserve">KELLOGG UNIVERSITY ART GALLERY, Cal Poly Pomona.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DPI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contextualSpacing w:val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LINC REAL ART, San Francisco, CA. </w:t>
      </w:r>
      <w:r w:rsidDel="00000000" w:rsidR="00000000" w:rsidRPr="00000000">
        <w:rPr>
          <w:b w:val="0"/>
          <w:i w:val="1"/>
          <w:vertAlign w:val="baseline"/>
          <w:rtl w:val="0"/>
        </w:rPr>
        <w:t xml:space="preserve">Nest Egg Omelette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440" w:hanging="144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PANDEMIC: FACING AIDS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traveling exhibition. Museu d'Art </w:t>
      </w:r>
    </w:p>
    <w:p w:rsidR="00000000" w:rsidDel="00000000" w:rsidP="00000000" w:rsidRDefault="00000000" w:rsidRPr="00000000" w14:paraId="00000035">
      <w:pPr>
        <w:ind w:left="144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Contemporani de Barcelona, Barcelona, Spain, travels to Paris, Johannesburg, New York, Moscow, etc.</w:t>
      </w:r>
    </w:p>
    <w:p w:rsidR="00000000" w:rsidDel="00000000" w:rsidP="00000000" w:rsidRDefault="00000000" w:rsidRPr="00000000" w14:paraId="00000036">
      <w:pPr>
        <w:ind w:left="1440" w:hanging="1440"/>
        <w:contextualSpacing w:val="0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2001</w:t>
        <w:tab/>
        <w:t xml:space="preserve">CALIFORNIA MUSEUM OF PHOTOGRAPHY, Riverside, CA.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Digital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440"/>
        <w:contextualSpacing w:val="0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Anaglyphs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44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KELLOGG UNIVERSITY ART GALLERY, Cal Poly Pomona.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Represent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2000</w:t>
        <w:tab/>
        <w:tab/>
        <w:t xml:space="preserve">POST, Los Angeles, CA.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Peroggi Flatfiles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organized by Susan</w:t>
      </w:r>
    </w:p>
    <w:p w:rsidR="00000000" w:rsidDel="00000000" w:rsidP="00000000" w:rsidRDefault="00000000" w:rsidRPr="00000000" w14:paraId="0000003A">
      <w:pPr>
        <w:ind w:left="36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  <w:tab/>
        <w:tab/>
        <w:t xml:space="preserve">Joyce.</w:t>
      </w:r>
    </w:p>
    <w:p w:rsidR="00000000" w:rsidDel="00000000" w:rsidP="00000000" w:rsidRDefault="00000000" w:rsidRPr="00000000" w14:paraId="0000003B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MUSEUM FUR PHOTOGRAPHIE, Braunschweig, Germany.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American Photography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NEIKRUG PHOTOGRAPHICA, New York, NY. Benefit for the People with AIDS </w:t>
        <w:tab/>
        <w:tab/>
        <w:tab/>
        <w:t xml:space="preserve">Coalition with Neil Rantoul.</w:t>
      </w:r>
    </w:p>
    <w:p w:rsidR="00000000" w:rsidDel="00000000" w:rsidP="00000000" w:rsidRDefault="00000000" w:rsidRPr="00000000" w14:paraId="0000003D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COLLECTIONS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INTERNATIONAL CENTER OF PHOTOGRAPHY</w:t>
      </w:r>
    </w:p>
    <w:p w:rsidR="00000000" w:rsidDel="00000000" w:rsidP="00000000" w:rsidRDefault="00000000" w:rsidRPr="00000000" w14:paraId="00000041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W. KEITH AND JANET KELLOGG UNIVERSITY ART GALLERY</w:t>
      </w:r>
    </w:p>
    <w:p w:rsidR="00000000" w:rsidDel="00000000" w:rsidP="00000000" w:rsidRDefault="00000000" w:rsidRPr="00000000" w14:paraId="00000042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LOS ANGELES COUNTY MUSEUM OF ART</w:t>
        <w:tab/>
        <w:tab/>
        <w:t xml:space="preserve">MUSEUM OF FINE ARTS, HOUSTON</w:t>
      </w:r>
    </w:p>
    <w:p w:rsidR="00000000" w:rsidDel="00000000" w:rsidP="00000000" w:rsidRDefault="00000000" w:rsidRPr="00000000" w14:paraId="00000043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BROOKLYN MUSEUM OF ART</w:t>
      </w:r>
    </w:p>
    <w:p w:rsidR="00000000" w:rsidDel="00000000" w:rsidP="00000000" w:rsidRDefault="00000000" w:rsidRPr="00000000" w14:paraId="00000044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BALTIMORE MUSEUM OF ART</w:t>
        <w:tab/>
        <w:tab/>
        <w:tab/>
        <w:tab/>
        <w:t xml:space="preserve">LIBRARY OF CONGRESS</w:t>
      </w:r>
    </w:p>
    <w:p w:rsidR="00000000" w:rsidDel="00000000" w:rsidP="00000000" w:rsidRDefault="00000000" w:rsidRPr="00000000" w14:paraId="00000045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MUSEUM FUR PHOTOGRAPHIE</w:t>
      </w:r>
    </w:p>
    <w:p w:rsidR="00000000" w:rsidDel="00000000" w:rsidP="00000000" w:rsidRDefault="00000000" w:rsidRPr="00000000" w14:paraId="00000046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SCHOMBURG CENTER FOR RESEARCH IN BLACK CULTURE</w:t>
      </w:r>
    </w:p>
    <w:p w:rsidR="00000000" w:rsidDel="00000000" w:rsidP="00000000" w:rsidRDefault="00000000" w:rsidRPr="00000000" w14:paraId="00000047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LOS ANGELES COUNTY PUBLIC LIBRARY</w:t>
        <w:tab/>
        <w:tab/>
        <w:t xml:space="preserve">MUSEUM OF THE CITY OF NEW YORK</w:t>
      </w:r>
    </w:p>
    <w:p w:rsidR="00000000" w:rsidDel="00000000" w:rsidP="00000000" w:rsidRDefault="00000000" w:rsidRPr="00000000" w14:paraId="00000048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NEW MUSEUM (archive)</w:t>
      </w:r>
    </w:p>
    <w:p w:rsidR="00000000" w:rsidDel="00000000" w:rsidP="00000000" w:rsidRDefault="00000000" w:rsidRPr="00000000" w14:paraId="00000049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BROOKLYN HISTORICAL SOCIETY</w:t>
        <w:tab/>
        <w:tab/>
        <w:tab/>
        <w:t xml:space="preserve">NEW YORK TRANSIT MUSEUM</w:t>
      </w:r>
    </w:p>
    <w:p w:rsidR="00000000" w:rsidDel="00000000" w:rsidP="00000000" w:rsidRDefault="00000000" w:rsidRPr="00000000" w14:paraId="0000004A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UNION COLLEGE</w:t>
      </w:r>
    </w:p>
    <w:p w:rsidR="00000000" w:rsidDel="00000000" w:rsidP="00000000" w:rsidRDefault="00000000" w:rsidRPr="00000000" w14:paraId="0000004B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WOODSTOCK CENTER FOR PHOTOGRAPHY</w:t>
        <w:tab/>
        <w:tab/>
        <w:t xml:space="preserve">GRIFFIN MUSEUM</w:t>
      </w:r>
    </w:p>
    <w:p w:rsidR="00000000" w:rsidDel="00000000" w:rsidP="00000000" w:rsidRDefault="00000000" w:rsidRPr="00000000" w14:paraId="0000004C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RIVERSIDE ART MUSEUM</w:t>
      </w:r>
    </w:p>
    <w:p w:rsidR="00000000" w:rsidDel="00000000" w:rsidP="00000000" w:rsidRDefault="00000000" w:rsidRPr="00000000" w14:paraId="0000004D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NEW YORK HISTORICAL SOCIETY</w:t>
        <w:tab/>
        <w:tab/>
        <w:tab/>
        <w:t xml:space="preserve">LESLIE-LOHMAN MUSEUM OF GAY AND LESBIAN ART</w:t>
      </w:r>
    </w:p>
    <w:p w:rsidR="00000000" w:rsidDel="00000000" w:rsidP="00000000" w:rsidRDefault="00000000" w:rsidRPr="00000000" w14:paraId="0000004E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BIBLIOGRAPHY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Brown, Patricia Leigh,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A Bruised San Bernardino Shows Cultural Stirrings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New York Times, Feb 22,</w:t>
      </w:r>
    </w:p>
    <w:p w:rsidR="00000000" w:rsidDel="00000000" w:rsidP="00000000" w:rsidRDefault="00000000" w:rsidRPr="00000000" w14:paraId="00000052">
      <w:pPr>
        <w:ind w:firstLine="72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2016. Feature. http://www.nytimes.com/2016/02/22/arts/design/a-bruised-san-bernardino-shows-cultural-stirrings.html?_r=0</w:t>
      </w:r>
    </w:p>
    <w:p w:rsidR="00000000" w:rsidDel="00000000" w:rsidP="00000000" w:rsidRDefault="00000000" w:rsidRPr="00000000" w14:paraId="00000053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Khalsa, Sant,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Being Here and There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Museum of Art and History, exhibition catalog, 2014.</w:t>
      </w:r>
    </w:p>
    <w:p w:rsidR="00000000" w:rsidDel="00000000" w:rsidP="00000000" w:rsidRDefault="00000000" w:rsidRPr="00000000" w14:paraId="00000054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Umansky, Ellen (credited to The Editors),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Poetry Foundation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March 2014. </w:t>
      </w:r>
    </w:p>
    <w:p w:rsidR="00000000" w:rsidDel="00000000" w:rsidP="00000000" w:rsidRDefault="00000000" w:rsidRPr="00000000" w14:paraId="00000055">
      <w:pPr>
        <w:ind w:firstLine="720"/>
        <w:contextualSpacing w:val="0"/>
        <w:rPr>
          <w:sz w:val="20"/>
          <w:szCs w:val="20"/>
          <w:vertAlign w:val="baseline"/>
        </w:rPr>
      </w:pPr>
      <w:hyperlink r:id="rId7">
        <w:r w:rsidDel="00000000" w:rsidR="00000000" w:rsidRPr="00000000">
          <w:rPr>
            <w:color w:val="0000ff"/>
            <w:sz w:val="20"/>
            <w:szCs w:val="20"/>
            <w:u w:val="single"/>
            <w:vertAlign w:val="baseline"/>
            <w:rtl w:val="0"/>
          </w:rPr>
          <w:t xml:space="preserve">http://www.poetryfoundation.org/article/247488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Langlois, Krista,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High Country News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January 2014,</w:t>
      </w:r>
    </w:p>
    <w:p w:rsidR="00000000" w:rsidDel="00000000" w:rsidP="00000000" w:rsidRDefault="00000000" w:rsidRPr="00000000" w14:paraId="00000057">
      <w:pPr>
        <w:ind w:firstLine="72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vertAlign w:val="baseline"/>
            <w:rtl w:val="0"/>
          </w:rPr>
          <w:t xml:space="preserve">http://www.hcn.org/issues/45.22/vital-signs-a-book-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by-by-juan-delgado-and-thomas-mcgovern</w:t>
      </w:r>
    </w:p>
    <w:p w:rsidR="00000000" w:rsidDel="00000000" w:rsidP="00000000" w:rsidRDefault="00000000" w:rsidRPr="00000000" w14:paraId="00000059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MacConnell, Samantha, “High Desert Signs”,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Antelope Valley Lifestyle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April 2013</w:t>
      </w:r>
    </w:p>
    <w:p w:rsidR="00000000" w:rsidDel="00000000" w:rsidP="00000000" w:rsidRDefault="00000000" w:rsidRPr="00000000" w14:paraId="0000005A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Straight, Susan, “Muralism of the Inland Empire”,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KCET Social Focus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October 20, 2011</w:t>
      </w:r>
    </w:p>
    <w:p w:rsidR="00000000" w:rsidDel="00000000" w:rsidP="00000000" w:rsidRDefault="00000000" w:rsidRPr="00000000" w14:paraId="0000005B">
      <w:pPr>
        <w:ind w:left="72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</w:t>
      </w:r>
      <w:hyperlink r:id="rId9">
        <w:r w:rsidDel="00000000" w:rsidR="00000000" w:rsidRPr="00000000">
          <w:rPr>
            <w:color w:val="0000ff"/>
            <w:sz w:val="20"/>
            <w:szCs w:val="20"/>
            <w:u w:val="single"/>
            <w:vertAlign w:val="baseline"/>
            <w:rtl w:val="0"/>
          </w:rPr>
          <w:t xml:space="preserve">ttp://www.kcet.org/updaily/socal_focus/commentary/notes-of-a-native-daughter/muralism-of-t</w:t>
        </w:r>
      </w:hyperlink>
      <w:r w:rsidDel="00000000" w:rsidR="00000000" w:rsidRPr="00000000">
        <w:rPr>
          <w:sz w:val="20"/>
          <w:szCs w:val="20"/>
          <w:vertAlign w:val="baseline"/>
          <w:rtl w:val="0"/>
        </w:rPr>
        <w:t xml:space="preserve">he-inland-empire.html</w:t>
      </w:r>
    </w:p>
    <w:p w:rsidR="00000000" w:rsidDel="00000000" w:rsidP="00000000" w:rsidRDefault="00000000" w:rsidRPr="00000000" w14:paraId="0000005C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Dansky, Steven, “The Politics of Focus”,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The Gay &amp; Lesbian Review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March/April 2011</w:t>
      </w:r>
    </w:p>
    <w:p w:rsidR="00000000" w:rsidDel="00000000" w:rsidP="00000000" w:rsidRDefault="00000000" w:rsidRPr="00000000" w14:paraId="0000005D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Turner, Arrissia Owen,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Inland Empire Weekly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Cover story and review, May 13, 2010</w:t>
      </w:r>
    </w:p>
    <w:p w:rsidR="00000000" w:rsidDel="00000000" w:rsidP="00000000" w:rsidRDefault="00000000" w:rsidRPr="00000000" w14:paraId="0000005E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Tapia, Matt,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Inland Empire Weekly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exhibition preview, May 6, 2010.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440"/>
    </w:pPr>
    <w:rPr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thomasmcgovern.net" TargetMode="External"/><Relationship Id="rId7" Type="http://schemas.openxmlformats.org/officeDocument/2006/relationships/hyperlink" Target="http://www.poetryfoundation.org/article/247488" TargetMode="External"/><Relationship Id="rId8" Type="http://schemas.openxmlformats.org/officeDocument/2006/relationships/hyperlink" Target="http://www.hcn.org/issues/45.22/vital-signs-a-book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