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PUBLICATIONS</w:t>
      </w:r>
    </w:p>
    <w:p w:rsidR="00000000" w:rsidDel="00000000" w:rsidP="00000000" w:rsidRDefault="00000000" w:rsidRPr="00000000" w14:paraId="00000001">
      <w:pPr>
        <w:ind w:left="1440" w:hanging="144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2014</w:t>
        <w:tab/>
        <w:t xml:space="preserve">VITAL SIGNS, photographs by Thomas McGovern and poetry by Juan Delgado, Heyday Publishing (2013) </w:t>
      </w:r>
      <w:r w:rsidDel="00000000" w:rsidR="00000000" w:rsidRPr="00000000">
        <w:rPr>
          <w:i w:val="1"/>
          <w:sz w:val="20"/>
          <w:szCs w:val="20"/>
          <w:rtl w:val="0"/>
        </w:rPr>
        <w:t xml:space="preserve">American Book Award recipient from the Before Columbus Foundation.</w:t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2010</w:t>
        <w:tab/>
        <w:tab/>
        <w:t xml:space="preserve">AMAZING GRACE, Parker Publishing (2010)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HARD BOYS + BAD GIRLS, Schiffer Publishing (2010)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2008</w:t>
        <w:tab/>
        <w:tab/>
        <w:t xml:space="preserve">VITAL SIGNS, Riverside Art Museum exhibition catalog.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2002</w:t>
        <w:tab/>
        <w:t xml:space="preserve">ALPHA TEACH YOURSELF B/W PHOTOGRAPHY, Pearson Educational Publishing, Indianapolis, IN. 400 page textbook on all aspects of b/w photography.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1999</w:t>
        <w:tab/>
        <w:tab/>
        <w:t xml:space="preserve">BEARING WITNESS (to AIDS), Visual AIDS/A.R.T. Press, New York. Hardcover </w:t>
        <w:tab/>
        <w:tab/>
        <w:tab/>
        <w:t xml:space="preserve">monograph with 65 duotone photographs from my ten-year project on the AIDS crisis.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CONTRIBUTING AUTHOR PUBLICATIONS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</w:t>
        <w:tab/>
        <w:tab/>
        <w:t xml:space="preserve">ART, AIDS, AMERICA, Jonathan Katz, Tacoma Art Museum. One image included.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2009</w:t>
        <w:tab/>
        <w:tab/>
        <w:t xml:space="preserve">THE ART OF PARTICIPATION, SFMoMA exhibition catalog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2007</w:t>
        <w:tab/>
        <w:tab/>
        <w:t xml:space="preserve">LIGHT AND LENS, Robert Hirsch, Focal Press</w:t>
      </w:r>
    </w:p>
    <w:p w:rsidR="00000000" w:rsidDel="00000000" w:rsidP="00000000" w:rsidRDefault="00000000" w:rsidRPr="00000000" w14:paraId="0000000C">
      <w:pPr>
        <w:ind w:left="1440" w:hanging="144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2004, 2006</w:t>
        <w:tab/>
        <w:t xml:space="preserve">EXPLORING COLOR PHOTOGRAPHY, Robert Hirsch, Fourth Edition, McGraw Hill. One photograph used in each edition.</w:t>
      </w:r>
    </w:p>
    <w:p w:rsidR="00000000" w:rsidDel="00000000" w:rsidP="00000000" w:rsidRDefault="00000000" w:rsidRPr="00000000" w14:paraId="0000000D">
      <w:pPr>
        <w:ind w:left="1440" w:hanging="144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2002</w:t>
        <w:tab/>
        <w:t xml:space="preserve">PANDEMIC: FACING AIDS, Umbrage Books, New York. Ten photographs from my series on the AIDS crisis included in this book and traveling exhibition.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1999</w:t>
        <w:tab/>
        <w:tab/>
        <w:t xml:space="preserve">5000 ARTISTS RETURN TO ARTISTS SPACE: 25 YEARS, Artists Space, New </w:t>
        <w:tab/>
        <w:tab/>
        <w:tab/>
        <w:t xml:space="preserve">York. Four photographs included in this 25th anniversary catalogue.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 WRITING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“Black, White and Blue”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</w:t>
      </w:r>
      <w:r w:rsidDel="00000000" w:rsidR="00000000" w:rsidRPr="00000000">
        <w:rPr>
          <w:sz w:val="20"/>
          <w:szCs w:val="20"/>
          <w:rtl w:val="0"/>
        </w:rPr>
        <w:t xml:space="preserve">, March/April 2013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i w:val="1"/>
          <w:sz w:val="20"/>
          <w:szCs w:val="20"/>
          <w:rtl w:val="0"/>
        </w:rPr>
        <w:t xml:space="preserve">Mapping the Real”</w:t>
      </w:r>
      <w:r w:rsidDel="00000000" w:rsidR="00000000" w:rsidRPr="00000000">
        <w:rPr>
          <w:sz w:val="20"/>
          <w:szCs w:val="20"/>
          <w:rtl w:val="0"/>
        </w:rPr>
        <w:t xml:space="preserve">, catalog essay on Don Woodford, Gresham Art Gallery, 2012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“Don Woodford: A Retrospective”</w:t>
      </w:r>
      <w:r w:rsidDel="00000000" w:rsidR="00000000" w:rsidRPr="00000000">
        <w:rPr>
          <w:sz w:val="20"/>
          <w:szCs w:val="20"/>
          <w:rtl w:val="0"/>
        </w:rPr>
        <w:t xml:space="preserve">, SAC Project Gallery, 2012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“Sincere but Banal”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</w:t>
      </w:r>
      <w:r w:rsidDel="00000000" w:rsidR="00000000" w:rsidRPr="00000000">
        <w:rPr>
          <w:sz w:val="20"/>
          <w:szCs w:val="20"/>
          <w:rtl w:val="0"/>
        </w:rPr>
        <w:t xml:space="preserve">, Jan/Feb 2011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“A Slow and Painful Crawl”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</w:t>
      </w:r>
      <w:r w:rsidDel="00000000" w:rsidR="00000000" w:rsidRPr="00000000">
        <w:rPr>
          <w:sz w:val="20"/>
          <w:szCs w:val="20"/>
          <w:rtl w:val="0"/>
        </w:rPr>
        <w:t xml:space="preserve"> Nov/Dec 2010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“Overexposed and Underdeveloped: Dennis Hopper at MOCA”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Magazine,</w:t>
      </w:r>
      <w:r w:rsidDel="00000000" w:rsidR="00000000" w:rsidRPr="00000000">
        <w:rPr>
          <w:sz w:val="20"/>
          <w:szCs w:val="20"/>
          <w:rtl w:val="0"/>
        </w:rPr>
        <w:t xml:space="preserve"> Sept/Oct 2010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“All American Miss”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</w:t>
      </w:r>
      <w:r w:rsidDel="00000000" w:rsidR="00000000" w:rsidRPr="00000000">
        <w:rPr>
          <w:sz w:val="20"/>
          <w:szCs w:val="20"/>
          <w:rtl w:val="0"/>
        </w:rPr>
        <w:t xml:space="preserve">, Jan/Feb 2010 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“Annenberg Space for Photography”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</w:t>
      </w:r>
      <w:r w:rsidDel="00000000" w:rsidR="00000000" w:rsidRPr="00000000">
        <w:rPr>
          <w:sz w:val="20"/>
          <w:szCs w:val="20"/>
          <w:rtl w:val="0"/>
        </w:rPr>
        <w:t xml:space="preserve">, May 2009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i w:val="1"/>
          <w:sz w:val="20"/>
          <w:szCs w:val="20"/>
          <w:rtl w:val="0"/>
        </w:rPr>
        <w:t xml:space="preserve">John Baeder at Thomas Paul”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THE Magazine</w:t>
      </w:r>
      <w:r w:rsidDel="00000000" w:rsidR="00000000" w:rsidRPr="00000000">
        <w:rPr>
          <w:sz w:val="20"/>
          <w:szCs w:val="20"/>
          <w:rtl w:val="0"/>
        </w:rPr>
        <w:t xml:space="preserve">, May 2009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“Eileen Cowin”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THE Magazine</w:t>
      </w:r>
      <w:r w:rsidDel="00000000" w:rsidR="00000000" w:rsidRPr="00000000">
        <w:rPr>
          <w:sz w:val="20"/>
          <w:szCs w:val="20"/>
          <w:rtl w:val="0"/>
        </w:rPr>
        <w:t xml:space="preserve">, June 2009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“The Gelatin Silver Print in the Digital Age”,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Magazine,</w:t>
      </w:r>
      <w:r w:rsidDel="00000000" w:rsidR="00000000" w:rsidRPr="00000000">
        <w:rPr>
          <w:sz w:val="20"/>
          <w:szCs w:val="20"/>
          <w:rtl w:val="0"/>
        </w:rPr>
        <w:t xml:space="preserve"> Vol 34, 2006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“State of Photography”,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Magazine,</w:t>
      </w:r>
      <w:r w:rsidDel="00000000" w:rsidR="00000000" w:rsidRPr="00000000">
        <w:rPr>
          <w:sz w:val="20"/>
          <w:szCs w:val="20"/>
          <w:rtl w:val="0"/>
        </w:rPr>
        <w:t xml:space="preserve"> Vol 34, 2006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“Witness Protection”,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Witness Protection,</w:t>
      </w:r>
      <w:r w:rsidDel="00000000" w:rsidR="00000000" w:rsidRPr="00000000">
        <w:rPr>
          <w:sz w:val="20"/>
          <w:szCs w:val="20"/>
          <w:rtl w:val="0"/>
        </w:rPr>
        <w:t xml:space="preserve"> exhibition catalog essay, Jan 2006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“Life on the Grid”,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Magazine,</w:t>
      </w:r>
      <w:r w:rsidDel="00000000" w:rsidR="00000000" w:rsidRPr="00000000">
        <w:rPr>
          <w:sz w:val="20"/>
          <w:szCs w:val="20"/>
          <w:rtl w:val="0"/>
        </w:rPr>
        <w:t xml:space="preserve"> May/June 2005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“regenerations: Environmental Art in California” at Armory Center,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Exposure</w:t>
      </w:r>
      <w:r w:rsidDel="00000000" w:rsidR="00000000" w:rsidRPr="00000000">
        <w:rPr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20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2005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Robbert Flick, “Trajectories” at LACMA,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</w:t>
      </w:r>
      <w:r w:rsidDel="00000000" w:rsidR="00000000" w:rsidRPr="00000000">
        <w:rPr>
          <w:sz w:val="20"/>
          <w:szCs w:val="20"/>
          <w:rtl w:val="0"/>
        </w:rPr>
        <w:t xml:space="preserve"> March 2005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Tyler Stallings at Newspce LA,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 </w:t>
      </w:r>
      <w:r w:rsidDel="00000000" w:rsidR="00000000" w:rsidRPr="00000000">
        <w:rPr>
          <w:sz w:val="20"/>
          <w:szCs w:val="20"/>
          <w:rtl w:val="0"/>
        </w:rPr>
        <w:t xml:space="preserve">Nov 2004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Misty Burruel at Newspace,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 Papers Magazine, </w:t>
      </w:r>
      <w:r w:rsidDel="00000000" w:rsidR="00000000" w:rsidRPr="00000000">
        <w:rPr>
          <w:sz w:val="20"/>
          <w:szCs w:val="20"/>
          <w:rtl w:val="0"/>
        </w:rPr>
        <w:t xml:space="preserve">Nov/Dec 2004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'Itineraries' at Gallery Luisotti,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 </w:t>
      </w:r>
      <w:r w:rsidDel="00000000" w:rsidR="00000000" w:rsidRPr="00000000">
        <w:rPr>
          <w:sz w:val="20"/>
          <w:szCs w:val="20"/>
          <w:rtl w:val="0"/>
        </w:rPr>
        <w:t xml:space="preserve">Oct 2004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Black Panthers at 18th Street Art Center,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Magazine, </w:t>
      </w:r>
      <w:r w:rsidDel="00000000" w:rsidR="00000000" w:rsidRPr="00000000">
        <w:rPr>
          <w:sz w:val="20"/>
          <w:szCs w:val="20"/>
          <w:rtl w:val="0"/>
        </w:rPr>
        <w:t xml:space="preserve">Sept/Oct 2004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"Those Who Can, Teach",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One Hour Drive</w:t>
      </w:r>
      <w:r w:rsidDel="00000000" w:rsidR="00000000" w:rsidRPr="00000000">
        <w:rPr>
          <w:sz w:val="20"/>
          <w:szCs w:val="20"/>
          <w:rtl w:val="0"/>
        </w:rPr>
        <w:t xml:space="preserve">, exhibition catalog essay, Sept 2004.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'Sight Lines' at Happy Lion,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 </w:t>
      </w:r>
      <w:r w:rsidDel="00000000" w:rsidR="00000000" w:rsidRPr="00000000">
        <w:rPr>
          <w:sz w:val="20"/>
          <w:szCs w:val="20"/>
          <w:rtl w:val="0"/>
        </w:rPr>
        <w:t xml:space="preserve">Sept 2004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Michael Barton Miller at Sweeney Art Gallery,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 Papers Magazine, </w:t>
      </w:r>
      <w:r w:rsidDel="00000000" w:rsidR="00000000" w:rsidRPr="00000000">
        <w:rPr>
          <w:sz w:val="20"/>
          <w:szCs w:val="20"/>
          <w:rtl w:val="0"/>
        </w:rPr>
        <w:t xml:space="preserve"> July/Aug 2004</w:t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J. Bennett Fitts at Paul Kopeikin,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</w:t>
      </w:r>
      <w:r w:rsidDel="00000000" w:rsidR="00000000" w:rsidRPr="00000000">
        <w:rPr>
          <w:sz w:val="20"/>
          <w:szCs w:val="20"/>
          <w:rtl w:val="0"/>
        </w:rPr>
        <w:t xml:space="preserve">, June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'Transfictions' at Fisher Gallery,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 </w:t>
      </w:r>
      <w:r w:rsidDel="00000000" w:rsidR="00000000" w:rsidRPr="00000000">
        <w:rPr>
          <w:sz w:val="20"/>
          <w:szCs w:val="20"/>
          <w:rtl w:val="0"/>
        </w:rPr>
        <w:t xml:space="preserve">May 2004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Gail Dawson at Mark Moore,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 </w:t>
      </w:r>
      <w:r w:rsidDel="00000000" w:rsidR="00000000" w:rsidRPr="00000000">
        <w:rPr>
          <w:sz w:val="20"/>
          <w:szCs w:val="20"/>
          <w:rtl w:val="0"/>
        </w:rPr>
        <w:t xml:space="preserve">April 2004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Midas and John Bintzler at POST,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 </w:t>
      </w:r>
      <w:r w:rsidDel="00000000" w:rsidR="00000000" w:rsidRPr="00000000">
        <w:rPr>
          <w:sz w:val="20"/>
          <w:szCs w:val="20"/>
          <w:rtl w:val="0"/>
        </w:rPr>
        <w:t xml:space="preserve"> Feb 2004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Jerry Burchfield at CMP,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 </w:t>
      </w:r>
      <w:r w:rsidDel="00000000" w:rsidR="00000000" w:rsidRPr="00000000">
        <w:rPr>
          <w:sz w:val="20"/>
          <w:szCs w:val="20"/>
          <w:rtl w:val="0"/>
        </w:rPr>
        <w:t xml:space="preserve"> Jan 2004</w:t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"Do You Understand? The Dave Hickey Experience",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</w:t>
      </w:r>
      <w:r w:rsidDel="00000000" w:rsidR="00000000" w:rsidRPr="00000000">
        <w:rPr>
          <w:sz w:val="20"/>
          <w:szCs w:val="20"/>
          <w:rtl w:val="0"/>
        </w:rPr>
        <w:t xml:space="preserve">, Nov/Dec</w:t>
      </w:r>
    </w:p>
    <w:p w:rsidR="00000000" w:rsidDel="00000000" w:rsidP="00000000" w:rsidRDefault="00000000" w:rsidRPr="00000000" w14:paraId="0000002F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2003</w:t>
      </w:r>
    </w:p>
    <w:p w:rsidR="00000000" w:rsidDel="00000000" w:rsidP="00000000" w:rsidRDefault="00000000" w:rsidRPr="00000000" w14:paraId="00000030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Stephen Gach at Whittier College,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</w:t>
      </w:r>
      <w:r w:rsidDel="00000000" w:rsidR="00000000" w:rsidRPr="00000000">
        <w:rPr>
          <w:sz w:val="20"/>
          <w:szCs w:val="20"/>
          <w:rtl w:val="0"/>
        </w:rPr>
        <w:t xml:space="preserve"> Nov 2003</w:t>
      </w:r>
    </w:p>
    <w:p w:rsidR="00000000" w:rsidDel="00000000" w:rsidP="00000000" w:rsidRDefault="00000000" w:rsidRPr="00000000" w14:paraId="00000031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"Still Life, Still Here" at the Armory Center,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</w:t>
      </w:r>
      <w:r w:rsidDel="00000000" w:rsidR="00000000" w:rsidRPr="00000000">
        <w:rPr>
          <w:sz w:val="20"/>
          <w:szCs w:val="20"/>
          <w:rtl w:val="0"/>
        </w:rPr>
        <w:t xml:space="preserve">, Oct 2003 </w:t>
        <w:tab/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Chris Ballantyne at Peres Projects,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</w:t>
      </w:r>
      <w:r w:rsidDel="00000000" w:rsidR="00000000" w:rsidRPr="00000000">
        <w:rPr>
          <w:sz w:val="20"/>
          <w:szCs w:val="20"/>
          <w:rtl w:val="0"/>
        </w:rPr>
        <w:t xml:space="preserve"> Sept 2003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Mario Correa at Acuna Hansen,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</w:t>
      </w:r>
      <w:r w:rsidDel="00000000" w:rsidR="00000000" w:rsidRPr="00000000">
        <w:rPr>
          <w:sz w:val="20"/>
          <w:szCs w:val="20"/>
          <w:rtl w:val="0"/>
        </w:rPr>
        <w:t xml:space="preserve">, July/Aug 2003</w:t>
      </w:r>
    </w:p>
    <w:p w:rsidR="00000000" w:rsidDel="00000000" w:rsidP="00000000" w:rsidRDefault="00000000" w:rsidRPr="00000000" w14:paraId="00000034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Claudette Goux at CMP,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</w:t>
      </w:r>
      <w:r w:rsidDel="00000000" w:rsidR="00000000" w:rsidRPr="00000000">
        <w:rPr>
          <w:sz w:val="20"/>
          <w:szCs w:val="20"/>
          <w:rtl w:val="0"/>
        </w:rPr>
        <w:t xml:space="preserve"> June 2003</w:t>
      </w:r>
    </w:p>
    <w:p w:rsidR="00000000" w:rsidDel="00000000" w:rsidP="00000000" w:rsidRDefault="00000000" w:rsidRPr="00000000" w14:paraId="00000035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"Kerouac and Friends" book review,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Magazine,</w:t>
      </w:r>
      <w:r w:rsidDel="00000000" w:rsidR="00000000" w:rsidRPr="00000000">
        <w:rPr>
          <w:sz w:val="20"/>
          <w:szCs w:val="20"/>
          <w:rtl w:val="0"/>
        </w:rPr>
        <w:t xml:space="preserve"> May/June 2003 </w:t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Habib Kheradyar at Miller Durazo,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</w:t>
      </w:r>
      <w:r w:rsidDel="00000000" w:rsidR="00000000" w:rsidRPr="00000000">
        <w:rPr>
          <w:sz w:val="20"/>
          <w:szCs w:val="20"/>
          <w:rtl w:val="0"/>
        </w:rPr>
        <w:t xml:space="preserve"> April 2003</w:t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Brian Moss at Whittier College,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</w:t>
      </w:r>
      <w:r w:rsidDel="00000000" w:rsidR="00000000" w:rsidRPr="00000000">
        <w:rPr>
          <w:sz w:val="20"/>
          <w:szCs w:val="20"/>
          <w:rtl w:val="0"/>
        </w:rPr>
        <w:t xml:space="preserve"> March 2003</w:t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"Girl Culture" book &amp; exhibition review,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Afterimage Magazine,</w:t>
      </w:r>
      <w:r w:rsidDel="00000000" w:rsidR="00000000" w:rsidRPr="00000000">
        <w:rPr>
          <w:sz w:val="20"/>
          <w:szCs w:val="20"/>
          <w:rtl w:val="0"/>
        </w:rPr>
        <w:t xml:space="preserve"> March/April 2003 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Lauren Greenfield at Stephen Cohen,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</w:t>
      </w:r>
      <w:r w:rsidDel="00000000" w:rsidR="00000000" w:rsidRPr="00000000">
        <w:rPr>
          <w:sz w:val="20"/>
          <w:szCs w:val="20"/>
          <w:rtl w:val="0"/>
        </w:rPr>
        <w:t xml:space="preserve"> Feb 2003</w:t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"Reflexion" by Kent Anderson Butler, </w:t>
      </w:r>
      <w:r w:rsidDel="00000000" w:rsidR="00000000" w:rsidRPr="00000000">
        <w:rPr>
          <w:sz w:val="20"/>
          <w:szCs w:val="20"/>
          <w:rtl w:val="0"/>
        </w:rPr>
        <w:t xml:space="preserve">exhibition catalog essay, Robert V. Fullerton </w:t>
      </w:r>
    </w:p>
    <w:p w:rsidR="00000000" w:rsidDel="00000000" w:rsidP="00000000" w:rsidRDefault="00000000" w:rsidRPr="00000000" w14:paraId="0000003B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Museum, San Bernardino, CA, Dec 5, 2002.</w:t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Eleanor Antin at Craig Krull,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</w:t>
      </w:r>
      <w:r w:rsidDel="00000000" w:rsidR="00000000" w:rsidRPr="00000000">
        <w:rPr>
          <w:sz w:val="20"/>
          <w:szCs w:val="20"/>
          <w:rtl w:val="0"/>
        </w:rPr>
        <w:t xml:space="preserve"> Nov 2002</w:t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Gen Max at Nicole Dintaman,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Artweek Magazine, </w:t>
      </w:r>
      <w:r w:rsidDel="00000000" w:rsidR="00000000" w:rsidRPr="00000000">
        <w:rPr>
          <w:sz w:val="20"/>
          <w:szCs w:val="20"/>
          <w:rtl w:val="0"/>
        </w:rPr>
        <w:t xml:space="preserve">Oct 2002</w:t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</w:t>
      </w:r>
      <w:r w:rsidDel="00000000" w:rsidR="00000000" w:rsidRPr="00000000">
        <w:rPr>
          <w:i w:val="1"/>
          <w:sz w:val="20"/>
          <w:szCs w:val="20"/>
          <w:rtl w:val="0"/>
        </w:rPr>
        <w:t xml:space="preserve">Melancholia and Moralism by Douglas Crimp" </w:t>
      </w:r>
      <w:r w:rsidDel="00000000" w:rsidR="00000000" w:rsidRPr="00000000">
        <w:rPr>
          <w:sz w:val="20"/>
          <w:szCs w:val="20"/>
          <w:rtl w:val="0"/>
        </w:rPr>
        <w:t xml:space="preserve">book review, A&amp;U Magazine, Oct 2002</w:t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</w:t>
      </w:r>
      <w:r w:rsidDel="00000000" w:rsidR="00000000" w:rsidRPr="00000000">
        <w:rPr>
          <w:i w:val="1"/>
          <w:sz w:val="20"/>
          <w:szCs w:val="20"/>
          <w:rtl w:val="0"/>
        </w:rPr>
        <w:t xml:space="preserve">Melancholia and Moralism by Douglas Crimp" </w:t>
      </w:r>
      <w:r w:rsidDel="00000000" w:rsidR="00000000" w:rsidRPr="00000000">
        <w:rPr>
          <w:sz w:val="20"/>
          <w:szCs w:val="20"/>
          <w:rtl w:val="0"/>
        </w:rPr>
        <w:t xml:space="preserve">book review, AFTERIMAGE, Sept/Oct 2002</w:t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Reagan Louie, </w:t>
      </w:r>
      <w:r w:rsidDel="00000000" w:rsidR="00000000" w:rsidRPr="00000000">
        <w:rPr>
          <w:sz w:val="20"/>
          <w:szCs w:val="20"/>
          <w:rtl w:val="0"/>
        </w:rPr>
        <w:t xml:space="preserve">ARTWEEK Magazine, Sept 2002</w:t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James Gobel, </w:t>
      </w:r>
      <w:r w:rsidDel="00000000" w:rsidR="00000000" w:rsidRPr="00000000">
        <w:rPr>
          <w:sz w:val="20"/>
          <w:szCs w:val="20"/>
          <w:rtl w:val="0"/>
        </w:rPr>
        <w:t xml:space="preserve">ARTWEEK Magazine, July 2002</w:t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Rush Hour, </w:t>
      </w:r>
      <w:r w:rsidDel="00000000" w:rsidR="00000000" w:rsidRPr="00000000">
        <w:rPr>
          <w:sz w:val="20"/>
          <w:szCs w:val="20"/>
          <w:rtl w:val="0"/>
        </w:rPr>
        <w:t xml:space="preserve">AFTERIMAGE Magazine, March/April 2002</w:t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Photography in the Aftermath, </w:t>
      </w:r>
      <w:r w:rsidDel="00000000" w:rsidR="00000000" w:rsidRPr="00000000">
        <w:rPr>
          <w:sz w:val="20"/>
          <w:szCs w:val="20"/>
          <w:rtl w:val="0"/>
        </w:rPr>
        <w:t xml:space="preserve">ARTWEEK Magazine, Feb 2002</w:t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John Humble at Jan Kesner, </w:t>
      </w:r>
      <w:r w:rsidDel="00000000" w:rsidR="00000000" w:rsidRPr="00000000">
        <w:rPr>
          <w:sz w:val="20"/>
          <w:szCs w:val="20"/>
          <w:rtl w:val="0"/>
        </w:rPr>
        <w:t xml:space="preserve">ARTWEEK Magazine, Feb 2002</w:t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Shows at POST, </w:t>
      </w:r>
      <w:r w:rsidDel="00000000" w:rsidR="00000000" w:rsidRPr="00000000">
        <w:rPr>
          <w:sz w:val="20"/>
          <w:szCs w:val="20"/>
          <w:rtl w:val="0"/>
        </w:rPr>
        <w:t xml:space="preserve">ART PAPERS Magazine, Jan/Feb 2002</w:t>
      </w:r>
    </w:p>
    <w:p w:rsidR="00000000" w:rsidDel="00000000" w:rsidP="00000000" w:rsidRDefault="00000000" w:rsidRPr="00000000" w14:paraId="00000046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"To Protect and Serve" at Fototeka, </w:t>
      </w:r>
      <w:r w:rsidDel="00000000" w:rsidR="00000000" w:rsidRPr="00000000">
        <w:rPr>
          <w:sz w:val="20"/>
          <w:szCs w:val="20"/>
          <w:rtl w:val="0"/>
        </w:rPr>
        <w:t xml:space="preserve">ART ISSUES Magazine, Oct 2001</w:t>
      </w:r>
    </w:p>
    <w:p w:rsidR="00000000" w:rsidDel="00000000" w:rsidP="00000000" w:rsidRDefault="00000000" w:rsidRPr="00000000" w14:paraId="00000047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David Hockney at LACMA, </w:t>
      </w:r>
      <w:r w:rsidDel="00000000" w:rsidR="00000000" w:rsidRPr="00000000">
        <w:rPr>
          <w:sz w:val="20"/>
          <w:szCs w:val="20"/>
          <w:rtl w:val="0"/>
        </w:rPr>
        <w:t xml:space="preserve">ARTWEEK Magazine, Oct 2001</w:t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James Fee at Craig Krull, </w:t>
      </w:r>
      <w:r w:rsidDel="00000000" w:rsidR="00000000" w:rsidRPr="00000000">
        <w:rPr>
          <w:sz w:val="20"/>
          <w:szCs w:val="20"/>
          <w:rtl w:val="0"/>
        </w:rPr>
        <w:t xml:space="preserve">ART ISSUES Magazine, Sept 2001</w:t>
      </w:r>
    </w:p>
    <w:p w:rsidR="00000000" w:rsidDel="00000000" w:rsidP="00000000" w:rsidRDefault="00000000" w:rsidRPr="00000000" w14:paraId="00000049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Jody Zellen at Robert V. Fullerton Museum, </w:t>
      </w:r>
      <w:r w:rsidDel="00000000" w:rsidR="00000000" w:rsidRPr="00000000">
        <w:rPr>
          <w:sz w:val="20"/>
          <w:szCs w:val="20"/>
          <w:rtl w:val="0"/>
        </w:rPr>
        <w:t xml:space="preserve">ART PAPERS Magazine, Sept/Oct 2001</w:t>
      </w:r>
    </w:p>
    <w:p w:rsidR="00000000" w:rsidDel="00000000" w:rsidP="00000000" w:rsidRDefault="00000000" w:rsidRPr="00000000" w14:paraId="0000004A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Michael Stuetz at POST, </w:t>
      </w:r>
      <w:r w:rsidDel="00000000" w:rsidR="00000000" w:rsidRPr="00000000">
        <w:rPr>
          <w:sz w:val="20"/>
          <w:szCs w:val="20"/>
          <w:rtl w:val="0"/>
        </w:rPr>
        <w:t xml:space="preserve">ARTWEEK Magazine, Aug 2001</w:t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"Shifting Tides" at LACMA, </w:t>
      </w:r>
      <w:r w:rsidDel="00000000" w:rsidR="00000000" w:rsidRPr="00000000">
        <w:rPr>
          <w:sz w:val="20"/>
          <w:szCs w:val="20"/>
          <w:rtl w:val="0"/>
        </w:rPr>
        <w:t xml:space="preserve">AFTERIMAGE Magazine, July/Aug 2001</w:t>
      </w:r>
    </w:p>
    <w:p w:rsidR="00000000" w:rsidDel="00000000" w:rsidP="00000000" w:rsidRDefault="00000000" w:rsidRPr="00000000" w14:paraId="0000004C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Bob Markovich at Gallery 215, </w:t>
      </w:r>
      <w:r w:rsidDel="00000000" w:rsidR="00000000" w:rsidRPr="00000000">
        <w:rPr>
          <w:sz w:val="20"/>
          <w:szCs w:val="20"/>
          <w:rtl w:val="0"/>
        </w:rPr>
        <w:t xml:space="preserve">ARTWEEK Magazine, June 2001</w:t>
      </w:r>
    </w:p>
    <w:p w:rsidR="00000000" w:rsidDel="00000000" w:rsidP="00000000" w:rsidRDefault="00000000" w:rsidRPr="00000000" w14:paraId="0000004D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Barbara Kasten at Galerie Luisotti, </w:t>
      </w:r>
      <w:r w:rsidDel="00000000" w:rsidR="00000000" w:rsidRPr="00000000">
        <w:rPr>
          <w:sz w:val="20"/>
          <w:szCs w:val="20"/>
          <w:rtl w:val="0"/>
        </w:rPr>
        <w:t xml:space="preserve">ART PAPERS Magazine, June 2001</w:t>
      </w:r>
    </w:p>
    <w:p w:rsidR="00000000" w:rsidDel="00000000" w:rsidP="00000000" w:rsidRDefault="00000000" w:rsidRPr="00000000" w14:paraId="0000004E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Aaron Plant at Fototecka, </w:t>
      </w:r>
      <w:r w:rsidDel="00000000" w:rsidR="00000000" w:rsidRPr="00000000">
        <w:rPr>
          <w:sz w:val="20"/>
          <w:szCs w:val="20"/>
          <w:rtl w:val="0"/>
        </w:rPr>
        <w:t xml:space="preserve">ARTWEEK Magazine, May 2001</w:t>
      </w:r>
    </w:p>
    <w:p w:rsidR="00000000" w:rsidDel="00000000" w:rsidP="00000000" w:rsidRDefault="00000000" w:rsidRPr="00000000" w14:paraId="0000004F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Sinan Revel at Orlando Gallery, </w:t>
      </w:r>
      <w:r w:rsidDel="00000000" w:rsidR="00000000" w:rsidRPr="00000000">
        <w:rPr>
          <w:sz w:val="20"/>
          <w:szCs w:val="20"/>
          <w:rtl w:val="0"/>
        </w:rPr>
        <w:t xml:space="preserve">ARTWEEK Magazine, April 2001</w:t>
      </w:r>
    </w:p>
    <w:p w:rsidR="00000000" w:rsidDel="00000000" w:rsidP="00000000" w:rsidRDefault="00000000" w:rsidRPr="00000000" w14:paraId="00000050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Made in California, </w:t>
      </w:r>
      <w:r w:rsidDel="00000000" w:rsidR="00000000" w:rsidRPr="00000000">
        <w:rPr>
          <w:sz w:val="20"/>
          <w:szCs w:val="20"/>
          <w:rtl w:val="0"/>
        </w:rPr>
        <w:t xml:space="preserve">AFTERIMAGE Magazine, March/April 2001</w:t>
      </w:r>
    </w:p>
    <w:p w:rsidR="00000000" w:rsidDel="00000000" w:rsidP="00000000" w:rsidRDefault="00000000" w:rsidRPr="00000000" w14:paraId="00000051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Jim Dine at CMP, </w:t>
      </w:r>
      <w:r w:rsidDel="00000000" w:rsidR="00000000" w:rsidRPr="00000000">
        <w:rPr>
          <w:sz w:val="20"/>
          <w:szCs w:val="20"/>
          <w:rtl w:val="0"/>
        </w:rPr>
        <w:t xml:space="preserve">ARTWEEK Magazine, December, 2000</w:t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Seth Dickerman at Paul Kopeikin, </w:t>
      </w:r>
      <w:r w:rsidDel="00000000" w:rsidR="00000000" w:rsidRPr="00000000">
        <w:rPr>
          <w:sz w:val="20"/>
          <w:szCs w:val="20"/>
          <w:rtl w:val="0"/>
        </w:rPr>
        <w:t xml:space="preserve">ARTWEEK Magazine, November 2000</w:t>
      </w:r>
    </w:p>
    <w:p w:rsidR="00000000" w:rsidDel="00000000" w:rsidP="00000000" w:rsidRDefault="00000000" w:rsidRPr="00000000" w14:paraId="00000053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"Mirror of the Invisible" at Robert Fullerton Musuem, </w:t>
      </w:r>
      <w:r w:rsidDel="00000000" w:rsidR="00000000" w:rsidRPr="00000000">
        <w:rPr>
          <w:sz w:val="20"/>
          <w:szCs w:val="20"/>
          <w:rtl w:val="0"/>
        </w:rPr>
        <w:t xml:space="preserve">ART PAPERS Magazine, December 2000</w:t>
      </w:r>
    </w:p>
    <w:p w:rsidR="00000000" w:rsidDel="00000000" w:rsidP="00000000" w:rsidRDefault="00000000" w:rsidRPr="00000000" w14:paraId="00000054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Jessica Bronson at Goldman Tevis, </w:t>
      </w:r>
      <w:r w:rsidDel="00000000" w:rsidR="00000000" w:rsidRPr="00000000">
        <w:rPr>
          <w:sz w:val="20"/>
          <w:szCs w:val="20"/>
          <w:rtl w:val="0"/>
        </w:rPr>
        <w:t xml:space="preserve">ARTWEEK Magazine, November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Ken Ohara at Stephen Cohen Gallery, </w:t>
      </w:r>
      <w:r w:rsidDel="00000000" w:rsidR="00000000" w:rsidRPr="00000000">
        <w:rPr>
          <w:sz w:val="20"/>
          <w:szCs w:val="20"/>
          <w:rtl w:val="0"/>
        </w:rPr>
        <w:t xml:space="preserve">ARTWEEK Magazine, October 2000</w:t>
      </w:r>
    </w:p>
    <w:p w:rsidR="00000000" w:rsidDel="00000000" w:rsidP="00000000" w:rsidRDefault="00000000" w:rsidRPr="00000000" w14:paraId="00000056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“Bestiary” at Armory Center for the Arts, </w:t>
      </w:r>
      <w:r w:rsidDel="00000000" w:rsidR="00000000" w:rsidRPr="00000000">
        <w:rPr>
          <w:sz w:val="20"/>
          <w:szCs w:val="20"/>
          <w:rtl w:val="0"/>
        </w:rPr>
        <w:t xml:space="preserve">ART PAPERS Magazine, November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Richard Johnston exhibition catalogue introduction, </w:t>
      </w:r>
      <w:r w:rsidDel="00000000" w:rsidR="00000000" w:rsidRPr="00000000">
        <w:rPr>
          <w:sz w:val="20"/>
          <w:szCs w:val="20"/>
          <w:rtl w:val="0"/>
        </w:rPr>
        <w:t xml:space="preserve">ROBERT FULLERTON MUSEUM, October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Susan Rankaitis “Drawn from Science” , </w:t>
      </w:r>
      <w:r w:rsidDel="00000000" w:rsidR="00000000" w:rsidRPr="00000000">
        <w:rPr>
          <w:sz w:val="20"/>
          <w:szCs w:val="20"/>
          <w:rtl w:val="0"/>
        </w:rPr>
        <w:t xml:space="preserve">AFTERIMAGE Magazine, September/October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Susan Rankaitis “Drawn from Science” , </w:t>
      </w:r>
      <w:r w:rsidDel="00000000" w:rsidR="00000000" w:rsidRPr="00000000">
        <w:rPr>
          <w:sz w:val="20"/>
          <w:szCs w:val="20"/>
          <w:rtl w:val="0"/>
        </w:rPr>
        <w:t xml:space="preserve">ARTWEEK Magazine, September 2000</w:t>
      </w:r>
    </w:p>
    <w:p w:rsidR="00000000" w:rsidDel="00000000" w:rsidP="00000000" w:rsidRDefault="00000000" w:rsidRPr="00000000" w14:paraId="0000005A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Dorit Cypis at Sweeney Art Gallery, </w:t>
      </w:r>
      <w:r w:rsidDel="00000000" w:rsidR="00000000" w:rsidRPr="00000000">
        <w:rPr>
          <w:sz w:val="20"/>
          <w:szCs w:val="20"/>
          <w:rtl w:val="0"/>
        </w:rPr>
        <w:t xml:space="preserve">ART PAPERS Magazine, September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Amir Zaki at Roberts &amp; Tilton, </w:t>
      </w:r>
      <w:r w:rsidDel="00000000" w:rsidR="00000000" w:rsidRPr="00000000">
        <w:rPr>
          <w:sz w:val="20"/>
          <w:szCs w:val="20"/>
          <w:rtl w:val="0"/>
        </w:rPr>
        <w:t xml:space="preserve">ARTWEEK Magazine, July/August 2000</w:t>
      </w:r>
    </w:p>
    <w:p w:rsidR="00000000" w:rsidDel="00000000" w:rsidP="00000000" w:rsidRDefault="00000000" w:rsidRPr="00000000" w14:paraId="0000005C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Eileen Cowin: Still and All, </w:t>
      </w:r>
      <w:r w:rsidDel="00000000" w:rsidR="00000000" w:rsidRPr="00000000">
        <w:rPr>
          <w:sz w:val="20"/>
          <w:szCs w:val="20"/>
          <w:rtl w:val="0"/>
        </w:rPr>
        <w:t xml:space="preserve">AFTERIMAGE Magazine, May/June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Karen Emmett at Ojala, </w:t>
      </w:r>
      <w:r w:rsidDel="00000000" w:rsidR="00000000" w:rsidRPr="00000000">
        <w:rPr>
          <w:sz w:val="20"/>
          <w:szCs w:val="20"/>
          <w:rtl w:val="0"/>
        </w:rPr>
        <w:t xml:space="preserve">ARTWEEK Magazine, June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Keith Sklar at Rosamund Felsen Gallery, </w:t>
      </w:r>
      <w:r w:rsidDel="00000000" w:rsidR="00000000" w:rsidRPr="00000000">
        <w:rPr>
          <w:sz w:val="20"/>
          <w:szCs w:val="20"/>
          <w:rtl w:val="0"/>
        </w:rPr>
        <w:t xml:space="preserve">ART PAPERS Magazine, May/June 2000</w:t>
      </w:r>
    </w:p>
    <w:p w:rsidR="00000000" w:rsidDel="00000000" w:rsidP="00000000" w:rsidRDefault="00000000" w:rsidRPr="00000000" w14:paraId="0000005F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Robert Heinecken at LACMA, </w:t>
      </w:r>
      <w:r w:rsidDel="00000000" w:rsidR="00000000" w:rsidRPr="00000000">
        <w:rPr>
          <w:sz w:val="20"/>
          <w:szCs w:val="20"/>
          <w:rtl w:val="0"/>
        </w:rPr>
        <w:t xml:space="preserve">ARTWEEK Magazine, April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Uta Barth at ACME, </w:t>
      </w:r>
      <w:r w:rsidDel="00000000" w:rsidR="00000000" w:rsidRPr="00000000">
        <w:rPr>
          <w:sz w:val="20"/>
          <w:szCs w:val="20"/>
          <w:rtl w:val="0"/>
        </w:rPr>
        <w:t xml:space="preserve">ARTWEEK Magazine, January,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Daniel du Plessis at Caged Chameleon Gallery, </w:t>
      </w:r>
      <w:r w:rsidDel="00000000" w:rsidR="00000000" w:rsidRPr="00000000">
        <w:rPr>
          <w:sz w:val="20"/>
          <w:szCs w:val="20"/>
          <w:rtl w:val="0"/>
        </w:rPr>
        <w:t xml:space="preserve">ART PAPERS Magazine, March/April,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Jeff Gillette at Caged Chameleon Gallery, </w:t>
      </w:r>
      <w:r w:rsidDel="00000000" w:rsidR="00000000" w:rsidRPr="00000000">
        <w:rPr>
          <w:sz w:val="20"/>
          <w:szCs w:val="20"/>
          <w:rtl w:val="0"/>
        </w:rPr>
        <w:t xml:space="preserve">ARTWEEK Magazine, October,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Glenn Kaino at Rosamund Felsen Gallery, </w:t>
      </w:r>
      <w:r w:rsidDel="00000000" w:rsidR="00000000" w:rsidRPr="00000000">
        <w:rPr>
          <w:sz w:val="20"/>
          <w:szCs w:val="20"/>
          <w:rtl w:val="0"/>
        </w:rPr>
        <w:t xml:space="preserve">ART PAPERS Magazine, October,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C.O.L.A. Exhibit at the Municipal Art Gallery, </w:t>
      </w:r>
      <w:r w:rsidDel="00000000" w:rsidR="00000000" w:rsidRPr="00000000">
        <w:rPr>
          <w:sz w:val="20"/>
          <w:szCs w:val="20"/>
          <w:rtl w:val="0"/>
        </w:rPr>
        <w:t xml:space="preserve">ART PAPERS Magazine, September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Riding the Beast- Photography in LA, </w:t>
      </w:r>
      <w:r w:rsidDel="00000000" w:rsidR="00000000" w:rsidRPr="00000000">
        <w:rPr>
          <w:sz w:val="20"/>
          <w:szCs w:val="20"/>
          <w:rtl w:val="0"/>
        </w:rPr>
        <w:t xml:space="preserve">AFTERIMAGE Magazine, June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Kim Abeles at Sam Francis Gallery, </w:t>
      </w:r>
      <w:r w:rsidDel="00000000" w:rsidR="00000000" w:rsidRPr="00000000">
        <w:rPr>
          <w:sz w:val="20"/>
          <w:szCs w:val="20"/>
          <w:rtl w:val="0"/>
        </w:rPr>
        <w:t xml:space="preserve">ARTWEEK Magazine, May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Ken Gonzales Day at Sweeney Gallery, UC Riverside, </w:t>
      </w:r>
      <w:r w:rsidDel="00000000" w:rsidR="00000000" w:rsidRPr="00000000">
        <w:rPr>
          <w:sz w:val="20"/>
          <w:szCs w:val="20"/>
          <w:rtl w:val="0"/>
        </w:rPr>
        <w:t xml:space="preserve">ARTWEEK Magazine, April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Ben Sakoguchi at Luckman Gallery, Cal State L.A., </w:t>
      </w:r>
      <w:r w:rsidDel="00000000" w:rsidR="00000000" w:rsidRPr="00000000">
        <w:rPr>
          <w:sz w:val="20"/>
          <w:szCs w:val="20"/>
          <w:rtl w:val="0"/>
        </w:rPr>
        <w:t xml:space="preserve">ARTWEEK Magazine, March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Depictions of Class in Contemporary West Coast Photography, </w:t>
      </w:r>
      <w:r w:rsidDel="00000000" w:rsidR="00000000" w:rsidRPr="00000000">
        <w:rPr>
          <w:sz w:val="20"/>
          <w:szCs w:val="20"/>
          <w:rtl w:val="0"/>
        </w:rPr>
        <w:t xml:space="preserve">ARTWEEK Magazine, January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Richard Ross at the Gallery of Contemporary Photography, </w:t>
      </w:r>
      <w:r w:rsidDel="00000000" w:rsidR="00000000" w:rsidRPr="00000000">
        <w:rPr>
          <w:sz w:val="20"/>
          <w:szCs w:val="20"/>
          <w:rtl w:val="0"/>
        </w:rPr>
        <w:t xml:space="preserve">ARTWEEK Magazine, September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Photography Encyclopedia, Associate Editor/contributor</w:t>
      </w:r>
      <w:r w:rsidDel="00000000" w:rsidR="00000000" w:rsidRPr="00000000">
        <w:rPr>
          <w:sz w:val="20"/>
          <w:szCs w:val="20"/>
          <w:rtl w:val="0"/>
        </w:rPr>
        <w:t xml:space="preserve">, Schirmer Books,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Jenny Okun at Craig Krull Gallery, </w:t>
      </w:r>
      <w:r w:rsidDel="00000000" w:rsidR="00000000" w:rsidRPr="00000000">
        <w:rPr>
          <w:sz w:val="20"/>
          <w:szCs w:val="20"/>
          <w:rtl w:val="0"/>
        </w:rPr>
        <w:t xml:space="preserve">ARTWEEK Magazine, June,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Rocky Schenck at Paul Kopeikin Gallery,</w:t>
      </w:r>
      <w:r w:rsidDel="00000000" w:rsidR="00000000" w:rsidRPr="00000000">
        <w:rPr>
          <w:sz w:val="20"/>
          <w:szCs w:val="20"/>
          <w:rtl w:val="0"/>
        </w:rPr>
        <w:t xml:space="preserve"> ARTWEEK Magazine, April,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“My Only Subject is Light”;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Photographs of Bruce Cratsley</w:t>
      </w:r>
      <w:r w:rsidDel="00000000" w:rsidR="00000000" w:rsidRPr="00000000">
        <w:rPr>
          <w:sz w:val="20"/>
          <w:szCs w:val="20"/>
          <w:rtl w:val="0"/>
        </w:rPr>
        <w:t xml:space="preserve">,  A&amp;U Magazine, May, 1997</w:t>
      </w:r>
    </w:p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