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30628" w:rsidRDefault="00A673A2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TEACHING SKILLS STUDY AWARDS (TSSA)</w:t>
      </w:r>
    </w:p>
    <w:p w14:paraId="00000002" w14:textId="77777777" w:rsidR="00630628" w:rsidRDefault="00A673A2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Call for Proposals – Supporting Travel from </w:t>
      </w:r>
      <w:r>
        <w:rPr>
          <w:rFonts w:ascii="Arial" w:eastAsia="Arial" w:hAnsi="Arial" w:cs="Arial"/>
          <w:b/>
          <w:sz w:val="20"/>
          <w:szCs w:val="20"/>
        </w:rPr>
        <w:t>July 1, 2019 through June 30, 2020</w:t>
      </w:r>
    </w:p>
    <w:p w14:paraId="00000003" w14:textId="77777777" w:rsidR="00630628" w:rsidRDefault="00A673A2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(Sponsored by: Teaching Resource Center)</w:t>
      </w:r>
    </w:p>
    <w:p w14:paraId="00000004" w14:textId="77777777" w:rsidR="00630628" w:rsidRDefault="00A673A2">
      <w:pPr>
        <w:jc w:val="center"/>
        <w:rPr>
          <w:rFonts w:ascii="Arial" w:eastAsia="Arial" w:hAnsi="Arial" w:cs="Arial"/>
          <w:b/>
          <w:color w:val="C00000"/>
          <w:sz w:val="20"/>
          <w:szCs w:val="20"/>
        </w:rPr>
      </w:pPr>
      <w:r>
        <w:rPr>
          <w:rFonts w:ascii="Arial" w:eastAsia="Arial" w:hAnsi="Arial" w:cs="Arial"/>
          <w:b/>
          <w:color w:val="C00000"/>
          <w:sz w:val="20"/>
          <w:szCs w:val="20"/>
        </w:rPr>
        <w:t xml:space="preserve">SUBMISSION DEADLINES: </w:t>
      </w:r>
    </w:p>
    <w:p w14:paraId="00000005" w14:textId="77777777" w:rsidR="00630628" w:rsidRDefault="00A673A2">
      <w:pPr>
        <w:jc w:val="center"/>
        <w:rPr>
          <w:rFonts w:ascii="Arial" w:eastAsia="Arial" w:hAnsi="Arial" w:cs="Arial"/>
          <w:b/>
          <w:color w:val="C00000"/>
          <w:sz w:val="20"/>
          <w:szCs w:val="20"/>
        </w:rPr>
      </w:pPr>
      <w:r>
        <w:rPr>
          <w:rFonts w:ascii="Arial" w:eastAsia="Arial" w:hAnsi="Arial" w:cs="Arial"/>
          <w:b/>
          <w:color w:val="C00000"/>
          <w:sz w:val="20"/>
          <w:szCs w:val="20"/>
        </w:rPr>
        <w:t>(October 9, 2019; January 15, 2020; March 11, 2020; and May 20, 2020)</w:t>
      </w:r>
    </w:p>
    <w:p w14:paraId="00000006" w14:textId="77777777" w:rsidR="00630628" w:rsidRDefault="00630628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7" w14:textId="77777777" w:rsidR="00630628" w:rsidRDefault="00630628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8" w14:textId="77777777" w:rsidR="00630628" w:rsidRDefault="00A673A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PURPOSE</w:t>
      </w:r>
    </w:p>
    <w:p w14:paraId="00000009" w14:textId="68DA5635" w:rsidR="00630628" w:rsidRDefault="00A673A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enhance faculty's TEACHING by attending a conference devoted to university teaching, a high-impact</w:t>
      </w:r>
      <w:r>
        <w:rPr>
          <w:rFonts w:ascii="Arial" w:eastAsia="Arial" w:hAnsi="Arial" w:cs="Arial"/>
          <w:sz w:val="20"/>
          <w:szCs w:val="20"/>
        </w:rPr>
        <w:t xml:space="preserve"> practice, </w:t>
      </w:r>
      <w:r>
        <w:rPr>
          <w:rFonts w:ascii="Arial" w:eastAsia="Arial" w:hAnsi="Arial" w:cs="Arial"/>
          <w:color w:val="000000"/>
          <w:sz w:val="20"/>
          <w:szCs w:val="20"/>
        </w:rPr>
        <w:t>evidence-</w:t>
      </w:r>
      <w:r>
        <w:rPr>
          <w:rFonts w:ascii="Arial" w:eastAsia="Arial" w:hAnsi="Arial" w:cs="Arial"/>
          <w:sz w:val="20"/>
          <w:szCs w:val="20"/>
        </w:rPr>
        <w:t>based practice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 a newly developing teaching practice.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0A" w14:textId="77777777" w:rsidR="00630628" w:rsidRDefault="0063062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B" w14:textId="77777777" w:rsidR="00630628" w:rsidRDefault="00A673A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ELIGIBILITY</w:t>
      </w:r>
    </w:p>
    <w:p w14:paraId="0000000C" w14:textId="77777777" w:rsidR="00630628" w:rsidRDefault="00A673A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Full time tenured and tenure-track faculty, and fulltime CSUSB lecturers on a minimum of one-year contract who have not received any TSSA funding in </w:t>
      </w:r>
      <w:r>
        <w:rPr>
          <w:rFonts w:ascii="Arial" w:eastAsia="Arial" w:hAnsi="Arial" w:cs="Arial"/>
          <w:sz w:val="20"/>
          <w:szCs w:val="20"/>
        </w:rPr>
        <w:t>AY 2019-20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are eligible.</w:t>
      </w:r>
    </w:p>
    <w:p w14:paraId="0000000D" w14:textId="77777777" w:rsidR="00630628" w:rsidRDefault="0063062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E" w14:textId="77777777" w:rsidR="00630628" w:rsidRDefault="00A673A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FUNDING</w:t>
      </w:r>
    </w:p>
    <w:p w14:paraId="0000000F" w14:textId="77777777" w:rsidR="00630628" w:rsidRDefault="00A673A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Awards range from $400-$1,000. Approximate budget </w:t>
      </w:r>
      <w:r>
        <w:rPr>
          <w:rFonts w:ascii="Arial" w:eastAsia="Arial" w:hAnsi="Arial" w:cs="Arial"/>
          <w:color w:val="000000"/>
          <w:sz w:val="20"/>
          <w:szCs w:val="20"/>
        </w:rPr>
        <w:t>is $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0,000 for this </w:t>
      </w:r>
      <w:r>
        <w:rPr>
          <w:rFonts w:ascii="Arial" w:eastAsia="Arial" w:hAnsi="Arial" w:cs="Arial"/>
          <w:sz w:val="20"/>
          <w:szCs w:val="20"/>
        </w:rPr>
        <w:t>Grant Program.</w:t>
      </w:r>
    </w:p>
    <w:p w14:paraId="00000010" w14:textId="77777777" w:rsidR="00630628" w:rsidRDefault="0063062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1" w14:textId="77777777" w:rsidR="00630628" w:rsidRDefault="00A673A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GUIDELINES</w:t>
      </w:r>
    </w:p>
    <w:p w14:paraId="00000012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Conference must focus on teaching strategies or methods, (e.g., case studies, problem-based learning, active learning, online teaching, collaborative learning, strategies for teaching multicultural classes), a</w:t>
      </w:r>
      <w:r>
        <w:rPr>
          <w:rFonts w:ascii="Arial" w:eastAsia="Arial" w:hAnsi="Arial" w:cs="Arial"/>
          <w:color w:val="000000"/>
          <w:sz w:val="20"/>
          <w:szCs w:val="20"/>
        </w:rPr>
        <w:t>nd not on content and research in a discipline. Very high priority will be given to conferences totally dedicated to teaching.</w:t>
      </w:r>
    </w:p>
    <w:p w14:paraId="00000013" w14:textId="77777777" w:rsidR="00630628" w:rsidRDefault="00A673A2">
      <w:pPr>
        <w:ind w:left="360" w:hanging="3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Note</w:t>
      </w:r>
      <w:r>
        <w:rPr>
          <w:rFonts w:ascii="Arial" w:eastAsia="Arial" w:hAnsi="Arial" w:cs="Arial"/>
          <w:color w:val="000000"/>
          <w:sz w:val="20"/>
          <w:szCs w:val="20"/>
        </w:rPr>
        <w:t>: These awards are not for research or general academic conferences. Proposals for participation in broader conference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or workshops which include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substantial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component(s) focused on teaching will be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considered, but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will require special justification and details of the nature of the program you wish to attend.</w:t>
      </w:r>
    </w:p>
    <w:p w14:paraId="00000014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Attendance at the conference must directly enhance current courses and immediate teaching assignment or be directly related to departmental needs for program development. </w:t>
      </w:r>
    </w:p>
    <w:p w14:paraId="00000015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Application must be accompanied by a separate sheet with the name and dates of the c</w:t>
      </w:r>
      <w:r>
        <w:rPr>
          <w:rFonts w:ascii="Arial" w:eastAsia="Arial" w:hAnsi="Arial" w:cs="Arial"/>
          <w:color w:val="000000"/>
          <w:sz w:val="20"/>
          <w:szCs w:val="20"/>
        </w:rPr>
        <w:t>onference, the link to the conference program, and the names of the workshops and/or presentations you plan to attend.</w:t>
      </w:r>
    </w:p>
    <w:p w14:paraId="00000016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Faculty member will serve as TRC's campus consultant on the teaching strategies learned and must be willing to support TRC's teaching pro</w:t>
      </w:r>
      <w:r>
        <w:rPr>
          <w:rFonts w:ascii="Arial" w:eastAsia="Arial" w:hAnsi="Arial" w:cs="Arial"/>
          <w:color w:val="000000"/>
          <w:sz w:val="20"/>
          <w:szCs w:val="20"/>
        </w:rPr>
        <w:t>grams.</w:t>
      </w:r>
    </w:p>
    <w:p w14:paraId="00000017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award will apply only </w:t>
      </w:r>
      <w:r>
        <w:rPr>
          <w:rFonts w:ascii="Arial" w:eastAsia="Arial" w:hAnsi="Arial" w:cs="Arial"/>
          <w:sz w:val="20"/>
          <w:szCs w:val="20"/>
        </w:rPr>
        <w:t>to the approved conference and is not transferable to other conferences.</w:t>
      </w:r>
    </w:p>
    <w:p w14:paraId="00000018" w14:textId="77777777" w:rsidR="00630628" w:rsidRDefault="00A67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NOTE TRAVEL RESTRICTIONS: As a result of Assembly Bill 1887 becoming a law, as of January 1, 2017, the California State University (CSU) will be restricted from requiring employees to travel to certain states. Additionally, CSU is prohibited from ap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proving state-funded or state-sponsored travel to those states. A list of those states can be found at: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https://oag.ca.gov/ab1887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9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This CALL will apply retroactively to teaching conferences attended starting </w:t>
      </w:r>
      <w:r>
        <w:rPr>
          <w:rFonts w:ascii="Arial" w:eastAsia="Arial" w:hAnsi="Arial" w:cs="Arial"/>
          <w:sz w:val="20"/>
          <w:szCs w:val="20"/>
        </w:rPr>
        <w:t>Jul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z w:val="20"/>
          <w:szCs w:val="20"/>
        </w:rPr>
        <w:t>1, 2019, and to conferences up through June 30, 2020.</w:t>
      </w:r>
    </w:p>
    <w:p w14:paraId="0000001A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Applications must be submitted electronically no later than 11:59pm of the deadline date.</w:t>
      </w:r>
    </w:p>
    <w:p w14:paraId="0000001B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After the conference, faculty will submit a one-page report, and participate in a brown bag dissemination in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020-21 ONE YEAR FROM THE QUARTER IN WHICH THE CONFERENCE WAS ATTENDED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Submitted reports will be available on the TRC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ScholarWorks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site.</w:t>
      </w:r>
    </w:p>
    <w:p w14:paraId="0000001C" w14:textId="77777777" w:rsidR="00630628" w:rsidRDefault="00A67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Funding will be on a reimbursement basis. All transactions must be processed via CONCUR, and a CONCUR request must be s</w:t>
      </w:r>
      <w:r>
        <w:rPr>
          <w:rFonts w:ascii="Arial" w:eastAsia="Arial" w:hAnsi="Arial" w:cs="Arial"/>
          <w:color w:val="000000"/>
          <w:sz w:val="20"/>
          <w:szCs w:val="20"/>
        </w:rPr>
        <w:t>ubmitted and approved by the relevant administrators before travel. (found here:  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https://www.csusb.edu/travel/concur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).</w:t>
      </w:r>
    </w:p>
    <w:p w14:paraId="0000001D" w14:textId="77777777" w:rsidR="00630628" w:rsidRDefault="00A673A2">
      <w:pPr>
        <w:numPr>
          <w:ilvl w:val="0"/>
          <w:numId w:val="2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Department Chair's email and signature are required. </w:t>
      </w:r>
    </w:p>
    <w:p w14:paraId="0000001E" w14:textId="77777777" w:rsidR="00630628" w:rsidRDefault="0063062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F" w14:textId="77777777" w:rsidR="00630628" w:rsidRDefault="00A673A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br w:type="page"/>
      </w:r>
    </w:p>
    <w:p w14:paraId="00000020" w14:textId="77777777" w:rsidR="00630628" w:rsidRDefault="0063062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21" w14:textId="77777777" w:rsidR="00630628" w:rsidRDefault="00A673A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APPLICATION FORM</w:t>
      </w:r>
    </w:p>
    <w:p w14:paraId="00000022" w14:textId="77777777" w:rsidR="00630628" w:rsidRDefault="00A673A2">
      <w:pPr>
        <w:rPr>
          <w:rFonts w:ascii="Arial" w:eastAsia="Arial" w:hAnsi="Arial" w:cs="Arial"/>
          <w:color w:val="C00000"/>
          <w:sz w:val="20"/>
          <w:szCs w:val="20"/>
        </w:rPr>
      </w:pPr>
      <w:r>
        <w:rPr>
          <w:rFonts w:ascii="Arial" w:eastAsia="Arial" w:hAnsi="Arial" w:cs="Arial"/>
          <w:color w:val="C00000"/>
          <w:sz w:val="20"/>
          <w:szCs w:val="20"/>
        </w:rPr>
        <w:t xml:space="preserve">(Proposals that do not comply with the formatting specifications listed below will not be reviewed by the Instructional Quality Committee and will not be funded.) </w:t>
      </w:r>
    </w:p>
    <w:p w14:paraId="00000023" w14:textId="77777777" w:rsidR="00630628" w:rsidRDefault="0063062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24" w14:textId="77777777" w:rsidR="00630628" w:rsidRDefault="00A673A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Proposals should be a maximum of two pages, have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1 inch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margins all around</w:t>
      </w:r>
      <w:r>
        <w:rPr>
          <w:rFonts w:ascii="Arial" w:eastAsia="Arial" w:hAnsi="Arial" w:cs="Arial"/>
          <w:color w:val="000000"/>
          <w:sz w:val="20"/>
          <w:szCs w:val="20"/>
        </w:rPr>
        <w:t>, may be single or double-spaced, and have a font size no smaller than 11 point in Arial, Calibri or Times New Roman font.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For anonymous review, exclude all identifying information on Page Two.</w:t>
      </w:r>
    </w:p>
    <w:p w14:paraId="00000025" w14:textId="77777777" w:rsidR="00630628" w:rsidRDefault="0063062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26" w14:textId="77777777" w:rsidR="00630628" w:rsidRDefault="0063062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27" w14:textId="77777777" w:rsidR="00630628" w:rsidRDefault="00A673A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PAGE ONE</w:t>
      </w:r>
    </w:p>
    <w:p w14:paraId="00000028" w14:textId="77777777" w:rsidR="00630628" w:rsidRDefault="0063062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29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TITLE: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 2019-20 Teaching Skills Study Award</w:t>
      </w:r>
    </w:p>
    <w:p w14:paraId="0000002A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NAME</w:t>
      </w:r>
      <w:r>
        <w:rPr>
          <w:rFonts w:ascii="Arial" w:eastAsia="Arial" w:hAnsi="Arial" w:cs="Arial"/>
          <w:b/>
          <w:color w:val="000000"/>
          <w:sz w:val="20"/>
          <w:szCs w:val="20"/>
        </w:rPr>
        <w:t>, Department, Email, Phone</w:t>
      </w:r>
    </w:p>
    <w:p w14:paraId="0000002B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SIGNATURE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of Department Chair, Name, Email, Phone</w:t>
      </w:r>
    </w:p>
    <w:p w14:paraId="0000002C" w14:textId="77777777" w:rsidR="00630628" w:rsidRDefault="0063062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2D" w14:textId="77777777" w:rsidR="00630628" w:rsidRDefault="00A673A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PAGE TWO</w:t>
      </w:r>
    </w:p>
    <w:p w14:paraId="0000002E" w14:textId="77777777" w:rsidR="00630628" w:rsidRDefault="0063062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NAME OF CONFERENCE, DATE, LOCATION, AND CONFERENCE WEBSITE LINK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30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DESCRIPTION OF Teaching Strategies or Method(s)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be studied at conference</w:t>
      </w:r>
    </w:p>
    <w:p w14:paraId="00000031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EXPLAIN WHAT YOU HOPE TO LEARN </w:t>
      </w:r>
      <w:r>
        <w:rPr>
          <w:rFonts w:ascii="Arial" w:eastAsia="Arial" w:hAnsi="Arial" w:cs="Arial"/>
          <w:color w:val="000000"/>
          <w:sz w:val="20"/>
          <w:szCs w:val="20"/>
        </w:rPr>
        <w:t>from attending the conference</w:t>
      </w:r>
    </w:p>
    <w:p w14:paraId="00000032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EXPLAIN HOW WHAT YOU LEARN WILL ENHANCE YOUR TEACHING</w:t>
      </w:r>
    </w:p>
    <w:p w14:paraId="00000033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EVALUATION AND DISSEMINATION</w:t>
      </w:r>
      <w:r>
        <w:rPr>
          <w:rFonts w:ascii="Arial" w:eastAsia="Arial" w:hAnsi="Arial" w:cs="Arial"/>
          <w:color w:val="000000"/>
          <w:sz w:val="20"/>
          <w:szCs w:val="20"/>
        </w:rPr>
        <w:t>: Do you agree to participate in activities that TRC and the Instructional Quality Committee will set up for gran</w:t>
      </w:r>
      <w:r>
        <w:rPr>
          <w:rFonts w:ascii="Arial" w:eastAsia="Arial" w:hAnsi="Arial" w:cs="Arial"/>
          <w:color w:val="000000"/>
          <w:sz w:val="20"/>
          <w:szCs w:val="20"/>
        </w:rPr>
        <w:t>t awardees? Yes / No</w:t>
      </w:r>
    </w:p>
    <w:p w14:paraId="00000034" w14:textId="77777777" w:rsidR="00630628" w:rsidRDefault="00A673A2">
      <w:pPr>
        <w:numPr>
          <w:ilvl w:val="0"/>
          <w:numId w:val="3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BUDGET</w:t>
      </w:r>
      <w:r>
        <w:rPr>
          <w:rFonts w:ascii="Arial" w:eastAsia="Arial" w:hAnsi="Arial" w:cs="Arial"/>
          <w:color w:val="000000"/>
          <w:sz w:val="20"/>
          <w:szCs w:val="20"/>
        </w:rPr>
        <w:t>: List travel expenses (registration, transportation, hotel, per diem, parking)</w:t>
      </w:r>
    </w:p>
    <w:p w14:paraId="00000035" w14:textId="77777777" w:rsidR="00630628" w:rsidRDefault="0063062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6" w14:textId="77777777" w:rsidR="00630628" w:rsidRDefault="00A673A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SUBMISSION</w:t>
      </w:r>
    </w:p>
    <w:p w14:paraId="00000037" w14:textId="77777777" w:rsidR="00630628" w:rsidRDefault="00A673A2">
      <w:pPr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Submit ONE ELECTRONIC .PDF COPY to trc@csusb.edu.</w:t>
      </w:r>
    </w:p>
    <w:p w14:paraId="00000038" w14:textId="77777777" w:rsidR="00630628" w:rsidRDefault="00A673A2">
      <w:pPr>
        <w:numPr>
          <w:ilvl w:val="0"/>
          <w:numId w:val="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DEADLINES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October 9, 2019; January 15, 2020; March 11, 2020; and May 20, 2020</w:t>
      </w:r>
    </w:p>
    <w:p w14:paraId="00000039" w14:textId="77777777" w:rsidR="00630628" w:rsidRDefault="00A673A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</w:p>
    <w:p w14:paraId="0000003A" w14:textId="77777777" w:rsidR="00630628" w:rsidRDefault="00A673A2">
      <w:pPr>
        <w:ind w:firstLine="2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Awards will be announced </w:t>
      </w:r>
      <w:r>
        <w:rPr>
          <w:rFonts w:ascii="Arial" w:eastAsia="Arial" w:hAnsi="Arial" w:cs="Arial"/>
          <w:sz w:val="20"/>
          <w:szCs w:val="20"/>
        </w:rPr>
        <w:t>no later than three weeks following each deadline.</w:t>
      </w:r>
    </w:p>
    <w:p w14:paraId="0000003B" w14:textId="77777777" w:rsidR="00630628" w:rsidRDefault="0063062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C" w14:textId="77777777" w:rsidR="00630628" w:rsidRDefault="00A673A2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CRITERIA</w:t>
      </w:r>
    </w:p>
    <w:p w14:paraId="0000003D" w14:textId="77777777" w:rsidR="00630628" w:rsidRDefault="00A673A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Only proposals that adhere to the required format, are received by the deadline, have the requi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red conference information, and have Department Chair signatures will be reviewed. </w:t>
      </w:r>
    </w:p>
    <w:p w14:paraId="0000003E" w14:textId="77777777" w:rsidR="00630628" w:rsidRDefault="00630628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F" w14:textId="77777777" w:rsidR="00630628" w:rsidRDefault="00A673A2">
      <w:pPr>
        <w:numPr>
          <w:ilvl w:val="0"/>
          <w:numId w:val="1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Conference is directly related to teaching.</w:t>
      </w:r>
    </w:p>
    <w:p w14:paraId="00000040" w14:textId="77777777" w:rsidR="00630628" w:rsidRDefault="00A673A2">
      <w:pPr>
        <w:numPr>
          <w:ilvl w:val="0"/>
          <w:numId w:val="1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Impact of conference on teaching is significant and clearly explained (See Item #7 above).</w:t>
      </w:r>
    </w:p>
    <w:p w14:paraId="00000041" w14:textId="77777777" w:rsidR="00630628" w:rsidRDefault="00A67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Faculty member agrees to participate in an evaluation and/or dissemination activity to be determined by IQC/TRC.</w:t>
      </w:r>
    </w:p>
    <w:p w14:paraId="00000042" w14:textId="77777777" w:rsidR="00630628" w:rsidRDefault="00A67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Budget is appropriate and does not exceed $1,000.</w:t>
      </w:r>
    </w:p>
    <w:p w14:paraId="00000043" w14:textId="77777777" w:rsidR="00630628" w:rsidRDefault="00A67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Faculty member has not received prior TSSA funding for AY 2019-20.</w:t>
      </w:r>
    </w:p>
    <w:p w14:paraId="00000044" w14:textId="77777777" w:rsidR="00630628" w:rsidRDefault="00A67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Faculty member has submitt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ed all grant reports for TRC grants awarded prior to 2018-19. </w:t>
      </w:r>
    </w:p>
    <w:p w14:paraId="00000045" w14:textId="77777777" w:rsidR="00630628" w:rsidRDefault="00A67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Travel complies with AB1887 guidelines.</w:t>
      </w:r>
    </w:p>
    <w:p w14:paraId="00000046" w14:textId="77777777" w:rsidR="00630628" w:rsidRDefault="0063062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47" w14:textId="77777777" w:rsidR="00630628" w:rsidRDefault="00630628">
      <w:pPr>
        <w:rPr>
          <w:rFonts w:ascii="Arial" w:eastAsia="Arial" w:hAnsi="Arial" w:cs="Arial"/>
          <w:sz w:val="20"/>
          <w:szCs w:val="20"/>
        </w:rPr>
      </w:pPr>
    </w:p>
    <w:p w14:paraId="00000048" w14:textId="77777777" w:rsidR="00630628" w:rsidRDefault="00630628">
      <w:pPr>
        <w:rPr>
          <w:rFonts w:ascii="Arial" w:eastAsia="Arial" w:hAnsi="Arial" w:cs="Arial"/>
          <w:sz w:val="20"/>
          <w:szCs w:val="20"/>
        </w:rPr>
      </w:pPr>
    </w:p>
    <w:p w14:paraId="00000049" w14:textId="77777777" w:rsidR="00630628" w:rsidRDefault="00630628"/>
    <w:sectPr w:rsidR="0063062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F22"/>
    <w:multiLevelType w:val="multilevel"/>
    <w:tmpl w:val="5DBA3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5EF"/>
    <w:multiLevelType w:val="multilevel"/>
    <w:tmpl w:val="7A161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0DD"/>
    <w:multiLevelType w:val="multilevel"/>
    <w:tmpl w:val="28746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B10D2"/>
    <w:multiLevelType w:val="multilevel"/>
    <w:tmpl w:val="02888AF4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628"/>
    <w:rsid w:val="00630628"/>
    <w:rsid w:val="00A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A67E2"/>
  <w15:docId w15:val="{EDF7B52E-97EB-B544-AEA8-CD1FED58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7F0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FE7F00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FE7F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F00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susb.edu/travel/conc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ag.ca.gov/ab18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1dSp7rtiR/8OzzxDg9cZamRAA==">AMUW2mXtztUbe926BZ3fF6OMdbbWKIXTTC/Ci2pDJieMronoOiDC3vc+xnOXFZLDQCepBZZtDWLr2YAQ/ebLYxOJe3ltXF/plp/V8S/CP9H4IpGjnk6D0DLWdYewzleBWF2S3sDCjfVE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Anna Grant</dc:creator>
  <cp:lastModifiedBy>Elena Johnson</cp:lastModifiedBy>
  <cp:revision>2</cp:revision>
  <dcterms:created xsi:type="dcterms:W3CDTF">2019-07-03T17:46:00Z</dcterms:created>
  <dcterms:modified xsi:type="dcterms:W3CDTF">2019-09-12T17:46:00Z</dcterms:modified>
</cp:coreProperties>
</file>