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C1C8C" w14:textId="77777777" w:rsidR="00124FE3" w:rsidRPr="00124FE3" w:rsidRDefault="00141B05" w:rsidP="00124FE3">
      <w:pPr>
        <w:rPr>
          <w:b/>
          <w:sz w:val="28"/>
        </w:rPr>
      </w:pPr>
      <w:r>
        <w:rPr>
          <w:b/>
          <w:sz w:val="28"/>
        </w:rPr>
        <w:t>SOP</w:t>
      </w:r>
    </w:p>
    <w:p w14:paraId="17801E13" w14:textId="77777777" w:rsidR="00141B05" w:rsidRDefault="00141B05" w:rsidP="00124FE3">
      <w:pPr>
        <w:rPr>
          <w:b/>
        </w:rPr>
      </w:pPr>
      <w:r>
        <w:rPr>
          <w:b/>
        </w:rPr>
        <w:t>May 26, 2016</w:t>
      </w:r>
    </w:p>
    <w:p w14:paraId="290E7215" w14:textId="77777777" w:rsidR="00124FE3" w:rsidRPr="00A734DC" w:rsidRDefault="00A734DC" w:rsidP="00124FE3">
      <w:pPr>
        <w:rPr>
          <w:b/>
        </w:rPr>
      </w:pPr>
      <w:r w:rsidRPr="00A734DC">
        <w:rPr>
          <w:b/>
        </w:rPr>
        <w:t>Attendees:</w:t>
      </w:r>
      <w:r w:rsidR="005D0B66">
        <w:rPr>
          <w:b/>
        </w:rPr>
        <w:t xml:space="preserve"> Cesar Caballero, Ken Han, Ian Jacobs, Thinh Ly, David Nimri, Roger Robles, Birdy Wang</w:t>
      </w:r>
    </w:p>
    <w:tbl>
      <w:tblPr>
        <w:tblStyle w:val="TableGrid"/>
        <w:tblW w:w="9350" w:type="dxa"/>
        <w:tblLook w:val="04A0" w:firstRow="1" w:lastRow="0" w:firstColumn="1" w:lastColumn="0" w:noHBand="0" w:noVBand="1"/>
      </w:tblPr>
      <w:tblGrid>
        <w:gridCol w:w="9350"/>
      </w:tblGrid>
      <w:tr w:rsidR="004E4C20" w:rsidRPr="004E4C20" w14:paraId="3EE35079" w14:textId="77777777" w:rsidTr="004E4C20">
        <w:trPr>
          <w:trHeight w:val="300"/>
        </w:trPr>
        <w:tc>
          <w:tcPr>
            <w:tcW w:w="9350" w:type="dxa"/>
            <w:noWrap/>
            <w:hideMark/>
          </w:tcPr>
          <w:p w14:paraId="2A3B456E" w14:textId="77777777" w:rsidR="004E4C20" w:rsidRPr="004E4C20" w:rsidRDefault="004E4C20" w:rsidP="00141B05">
            <w:pPr>
              <w:rPr>
                <w:rFonts w:ascii="Calibri" w:eastAsia="Times New Roman" w:hAnsi="Calibri" w:cs="Times New Roman"/>
                <w:b/>
                <w:bCs/>
                <w:color w:val="000000"/>
              </w:rPr>
            </w:pPr>
            <w:r>
              <w:rPr>
                <w:rFonts w:ascii="Calibri" w:eastAsia="Times New Roman" w:hAnsi="Calibri" w:cs="Times New Roman"/>
                <w:b/>
                <w:bCs/>
                <w:color w:val="000000"/>
              </w:rPr>
              <w:t xml:space="preserve">PURPOSE CODE: </w:t>
            </w:r>
            <w:r w:rsidRPr="004E4C20">
              <w:rPr>
                <w:rFonts w:ascii="Calibri" w:eastAsia="Times New Roman" w:hAnsi="Calibri" w:cs="Times New Roman"/>
                <w:b/>
                <w:bCs/>
                <w:color w:val="000000"/>
              </w:rPr>
              <w:t>E</w:t>
            </w:r>
            <w:r w:rsidR="00141B05">
              <w:rPr>
                <w:rFonts w:ascii="Calibri" w:eastAsia="Times New Roman" w:hAnsi="Calibri" w:cs="Times New Roman"/>
                <w:color w:val="000000"/>
              </w:rPr>
              <w:t xml:space="preserve"> =</w:t>
            </w:r>
            <w:r w:rsidRPr="004E4C20">
              <w:rPr>
                <w:rFonts w:ascii="Calibri" w:eastAsia="Times New Roman" w:hAnsi="Calibri" w:cs="Times New Roman"/>
                <w:color w:val="000000"/>
              </w:rPr>
              <w:t xml:space="preserve"> </w:t>
            </w:r>
            <w:r w:rsidRPr="004E4C20">
              <w:rPr>
                <w:rFonts w:ascii="Calibri" w:eastAsia="Times New Roman" w:hAnsi="Calibri" w:cs="Times New Roman"/>
                <w:b/>
                <w:bCs/>
                <w:color w:val="000000"/>
              </w:rPr>
              <w:t>INF</w:t>
            </w:r>
            <w:r w:rsidRPr="004E4C20">
              <w:rPr>
                <w:rFonts w:ascii="Calibri" w:eastAsia="Times New Roman" w:hAnsi="Calibri" w:cs="Times New Roman"/>
                <w:color w:val="000000"/>
              </w:rPr>
              <w:t xml:space="preserve"> = information; </w:t>
            </w:r>
            <w:r w:rsidRPr="004E4C20">
              <w:rPr>
                <w:rFonts w:ascii="Calibri" w:eastAsia="Times New Roman" w:hAnsi="Calibri" w:cs="Times New Roman"/>
                <w:b/>
                <w:bCs/>
                <w:color w:val="000000"/>
              </w:rPr>
              <w:t>D</w:t>
            </w:r>
            <w:r w:rsidRPr="004E4C20">
              <w:rPr>
                <w:rFonts w:ascii="Calibri" w:eastAsia="Times New Roman" w:hAnsi="Calibri" w:cs="Times New Roman"/>
                <w:color w:val="000000"/>
              </w:rPr>
              <w:t xml:space="preserve"> = decision making; </w:t>
            </w:r>
            <w:r w:rsidRPr="004E4C20">
              <w:rPr>
                <w:rFonts w:ascii="Calibri" w:eastAsia="Times New Roman" w:hAnsi="Calibri" w:cs="Times New Roman"/>
                <w:b/>
                <w:bCs/>
                <w:color w:val="000000"/>
              </w:rPr>
              <w:t>P</w:t>
            </w:r>
            <w:r w:rsidRPr="004E4C20">
              <w:rPr>
                <w:rFonts w:ascii="Calibri" w:eastAsia="Times New Roman" w:hAnsi="Calibri" w:cs="Times New Roman"/>
                <w:color w:val="000000"/>
              </w:rPr>
              <w:t xml:space="preserve"> problem solving; </w:t>
            </w:r>
            <w:r w:rsidRPr="004E4C20">
              <w:rPr>
                <w:rFonts w:ascii="Calibri" w:eastAsia="Times New Roman" w:hAnsi="Calibri" w:cs="Times New Roman"/>
                <w:b/>
                <w:bCs/>
                <w:color w:val="000000"/>
              </w:rPr>
              <w:t>S</w:t>
            </w:r>
            <w:r w:rsidRPr="004E4C20">
              <w:rPr>
                <w:rFonts w:ascii="Calibri" w:eastAsia="Times New Roman" w:hAnsi="Calibri" w:cs="Times New Roman"/>
                <w:color w:val="000000"/>
              </w:rPr>
              <w:t xml:space="preserve"> = strategic; </w:t>
            </w:r>
            <w:r w:rsidRPr="004E4C20">
              <w:rPr>
                <w:rFonts w:ascii="Calibri" w:eastAsia="Times New Roman" w:hAnsi="Calibri" w:cs="Times New Roman"/>
                <w:b/>
                <w:bCs/>
                <w:color w:val="000000"/>
              </w:rPr>
              <w:t>T</w:t>
            </w:r>
            <w:r w:rsidRPr="004E4C20">
              <w:rPr>
                <w:rFonts w:ascii="Calibri" w:eastAsia="Times New Roman" w:hAnsi="Calibri" w:cs="Times New Roman"/>
                <w:color w:val="000000"/>
              </w:rPr>
              <w:t xml:space="preserve"> = tactical</w:t>
            </w:r>
          </w:p>
        </w:tc>
      </w:tr>
      <w:tr w:rsidR="00124FE3" w14:paraId="6F415969" w14:textId="77777777" w:rsidTr="004E4C20">
        <w:tc>
          <w:tcPr>
            <w:tcW w:w="9350" w:type="dxa"/>
            <w:shd w:val="clear" w:color="auto" w:fill="E7E6E6" w:themeFill="background2"/>
          </w:tcPr>
          <w:p w14:paraId="3192FEAF" w14:textId="77777777" w:rsidR="00124FE3" w:rsidRPr="00124FE3" w:rsidRDefault="00124FE3" w:rsidP="00124FE3">
            <w:pPr>
              <w:rPr>
                <w:b/>
              </w:rPr>
            </w:pPr>
            <w:r w:rsidRPr="00124FE3">
              <w:rPr>
                <w:b/>
              </w:rPr>
              <w:t>Discussion Items:</w:t>
            </w:r>
          </w:p>
        </w:tc>
      </w:tr>
      <w:tr w:rsidR="00124FE3" w14:paraId="4AF0D8AB" w14:textId="77777777" w:rsidTr="004E4C20">
        <w:trPr>
          <w:trHeight w:val="2618"/>
        </w:trPr>
        <w:tc>
          <w:tcPr>
            <w:tcW w:w="9350" w:type="dxa"/>
          </w:tcPr>
          <w:p w14:paraId="3910092E" w14:textId="77777777" w:rsidR="00544374" w:rsidRDefault="00544374" w:rsidP="00124FE3">
            <w:r>
              <w:t>Last month’s minutes were discussed</w:t>
            </w:r>
            <w:r w:rsidR="005D0B66">
              <w:t xml:space="preserve">, two grammatical errors were found and noted. A </w:t>
            </w:r>
            <w:r>
              <w:t>motion was passed to approve the minutes.</w:t>
            </w:r>
            <w:r w:rsidR="005D0B66">
              <w:t xml:space="preserve"> </w:t>
            </w:r>
            <w:r w:rsidR="007A7B3A">
              <w:t>David t</w:t>
            </w:r>
            <w:r>
              <w:t>hanked the</w:t>
            </w:r>
            <w:r w:rsidR="007A7B3A">
              <w:t xml:space="preserve"> committee</w:t>
            </w:r>
            <w:r>
              <w:t xml:space="preserve"> members for cooperating in consolidating the DELL purchases into a bulk. Doing </w:t>
            </w:r>
            <w:r w:rsidR="007A7B3A">
              <w:t xml:space="preserve">one bulk purchase, </w:t>
            </w:r>
            <w:r>
              <w:t>saved the university $35,000.</w:t>
            </w:r>
          </w:p>
          <w:p w14:paraId="373D0340" w14:textId="77777777" w:rsidR="00247FF6" w:rsidRDefault="00247FF6" w:rsidP="00124FE3">
            <w:r>
              <w:t>For the next fiscal year, we would like to continue doing this type of purchase, so please think about the purchases that you will need for the coming year, and let’s work together.</w:t>
            </w:r>
          </w:p>
          <w:p w14:paraId="3AB28A6A" w14:textId="77777777" w:rsidR="00544374" w:rsidRDefault="00544374" w:rsidP="00247FF6"/>
          <w:p w14:paraId="6E74C804" w14:textId="77777777" w:rsidR="00544374" w:rsidRDefault="00544374" w:rsidP="00124FE3"/>
          <w:p w14:paraId="112A348C" w14:textId="77777777" w:rsidR="00124FE3" w:rsidRDefault="00124FE3" w:rsidP="00124FE3"/>
          <w:p w14:paraId="1B2E9256" w14:textId="77777777" w:rsidR="00124FE3" w:rsidRDefault="00124FE3" w:rsidP="00124FE3"/>
          <w:p w14:paraId="64B0BEEA" w14:textId="77777777" w:rsidR="00124FE3" w:rsidRDefault="00124FE3" w:rsidP="00124FE3"/>
          <w:p w14:paraId="6B98F065" w14:textId="77777777" w:rsidR="00124FE3" w:rsidRDefault="00124FE3" w:rsidP="00124FE3"/>
          <w:p w14:paraId="654B4747" w14:textId="77777777" w:rsidR="00124FE3" w:rsidRDefault="00124FE3" w:rsidP="00124FE3"/>
          <w:p w14:paraId="13FA60E9" w14:textId="77777777" w:rsidR="00124FE3" w:rsidRDefault="00124FE3" w:rsidP="00124FE3"/>
          <w:p w14:paraId="076496A0" w14:textId="77777777" w:rsidR="00124FE3" w:rsidRDefault="00124FE3" w:rsidP="00124FE3"/>
          <w:p w14:paraId="38F332A5" w14:textId="77777777" w:rsidR="00124FE3" w:rsidRDefault="00124FE3" w:rsidP="00124FE3"/>
          <w:p w14:paraId="64EAB875" w14:textId="77777777" w:rsidR="00124FE3" w:rsidRDefault="00124FE3" w:rsidP="00124FE3"/>
          <w:p w14:paraId="1BB35C83" w14:textId="77777777" w:rsidR="00124FE3" w:rsidRDefault="00124FE3" w:rsidP="00124FE3"/>
        </w:tc>
      </w:tr>
      <w:tr w:rsidR="00124FE3" w14:paraId="7CB8FBC7" w14:textId="77777777" w:rsidTr="004E4C20">
        <w:tc>
          <w:tcPr>
            <w:tcW w:w="9350" w:type="dxa"/>
            <w:shd w:val="clear" w:color="auto" w:fill="E7E6E6" w:themeFill="background2"/>
          </w:tcPr>
          <w:p w14:paraId="14B4F21D" w14:textId="77777777" w:rsidR="00124FE3" w:rsidRPr="00124FE3" w:rsidRDefault="00124FE3" w:rsidP="00A23634">
            <w:pPr>
              <w:rPr>
                <w:b/>
              </w:rPr>
            </w:pPr>
            <w:r w:rsidRPr="00124FE3">
              <w:rPr>
                <w:b/>
              </w:rPr>
              <w:t>Action Items:</w:t>
            </w:r>
          </w:p>
        </w:tc>
      </w:tr>
      <w:tr w:rsidR="00124FE3" w14:paraId="473D8105" w14:textId="77777777" w:rsidTr="004E4C20">
        <w:trPr>
          <w:trHeight w:val="2618"/>
        </w:trPr>
        <w:tc>
          <w:tcPr>
            <w:tcW w:w="9350" w:type="dxa"/>
          </w:tcPr>
          <w:p w14:paraId="5F9FF8CD" w14:textId="77777777" w:rsidR="00124FE3" w:rsidRDefault="00124FE3" w:rsidP="00A23634"/>
          <w:p w14:paraId="1718C5E3" w14:textId="77777777" w:rsidR="00A734DC" w:rsidRDefault="00A734DC" w:rsidP="00A23634"/>
          <w:tbl>
            <w:tblPr>
              <w:tblStyle w:val="TableGrid"/>
              <w:tblW w:w="8539" w:type="dxa"/>
              <w:tblLook w:val="04A0" w:firstRow="1" w:lastRow="0" w:firstColumn="1" w:lastColumn="0" w:noHBand="0" w:noVBand="1"/>
            </w:tblPr>
            <w:tblGrid>
              <w:gridCol w:w="1707"/>
              <w:gridCol w:w="1708"/>
              <w:gridCol w:w="1708"/>
              <w:gridCol w:w="1708"/>
              <w:gridCol w:w="1708"/>
            </w:tblGrid>
            <w:tr w:rsidR="00A734DC" w14:paraId="2103C2C5" w14:textId="77777777" w:rsidTr="00A734DC">
              <w:trPr>
                <w:trHeight w:val="486"/>
              </w:trPr>
              <w:tc>
                <w:tcPr>
                  <w:tcW w:w="1707" w:type="dxa"/>
                  <w:tcBorders>
                    <w:top w:val="single" w:sz="4" w:space="0" w:color="auto"/>
                    <w:left w:val="single" w:sz="4" w:space="0" w:color="auto"/>
                    <w:bottom w:val="single" w:sz="4" w:space="0" w:color="auto"/>
                    <w:right w:val="single" w:sz="4" w:space="0" w:color="auto"/>
                  </w:tcBorders>
                  <w:hideMark/>
                </w:tcPr>
                <w:p w14:paraId="2C6C6125" w14:textId="77777777" w:rsidR="00A734DC" w:rsidRDefault="00A734DC" w:rsidP="00A734DC">
                  <w:r>
                    <w:t>Project Name</w:t>
                  </w:r>
                </w:p>
              </w:tc>
              <w:tc>
                <w:tcPr>
                  <w:tcW w:w="1708" w:type="dxa"/>
                  <w:tcBorders>
                    <w:top w:val="single" w:sz="4" w:space="0" w:color="auto"/>
                    <w:left w:val="single" w:sz="4" w:space="0" w:color="auto"/>
                    <w:bottom w:val="single" w:sz="4" w:space="0" w:color="auto"/>
                    <w:right w:val="single" w:sz="4" w:space="0" w:color="auto"/>
                  </w:tcBorders>
                  <w:hideMark/>
                </w:tcPr>
                <w:p w14:paraId="54D78D73" w14:textId="77777777" w:rsidR="00A734DC" w:rsidRDefault="00A734DC" w:rsidP="00A734DC">
                  <w:r>
                    <w:t>Action to be Taken</w:t>
                  </w:r>
                </w:p>
              </w:tc>
              <w:tc>
                <w:tcPr>
                  <w:tcW w:w="1708" w:type="dxa"/>
                  <w:tcBorders>
                    <w:top w:val="single" w:sz="4" w:space="0" w:color="auto"/>
                    <w:left w:val="single" w:sz="4" w:space="0" w:color="auto"/>
                    <w:bottom w:val="single" w:sz="4" w:space="0" w:color="auto"/>
                    <w:right w:val="single" w:sz="4" w:space="0" w:color="auto"/>
                  </w:tcBorders>
                  <w:hideMark/>
                </w:tcPr>
                <w:p w14:paraId="6C5A59C7" w14:textId="77777777" w:rsidR="00A734DC" w:rsidRDefault="00A734DC" w:rsidP="00A734DC">
                  <w:r>
                    <w:t>Person (s) responsible</w:t>
                  </w:r>
                </w:p>
              </w:tc>
              <w:tc>
                <w:tcPr>
                  <w:tcW w:w="1708" w:type="dxa"/>
                  <w:tcBorders>
                    <w:top w:val="single" w:sz="4" w:space="0" w:color="auto"/>
                    <w:left w:val="single" w:sz="4" w:space="0" w:color="auto"/>
                    <w:bottom w:val="single" w:sz="4" w:space="0" w:color="auto"/>
                    <w:right w:val="single" w:sz="4" w:space="0" w:color="auto"/>
                  </w:tcBorders>
                  <w:hideMark/>
                </w:tcPr>
                <w:p w14:paraId="613321CD" w14:textId="77777777" w:rsidR="00A734DC" w:rsidRDefault="00A734DC" w:rsidP="00A734DC">
                  <w:r>
                    <w:t>Due Date</w:t>
                  </w:r>
                </w:p>
              </w:tc>
              <w:tc>
                <w:tcPr>
                  <w:tcW w:w="1708" w:type="dxa"/>
                  <w:tcBorders>
                    <w:top w:val="single" w:sz="4" w:space="0" w:color="auto"/>
                    <w:left w:val="single" w:sz="4" w:space="0" w:color="auto"/>
                    <w:bottom w:val="single" w:sz="4" w:space="0" w:color="auto"/>
                    <w:right w:val="single" w:sz="4" w:space="0" w:color="auto"/>
                  </w:tcBorders>
                  <w:hideMark/>
                </w:tcPr>
                <w:p w14:paraId="01A48EB7" w14:textId="77777777" w:rsidR="00A734DC" w:rsidRDefault="00A734DC" w:rsidP="00A734DC">
                  <w:r>
                    <w:t>Notes</w:t>
                  </w:r>
                </w:p>
              </w:tc>
            </w:tr>
            <w:tr w:rsidR="00A734DC" w14:paraId="5D9D5AC3" w14:textId="77777777" w:rsidTr="00A734DC">
              <w:trPr>
                <w:trHeight w:val="250"/>
              </w:trPr>
              <w:tc>
                <w:tcPr>
                  <w:tcW w:w="1707" w:type="dxa"/>
                  <w:tcBorders>
                    <w:top w:val="single" w:sz="4" w:space="0" w:color="auto"/>
                    <w:left w:val="single" w:sz="4" w:space="0" w:color="auto"/>
                    <w:bottom w:val="single" w:sz="4" w:space="0" w:color="auto"/>
                    <w:right w:val="single" w:sz="4" w:space="0" w:color="auto"/>
                  </w:tcBorders>
                </w:tcPr>
                <w:p w14:paraId="2853D390" w14:textId="77777777" w:rsidR="00A734DC" w:rsidRDefault="00367C78" w:rsidP="00A734DC">
                  <w:r>
                    <w:t>Minutes revised</w:t>
                  </w:r>
                </w:p>
              </w:tc>
              <w:tc>
                <w:tcPr>
                  <w:tcW w:w="1708" w:type="dxa"/>
                  <w:tcBorders>
                    <w:top w:val="single" w:sz="4" w:space="0" w:color="auto"/>
                    <w:left w:val="single" w:sz="4" w:space="0" w:color="auto"/>
                    <w:bottom w:val="single" w:sz="4" w:space="0" w:color="auto"/>
                    <w:right w:val="single" w:sz="4" w:space="0" w:color="auto"/>
                  </w:tcBorders>
                </w:tcPr>
                <w:p w14:paraId="32E8120B" w14:textId="77777777" w:rsidR="00A734DC" w:rsidRDefault="00367C78" w:rsidP="00A734DC">
                  <w:r>
                    <w:t>Revise two errors</w:t>
                  </w:r>
                </w:p>
              </w:tc>
              <w:tc>
                <w:tcPr>
                  <w:tcW w:w="1708" w:type="dxa"/>
                  <w:tcBorders>
                    <w:top w:val="single" w:sz="4" w:space="0" w:color="auto"/>
                    <w:left w:val="single" w:sz="4" w:space="0" w:color="auto"/>
                    <w:bottom w:val="single" w:sz="4" w:space="0" w:color="auto"/>
                    <w:right w:val="single" w:sz="4" w:space="0" w:color="auto"/>
                  </w:tcBorders>
                </w:tcPr>
                <w:p w14:paraId="0C090036" w14:textId="77777777" w:rsidR="00A734DC" w:rsidRDefault="00367C78" w:rsidP="00A734DC">
                  <w:r>
                    <w:t>Janette</w:t>
                  </w:r>
                </w:p>
              </w:tc>
              <w:tc>
                <w:tcPr>
                  <w:tcW w:w="1708" w:type="dxa"/>
                  <w:tcBorders>
                    <w:top w:val="single" w:sz="4" w:space="0" w:color="auto"/>
                    <w:left w:val="single" w:sz="4" w:space="0" w:color="auto"/>
                    <w:bottom w:val="single" w:sz="4" w:space="0" w:color="auto"/>
                    <w:right w:val="single" w:sz="4" w:space="0" w:color="auto"/>
                  </w:tcBorders>
                </w:tcPr>
                <w:p w14:paraId="5059C908" w14:textId="77777777" w:rsidR="00A734DC" w:rsidRDefault="00367C78" w:rsidP="00A734DC">
                  <w:r>
                    <w:t>5/28/16</w:t>
                  </w:r>
                </w:p>
              </w:tc>
              <w:tc>
                <w:tcPr>
                  <w:tcW w:w="1708" w:type="dxa"/>
                  <w:tcBorders>
                    <w:top w:val="single" w:sz="4" w:space="0" w:color="auto"/>
                    <w:left w:val="single" w:sz="4" w:space="0" w:color="auto"/>
                    <w:bottom w:val="single" w:sz="4" w:space="0" w:color="auto"/>
                    <w:right w:val="single" w:sz="4" w:space="0" w:color="auto"/>
                  </w:tcBorders>
                </w:tcPr>
                <w:p w14:paraId="1F821CF3" w14:textId="77777777" w:rsidR="00A734DC" w:rsidRDefault="00367C78" w:rsidP="00A734DC">
                  <w:r>
                    <w:t>DONE</w:t>
                  </w:r>
                </w:p>
              </w:tc>
            </w:tr>
            <w:tr w:rsidR="00A734DC" w14:paraId="5CC76F27" w14:textId="77777777" w:rsidTr="00A734DC">
              <w:trPr>
                <w:trHeight w:val="250"/>
              </w:trPr>
              <w:tc>
                <w:tcPr>
                  <w:tcW w:w="1707" w:type="dxa"/>
                  <w:tcBorders>
                    <w:top w:val="single" w:sz="4" w:space="0" w:color="auto"/>
                    <w:left w:val="single" w:sz="4" w:space="0" w:color="auto"/>
                    <w:bottom w:val="single" w:sz="4" w:space="0" w:color="auto"/>
                    <w:right w:val="single" w:sz="4" w:space="0" w:color="auto"/>
                  </w:tcBorders>
                </w:tcPr>
                <w:p w14:paraId="78AFC56D" w14:textId="77777777" w:rsidR="00A734DC" w:rsidRDefault="00544374" w:rsidP="00A734DC">
                  <w:r>
                    <w:t>DRUPAL Website</w:t>
                  </w:r>
                </w:p>
              </w:tc>
              <w:tc>
                <w:tcPr>
                  <w:tcW w:w="1708" w:type="dxa"/>
                  <w:tcBorders>
                    <w:top w:val="single" w:sz="4" w:space="0" w:color="auto"/>
                    <w:left w:val="single" w:sz="4" w:space="0" w:color="auto"/>
                    <w:bottom w:val="single" w:sz="4" w:space="0" w:color="auto"/>
                    <w:right w:val="single" w:sz="4" w:space="0" w:color="auto"/>
                  </w:tcBorders>
                </w:tcPr>
                <w:p w14:paraId="0A35D798" w14:textId="77777777" w:rsidR="00A734DC" w:rsidRDefault="00544374" w:rsidP="00544374">
                  <w:r>
                    <w:t>Add the SOP to Drupal.</w:t>
                  </w:r>
                </w:p>
              </w:tc>
              <w:tc>
                <w:tcPr>
                  <w:tcW w:w="1708" w:type="dxa"/>
                  <w:tcBorders>
                    <w:top w:val="single" w:sz="4" w:space="0" w:color="auto"/>
                    <w:left w:val="single" w:sz="4" w:space="0" w:color="auto"/>
                    <w:bottom w:val="single" w:sz="4" w:space="0" w:color="auto"/>
                    <w:right w:val="single" w:sz="4" w:space="0" w:color="auto"/>
                  </w:tcBorders>
                </w:tcPr>
                <w:p w14:paraId="4E9C9266" w14:textId="77777777" w:rsidR="00A734DC" w:rsidRDefault="00544374" w:rsidP="00A734DC">
                  <w:r>
                    <w:t>David will add</w:t>
                  </w:r>
                </w:p>
              </w:tc>
              <w:tc>
                <w:tcPr>
                  <w:tcW w:w="1708" w:type="dxa"/>
                  <w:tcBorders>
                    <w:top w:val="single" w:sz="4" w:space="0" w:color="auto"/>
                    <w:left w:val="single" w:sz="4" w:space="0" w:color="auto"/>
                    <w:bottom w:val="single" w:sz="4" w:space="0" w:color="auto"/>
                    <w:right w:val="single" w:sz="4" w:space="0" w:color="auto"/>
                  </w:tcBorders>
                </w:tcPr>
                <w:p w14:paraId="67A92506" w14:textId="77777777" w:rsidR="00A734DC" w:rsidRDefault="007A7B3A" w:rsidP="00A734DC">
                  <w:r>
                    <w:t>N/A</w:t>
                  </w:r>
                </w:p>
              </w:tc>
              <w:tc>
                <w:tcPr>
                  <w:tcW w:w="1708" w:type="dxa"/>
                  <w:tcBorders>
                    <w:top w:val="single" w:sz="4" w:space="0" w:color="auto"/>
                    <w:left w:val="single" w:sz="4" w:space="0" w:color="auto"/>
                    <w:bottom w:val="single" w:sz="4" w:space="0" w:color="auto"/>
                    <w:right w:val="single" w:sz="4" w:space="0" w:color="auto"/>
                  </w:tcBorders>
                </w:tcPr>
                <w:p w14:paraId="5EFE4C71" w14:textId="77777777" w:rsidR="00A734DC" w:rsidRDefault="00764155" w:rsidP="00A734DC">
                  <w:r>
                    <w:t>Requested</w:t>
                  </w:r>
                </w:p>
              </w:tc>
            </w:tr>
            <w:tr w:rsidR="00A734DC" w14:paraId="35D3F7AC" w14:textId="77777777" w:rsidTr="00A734DC">
              <w:trPr>
                <w:trHeight w:val="250"/>
              </w:trPr>
              <w:tc>
                <w:tcPr>
                  <w:tcW w:w="1707" w:type="dxa"/>
                  <w:tcBorders>
                    <w:top w:val="single" w:sz="4" w:space="0" w:color="auto"/>
                    <w:left w:val="single" w:sz="4" w:space="0" w:color="auto"/>
                    <w:bottom w:val="single" w:sz="4" w:space="0" w:color="auto"/>
                    <w:right w:val="single" w:sz="4" w:space="0" w:color="auto"/>
                  </w:tcBorders>
                </w:tcPr>
                <w:p w14:paraId="6A001EC8" w14:textId="77777777" w:rsidR="00A734DC" w:rsidRDefault="00544374" w:rsidP="00A734DC">
                  <w:r>
                    <w:t>SLACK</w:t>
                  </w:r>
                </w:p>
              </w:tc>
              <w:tc>
                <w:tcPr>
                  <w:tcW w:w="1708" w:type="dxa"/>
                  <w:tcBorders>
                    <w:top w:val="single" w:sz="4" w:space="0" w:color="auto"/>
                    <w:left w:val="single" w:sz="4" w:space="0" w:color="auto"/>
                    <w:bottom w:val="single" w:sz="4" w:space="0" w:color="auto"/>
                    <w:right w:val="single" w:sz="4" w:space="0" w:color="auto"/>
                  </w:tcBorders>
                </w:tcPr>
                <w:p w14:paraId="21A9C2EA" w14:textId="77777777" w:rsidR="00A734DC" w:rsidRDefault="00544374" w:rsidP="00A734DC">
                  <w:r>
                    <w:t>Test it out when you get a chance.</w:t>
                  </w:r>
                </w:p>
              </w:tc>
              <w:tc>
                <w:tcPr>
                  <w:tcW w:w="1708" w:type="dxa"/>
                  <w:tcBorders>
                    <w:top w:val="single" w:sz="4" w:space="0" w:color="auto"/>
                    <w:left w:val="single" w:sz="4" w:space="0" w:color="auto"/>
                    <w:bottom w:val="single" w:sz="4" w:space="0" w:color="auto"/>
                    <w:right w:val="single" w:sz="4" w:space="0" w:color="auto"/>
                  </w:tcBorders>
                </w:tcPr>
                <w:p w14:paraId="08A73FD6" w14:textId="77777777" w:rsidR="00A734DC" w:rsidRDefault="00544374" w:rsidP="00A734DC">
                  <w:r>
                    <w:t>David</w:t>
                  </w:r>
                </w:p>
              </w:tc>
              <w:tc>
                <w:tcPr>
                  <w:tcW w:w="1708" w:type="dxa"/>
                  <w:tcBorders>
                    <w:top w:val="single" w:sz="4" w:space="0" w:color="auto"/>
                    <w:left w:val="single" w:sz="4" w:space="0" w:color="auto"/>
                    <w:bottom w:val="single" w:sz="4" w:space="0" w:color="auto"/>
                    <w:right w:val="single" w:sz="4" w:space="0" w:color="auto"/>
                  </w:tcBorders>
                </w:tcPr>
                <w:p w14:paraId="1348AA65" w14:textId="77777777" w:rsidR="00A734DC" w:rsidRDefault="007A7B3A" w:rsidP="00A734DC">
                  <w:r>
                    <w:t>N/A</w:t>
                  </w:r>
                </w:p>
              </w:tc>
              <w:tc>
                <w:tcPr>
                  <w:tcW w:w="1708" w:type="dxa"/>
                  <w:tcBorders>
                    <w:top w:val="single" w:sz="4" w:space="0" w:color="auto"/>
                    <w:left w:val="single" w:sz="4" w:space="0" w:color="auto"/>
                    <w:bottom w:val="single" w:sz="4" w:space="0" w:color="auto"/>
                    <w:right w:val="single" w:sz="4" w:space="0" w:color="auto"/>
                  </w:tcBorders>
                </w:tcPr>
                <w:p w14:paraId="65BD9A43" w14:textId="77777777" w:rsidR="00A734DC" w:rsidRDefault="00764155" w:rsidP="00A734DC">
                  <w:r>
                    <w:t>Pending</w:t>
                  </w:r>
                </w:p>
              </w:tc>
            </w:tr>
            <w:tr w:rsidR="007A7B3A" w14:paraId="62A9D7C7" w14:textId="77777777" w:rsidTr="00A734DC">
              <w:trPr>
                <w:trHeight w:val="250"/>
              </w:trPr>
              <w:tc>
                <w:tcPr>
                  <w:tcW w:w="1707" w:type="dxa"/>
                  <w:tcBorders>
                    <w:top w:val="single" w:sz="4" w:space="0" w:color="auto"/>
                    <w:left w:val="single" w:sz="4" w:space="0" w:color="auto"/>
                    <w:bottom w:val="single" w:sz="4" w:space="0" w:color="auto"/>
                    <w:right w:val="single" w:sz="4" w:space="0" w:color="auto"/>
                  </w:tcBorders>
                </w:tcPr>
                <w:p w14:paraId="1FD15A94" w14:textId="77777777" w:rsidR="007A7B3A" w:rsidRDefault="007A7B3A" w:rsidP="00A734DC">
                  <w:r>
                    <w:t>SOP</w:t>
                  </w:r>
                </w:p>
              </w:tc>
              <w:tc>
                <w:tcPr>
                  <w:tcW w:w="1708" w:type="dxa"/>
                  <w:tcBorders>
                    <w:top w:val="single" w:sz="4" w:space="0" w:color="auto"/>
                    <w:left w:val="single" w:sz="4" w:space="0" w:color="auto"/>
                    <w:bottom w:val="single" w:sz="4" w:space="0" w:color="auto"/>
                    <w:right w:val="single" w:sz="4" w:space="0" w:color="auto"/>
                  </w:tcBorders>
                </w:tcPr>
                <w:p w14:paraId="3D8C921E" w14:textId="77777777" w:rsidR="007A7B3A" w:rsidRDefault="007A7B3A" w:rsidP="00A734DC">
                  <w:r>
                    <w:t>Add codes for your areas</w:t>
                  </w:r>
                </w:p>
              </w:tc>
              <w:tc>
                <w:tcPr>
                  <w:tcW w:w="1708" w:type="dxa"/>
                  <w:tcBorders>
                    <w:top w:val="single" w:sz="4" w:space="0" w:color="auto"/>
                    <w:left w:val="single" w:sz="4" w:space="0" w:color="auto"/>
                    <w:bottom w:val="single" w:sz="4" w:space="0" w:color="auto"/>
                    <w:right w:val="single" w:sz="4" w:space="0" w:color="auto"/>
                  </w:tcBorders>
                </w:tcPr>
                <w:p w14:paraId="54CE6522" w14:textId="77777777" w:rsidR="007A7B3A" w:rsidRDefault="007A7B3A" w:rsidP="00A734DC">
                  <w:r>
                    <w:t>SOP Working Group</w:t>
                  </w:r>
                </w:p>
              </w:tc>
              <w:tc>
                <w:tcPr>
                  <w:tcW w:w="1708" w:type="dxa"/>
                  <w:tcBorders>
                    <w:top w:val="single" w:sz="4" w:space="0" w:color="auto"/>
                    <w:left w:val="single" w:sz="4" w:space="0" w:color="auto"/>
                    <w:bottom w:val="single" w:sz="4" w:space="0" w:color="auto"/>
                    <w:right w:val="single" w:sz="4" w:space="0" w:color="auto"/>
                  </w:tcBorders>
                </w:tcPr>
                <w:p w14:paraId="0D0ABA32" w14:textId="77777777" w:rsidR="007A7B3A" w:rsidRDefault="007A7B3A" w:rsidP="00A734DC">
                  <w:r>
                    <w:t>When you get a chance.</w:t>
                  </w:r>
                </w:p>
              </w:tc>
              <w:tc>
                <w:tcPr>
                  <w:tcW w:w="1708" w:type="dxa"/>
                  <w:tcBorders>
                    <w:top w:val="single" w:sz="4" w:space="0" w:color="auto"/>
                    <w:left w:val="single" w:sz="4" w:space="0" w:color="auto"/>
                    <w:bottom w:val="single" w:sz="4" w:space="0" w:color="auto"/>
                    <w:right w:val="single" w:sz="4" w:space="0" w:color="auto"/>
                  </w:tcBorders>
                </w:tcPr>
                <w:p w14:paraId="6F95D8C4" w14:textId="77777777" w:rsidR="007A7B3A" w:rsidRDefault="00764155" w:rsidP="00A734DC">
                  <w:r>
                    <w:t>In Process</w:t>
                  </w:r>
                </w:p>
              </w:tc>
            </w:tr>
            <w:tr w:rsidR="007A7B3A" w14:paraId="7DDD522C" w14:textId="77777777" w:rsidTr="00A734DC">
              <w:trPr>
                <w:trHeight w:val="250"/>
              </w:trPr>
              <w:tc>
                <w:tcPr>
                  <w:tcW w:w="1707" w:type="dxa"/>
                  <w:tcBorders>
                    <w:top w:val="single" w:sz="4" w:space="0" w:color="auto"/>
                    <w:left w:val="single" w:sz="4" w:space="0" w:color="auto"/>
                    <w:bottom w:val="single" w:sz="4" w:space="0" w:color="auto"/>
                    <w:right w:val="single" w:sz="4" w:space="0" w:color="auto"/>
                  </w:tcBorders>
                </w:tcPr>
                <w:p w14:paraId="28C7E1CF" w14:textId="77777777" w:rsidR="007A7B3A" w:rsidRDefault="007A7B3A" w:rsidP="00A734DC">
                  <w:r>
                    <w:lastRenderedPageBreak/>
                    <w:t>Website</w:t>
                  </w:r>
                </w:p>
              </w:tc>
              <w:tc>
                <w:tcPr>
                  <w:tcW w:w="1708" w:type="dxa"/>
                  <w:tcBorders>
                    <w:top w:val="single" w:sz="4" w:space="0" w:color="auto"/>
                    <w:left w:val="single" w:sz="4" w:space="0" w:color="auto"/>
                    <w:bottom w:val="single" w:sz="4" w:space="0" w:color="auto"/>
                    <w:right w:val="single" w:sz="4" w:space="0" w:color="auto"/>
                  </w:tcBorders>
                </w:tcPr>
                <w:p w14:paraId="172E86FC" w14:textId="77777777" w:rsidR="007A7B3A" w:rsidRDefault="007A7B3A" w:rsidP="00A734DC">
                  <w:r>
                    <w:t>Change the monitors default  for DELL</w:t>
                  </w:r>
                </w:p>
              </w:tc>
              <w:tc>
                <w:tcPr>
                  <w:tcW w:w="1708" w:type="dxa"/>
                  <w:tcBorders>
                    <w:top w:val="single" w:sz="4" w:space="0" w:color="auto"/>
                    <w:left w:val="single" w:sz="4" w:space="0" w:color="auto"/>
                    <w:bottom w:val="single" w:sz="4" w:space="0" w:color="auto"/>
                    <w:right w:val="single" w:sz="4" w:space="0" w:color="auto"/>
                  </w:tcBorders>
                </w:tcPr>
                <w:p w14:paraId="6EFD41A5" w14:textId="77777777" w:rsidR="007A7B3A" w:rsidRDefault="007A7B3A" w:rsidP="00A734DC">
                  <w:r>
                    <w:t>David</w:t>
                  </w:r>
                </w:p>
              </w:tc>
              <w:tc>
                <w:tcPr>
                  <w:tcW w:w="1708" w:type="dxa"/>
                  <w:tcBorders>
                    <w:top w:val="single" w:sz="4" w:space="0" w:color="auto"/>
                    <w:left w:val="single" w:sz="4" w:space="0" w:color="auto"/>
                    <w:bottom w:val="single" w:sz="4" w:space="0" w:color="auto"/>
                    <w:right w:val="single" w:sz="4" w:space="0" w:color="auto"/>
                  </w:tcBorders>
                </w:tcPr>
                <w:p w14:paraId="04CC3774" w14:textId="77777777" w:rsidR="007A7B3A" w:rsidRDefault="007A7B3A" w:rsidP="00A734DC">
                  <w:r>
                    <w:t>N/A</w:t>
                  </w:r>
                </w:p>
              </w:tc>
              <w:tc>
                <w:tcPr>
                  <w:tcW w:w="1708" w:type="dxa"/>
                  <w:tcBorders>
                    <w:top w:val="single" w:sz="4" w:space="0" w:color="auto"/>
                    <w:left w:val="single" w:sz="4" w:space="0" w:color="auto"/>
                    <w:bottom w:val="single" w:sz="4" w:space="0" w:color="auto"/>
                    <w:right w:val="single" w:sz="4" w:space="0" w:color="auto"/>
                  </w:tcBorders>
                </w:tcPr>
                <w:p w14:paraId="29780ED2" w14:textId="77777777" w:rsidR="007A7B3A" w:rsidRDefault="00764155" w:rsidP="00A734DC">
                  <w:r>
                    <w:t>Requested</w:t>
                  </w:r>
                </w:p>
              </w:tc>
            </w:tr>
            <w:tr w:rsidR="007A7B3A" w14:paraId="6812EDBB" w14:textId="77777777" w:rsidTr="00A734DC">
              <w:trPr>
                <w:trHeight w:val="250"/>
              </w:trPr>
              <w:tc>
                <w:tcPr>
                  <w:tcW w:w="1707" w:type="dxa"/>
                  <w:tcBorders>
                    <w:top w:val="single" w:sz="4" w:space="0" w:color="auto"/>
                    <w:left w:val="single" w:sz="4" w:space="0" w:color="auto"/>
                    <w:bottom w:val="single" w:sz="4" w:space="0" w:color="auto"/>
                    <w:right w:val="single" w:sz="4" w:space="0" w:color="auto"/>
                  </w:tcBorders>
                </w:tcPr>
                <w:p w14:paraId="2EA6518E" w14:textId="77777777" w:rsidR="007A7B3A" w:rsidRDefault="007A7B3A" w:rsidP="00A734DC">
                  <w:r>
                    <w:t>Sticky Notes</w:t>
                  </w:r>
                </w:p>
              </w:tc>
              <w:tc>
                <w:tcPr>
                  <w:tcW w:w="1708" w:type="dxa"/>
                  <w:tcBorders>
                    <w:top w:val="single" w:sz="4" w:space="0" w:color="auto"/>
                    <w:left w:val="single" w:sz="4" w:space="0" w:color="auto"/>
                    <w:bottom w:val="single" w:sz="4" w:space="0" w:color="auto"/>
                    <w:right w:val="single" w:sz="4" w:space="0" w:color="auto"/>
                  </w:tcBorders>
                </w:tcPr>
                <w:p w14:paraId="3D9379E5" w14:textId="77777777" w:rsidR="007A7B3A" w:rsidRDefault="007A7B3A" w:rsidP="00A734DC">
                  <w:r>
                    <w:t xml:space="preserve">The notes were revised and the emergency page was put in a smaller font. </w:t>
                  </w:r>
                </w:p>
              </w:tc>
              <w:tc>
                <w:tcPr>
                  <w:tcW w:w="1708" w:type="dxa"/>
                  <w:tcBorders>
                    <w:top w:val="single" w:sz="4" w:space="0" w:color="auto"/>
                    <w:left w:val="single" w:sz="4" w:space="0" w:color="auto"/>
                    <w:bottom w:val="single" w:sz="4" w:space="0" w:color="auto"/>
                    <w:right w:val="single" w:sz="4" w:space="0" w:color="auto"/>
                  </w:tcBorders>
                </w:tcPr>
                <w:p w14:paraId="5DB820B4" w14:textId="77777777" w:rsidR="007A7B3A" w:rsidRDefault="007A7B3A" w:rsidP="00A734DC">
                  <w:r>
                    <w:t>David</w:t>
                  </w:r>
                </w:p>
              </w:tc>
              <w:tc>
                <w:tcPr>
                  <w:tcW w:w="1708" w:type="dxa"/>
                  <w:tcBorders>
                    <w:top w:val="single" w:sz="4" w:space="0" w:color="auto"/>
                    <w:left w:val="single" w:sz="4" w:space="0" w:color="auto"/>
                    <w:bottom w:val="single" w:sz="4" w:space="0" w:color="auto"/>
                    <w:right w:val="single" w:sz="4" w:space="0" w:color="auto"/>
                  </w:tcBorders>
                </w:tcPr>
                <w:p w14:paraId="7BCB8369" w14:textId="77777777" w:rsidR="007A7B3A" w:rsidRDefault="007A7B3A" w:rsidP="00A734DC">
                  <w:r>
                    <w:t>As soon as possible.</w:t>
                  </w:r>
                </w:p>
              </w:tc>
              <w:tc>
                <w:tcPr>
                  <w:tcW w:w="1708" w:type="dxa"/>
                  <w:tcBorders>
                    <w:top w:val="single" w:sz="4" w:space="0" w:color="auto"/>
                    <w:left w:val="single" w:sz="4" w:space="0" w:color="auto"/>
                    <w:bottom w:val="single" w:sz="4" w:space="0" w:color="auto"/>
                    <w:right w:val="single" w:sz="4" w:space="0" w:color="auto"/>
                  </w:tcBorders>
                </w:tcPr>
                <w:p w14:paraId="497D542C" w14:textId="77777777" w:rsidR="007A7B3A" w:rsidRDefault="00764155" w:rsidP="00A734DC">
                  <w:r>
                    <w:t>Tie</w:t>
                  </w:r>
                  <w:bookmarkStart w:id="0" w:name="_GoBack"/>
                  <w:bookmarkEnd w:id="0"/>
                </w:p>
              </w:tc>
            </w:tr>
          </w:tbl>
          <w:p w14:paraId="3936FF4B" w14:textId="77777777" w:rsidR="00124FE3" w:rsidRDefault="00124FE3" w:rsidP="00A23634"/>
          <w:p w14:paraId="0DECAA5B" w14:textId="77777777" w:rsidR="00124FE3" w:rsidRDefault="00124FE3" w:rsidP="00A23634"/>
          <w:p w14:paraId="4B500AD2" w14:textId="77777777" w:rsidR="00124FE3" w:rsidRDefault="00124FE3" w:rsidP="00A23634"/>
          <w:p w14:paraId="58BC091B" w14:textId="77777777" w:rsidR="00124FE3" w:rsidRDefault="00124FE3" w:rsidP="00A23634"/>
          <w:p w14:paraId="40B64373" w14:textId="77777777" w:rsidR="00124FE3" w:rsidRDefault="00124FE3" w:rsidP="00A23634"/>
          <w:p w14:paraId="2B46692C" w14:textId="77777777" w:rsidR="00124FE3" w:rsidRDefault="00124FE3" w:rsidP="00A23634"/>
        </w:tc>
      </w:tr>
      <w:tr w:rsidR="00124FE3" w14:paraId="09EC615D" w14:textId="77777777" w:rsidTr="004E4C20">
        <w:tc>
          <w:tcPr>
            <w:tcW w:w="9350" w:type="dxa"/>
            <w:shd w:val="clear" w:color="auto" w:fill="E7E6E6" w:themeFill="background2"/>
          </w:tcPr>
          <w:p w14:paraId="1D8B73F6" w14:textId="77777777" w:rsidR="00124FE3" w:rsidRPr="00124FE3" w:rsidRDefault="004E4C20" w:rsidP="00A23634">
            <w:pPr>
              <w:rPr>
                <w:b/>
              </w:rPr>
            </w:pPr>
            <w:r>
              <w:rPr>
                <w:b/>
              </w:rPr>
              <w:lastRenderedPageBreak/>
              <w:t>Rationale/</w:t>
            </w:r>
            <w:r w:rsidR="00124FE3" w:rsidRPr="00124FE3">
              <w:rPr>
                <w:b/>
              </w:rPr>
              <w:t>Recommendation</w:t>
            </w:r>
            <w:r w:rsidR="00124FE3">
              <w:rPr>
                <w:b/>
              </w:rPr>
              <w:t>(</w:t>
            </w:r>
            <w:r w:rsidR="00124FE3" w:rsidRPr="00124FE3">
              <w:rPr>
                <w:b/>
              </w:rPr>
              <w:t>s</w:t>
            </w:r>
            <w:r w:rsidR="00124FE3">
              <w:rPr>
                <w:b/>
              </w:rPr>
              <w:t>)</w:t>
            </w:r>
            <w:r w:rsidR="00124FE3" w:rsidRPr="00124FE3">
              <w:rPr>
                <w:b/>
              </w:rPr>
              <w:t>:</w:t>
            </w:r>
          </w:p>
        </w:tc>
      </w:tr>
      <w:tr w:rsidR="00124FE3" w14:paraId="36A1FBD1" w14:textId="77777777" w:rsidTr="004E4C20">
        <w:trPr>
          <w:trHeight w:val="2618"/>
        </w:trPr>
        <w:tc>
          <w:tcPr>
            <w:tcW w:w="9350" w:type="dxa"/>
          </w:tcPr>
          <w:p w14:paraId="4C5FDAB7" w14:textId="77777777" w:rsidR="00124FE3" w:rsidRDefault="00124FE3" w:rsidP="00A23634"/>
          <w:tbl>
            <w:tblPr>
              <w:tblStyle w:val="TableGrid"/>
              <w:tblW w:w="8539" w:type="dxa"/>
              <w:tblLook w:val="04A0" w:firstRow="1" w:lastRow="0" w:firstColumn="1" w:lastColumn="0" w:noHBand="0" w:noVBand="1"/>
            </w:tblPr>
            <w:tblGrid>
              <w:gridCol w:w="1707"/>
              <w:gridCol w:w="1708"/>
              <w:gridCol w:w="1708"/>
              <w:gridCol w:w="1708"/>
              <w:gridCol w:w="1708"/>
            </w:tblGrid>
            <w:tr w:rsidR="007A7B3A" w14:paraId="5A35D35C" w14:textId="77777777" w:rsidTr="005D0B66">
              <w:trPr>
                <w:trHeight w:val="250"/>
              </w:trPr>
              <w:tc>
                <w:tcPr>
                  <w:tcW w:w="1707" w:type="dxa"/>
                  <w:tcBorders>
                    <w:top w:val="single" w:sz="4" w:space="0" w:color="auto"/>
                    <w:left w:val="single" w:sz="4" w:space="0" w:color="auto"/>
                    <w:bottom w:val="single" w:sz="4" w:space="0" w:color="auto"/>
                    <w:right w:val="single" w:sz="4" w:space="0" w:color="auto"/>
                  </w:tcBorders>
                </w:tcPr>
                <w:p w14:paraId="14568596" w14:textId="77777777" w:rsidR="007A7B3A" w:rsidRDefault="007A7B3A" w:rsidP="007A7B3A">
                  <w:r>
                    <w:t>Sticky Notes Procedure</w:t>
                  </w:r>
                </w:p>
              </w:tc>
              <w:tc>
                <w:tcPr>
                  <w:tcW w:w="1708" w:type="dxa"/>
                  <w:tcBorders>
                    <w:top w:val="single" w:sz="4" w:space="0" w:color="auto"/>
                    <w:left w:val="single" w:sz="4" w:space="0" w:color="auto"/>
                    <w:bottom w:val="single" w:sz="4" w:space="0" w:color="auto"/>
                    <w:right w:val="single" w:sz="4" w:space="0" w:color="auto"/>
                  </w:tcBorders>
                </w:tcPr>
                <w:p w14:paraId="564F7C92" w14:textId="77777777" w:rsidR="007A7B3A" w:rsidRDefault="007A7B3A" w:rsidP="007A7B3A">
                  <w:r>
                    <w:t xml:space="preserve">In the near future we should standardized </w:t>
                  </w:r>
                  <w:r w:rsidR="00247FF6">
                    <w:t>the procedure when going out to service a member of the campus community. Per IT Governance.</w:t>
                  </w:r>
                </w:p>
              </w:tc>
              <w:tc>
                <w:tcPr>
                  <w:tcW w:w="1708" w:type="dxa"/>
                  <w:tcBorders>
                    <w:top w:val="single" w:sz="4" w:space="0" w:color="auto"/>
                    <w:left w:val="single" w:sz="4" w:space="0" w:color="auto"/>
                    <w:bottom w:val="single" w:sz="4" w:space="0" w:color="auto"/>
                    <w:right w:val="single" w:sz="4" w:space="0" w:color="auto"/>
                  </w:tcBorders>
                </w:tcPr>
                <w:p w14:paraId="426AC5E7" w14:textId="77777777" w:rsidR="007A7B3A" w:rsidRDefault="00247FF6" w:rsidP="007A7B3A">
                  <w:r>
                    <w:t>David</w:t>
                  </w:r>
                </w:p>
              </w:tc>
              <w:tc>
                <w:tcPr>
                  <w:tcW w:w="1708" w:type="dxa"/>
                  <w:tcBorders>
                    <w:top w:val="single" w:sz="4" w:space="0" w:color="auto"/>
                    <w:left w:val="single" w:sz="4" w:space="0" w:color="auto"/>
                    <w:bottom w:val="single" w:sz="4" w:space="0" w:color="auto"/>
                    <w:right w:val="single" w:sz="4" w:space="0" w:color="auto"/>
                  </w:tcBorders>
                </w:tcPr>
                <w:p w14:paraId="15371918" w14:textId="77777777" w:rsidR="007A7B3A" w:rsidRDefault="00247FF6" w:rsidP="007A7B3A">
                  <w:r>
                    <w:t>Future</w:t>
                  </w:r>
                </w:p>
              </w:tc>
              <w:tc>
                <w:tcPr>
                  <w:tcW w:w="1708" w:type="dxa"/>
                  <w:tcBorders>
                    <w:top w:val="single" w:sz="4" w:space="0" w:color="auto"/>
                    <w:left w:val="single" w:sz="4" w:space="0" w:color="auto"/>
                    <w:bottom w:val="single" w:sz="4" w:space="0" w:color="auto"/>
                    <w:right w:val="single" w:sz="4" w:space="0" w:color="auto"/>
                  </w:tcBorders>
                </w:tcPr>
                <w:p w14:paraId="7DCA6FF4" w14:textId="77777777" w:rsidR="007A7B3A" w:rsidRDefault="007A7B3A" w:rsidP="007A7B3A"/>
              </w:tc>
            </w:tr>
            <w:tr w:rsidR="005D0B66" w14:paraId="45FEE957" w14:textId="77777777" w:rsidTr="005D0B66">
              <w:trPr>
                <w:trHeight w:val="250"/>
              </w:trPr>
              <w:tc>
                <w:tcPr>
                  <w:tcW w:w="1707" w:type="dxa"/>
                  <w:tcBorders>
                    <w:top w:val="single" w:sz="4" w:space="0" w:color="auto"/>
                    <w:left w:val="single" w:sz="4" w:space="0" w:color="auto"/>
                    <w:bottom w:val="single" w:sz="4" w:space="0" w:color="auto"/>
                    <w:right w:val="single" w:sz="4" w:space="0" w:color="auto"/>
                  </w:tcBorders>
                </w:tcPr>
                <w:p w14:paraId="5DFA43AA" w14:textId="77777777" w:rsidR="005D0B66" w:rsidRDefault="005D0B66" w:rsidP="007A7B3A">
                  <w:r>
                    <w:t>Situational Answer</w:t>
                  </w:r>
                </w:p>
              </w:tc>
              <w:tc>
                <w:tcPr>
                  <w:tcW w:w="1708" w:type="dxa"/>
                  <w:tcBorders>
                    <w:top w:val="single" w:sz="4" w:space="0" w:color="auto"/>
                    <w:left w:val="single" w:sz="4" w:space="0" w:color="auto"/>
                    <w:bottom w:val="single" w:sz="4" w:space="0" w:color="auto"/>
                    <w:right w:val="single" w:sz="4" w:space="0" w:color="auto"/>
                  </w:tcBorders>
                </w:tcPr>
                <w:p w14:paraId="6502C964" w14:textId="77777777" w:rsidR="005D0B66" w:rsidRDefault="005D0B66" w:rsidP="007A7B3A">
                  <w:r>
                    <w:t xml:space="preserve">Please report illegal or inappropriate use of computer to HR. </w:t>
                  </w:r>
                </w:p>
              </w:tc>
              <w:tc>
                <w:tcPr>
                  <w:tcW w:w="1708" w:type="dxa"/>
                  <w:tcBorders>
                    <w:top w:val="single" w:sz="4" w:space="0" w:color="auto"/>
                    <w:left w:val="single" w:sz="4" w:space="0" w:color="auto"/>
                    <w:bottom w:val="single" w:sz="4" w:space="0" w:color="auto"/>
                    <w:right w:val="single" w:sz="4" w:space="0" w:color="auto"/>
                  </w:tcBorders>
                </w:tcPr>
                <w:p w14:paraId="36F4EC1A" w14:textId="77777777" w:rsidR="005D0B66" w:rsidRDefault="005D0B66" w:rsidP="007A7B3A">
                  <w:r>
                    <w:t>David</w:t>
                  </w:r>
                </w:p>
              </w:tc>
              <w:tc>
                <w:tcPr>
                  <w:tcW w:w="1708" w:type="dxa"/>
                  <w:tcBorders>
                    <w:top w:val="single" w:sz="4" w:space="0" w:color="auto"/>
                    <w:left w:val="single" w:sz="4" w:space="0" w:color="auto"/>
                    <w:bottom w:val="single" w:sz="4" w:space="0" w:color="auto"/>
                    <w:right w:val="single" w:sz="4" w:space="0" w:color="auto"/>
                  </w:tcBorders>
                </w:tcPr>
                <w:p w14:paraId="6D127510" w14:textId="77777777" w:rsidR="005D0B66" w:rsidRDefault="005D0B66" w:rsidP="007A7B3A">
                  <w:r>
                    <w:t>Moving Forward</w:t>
                  </w:r>
                </w:p>
              </w:tc>
              <w:tc>
                <w:tcPr>
                  <w:tcW w:w="1708" w:type="dxa"/>
                  <w:tcBorders>
                    <w:top w:val="single" w:sz="4" w:space="0" w:color="auto"/>
                    <w:left w:val="single" w:sz="4" w:space="0" w:color="auto"/>
                    <w:bottom w:val="single" w:sz="4" w:space="0" w:color="auto"/>
                    <w:right w:val="single" w:sz="4" w:space="0" w:color="auto"/>
                  </w:tcBorders>
                </w:tcPr>
                <w:p w14:paraId="7821DBEC" w14:textId="77777777" w:rsidR="005D0B66" w:rsidRDefault="005D0B66" w:rsidP="007A7B3A"/>
              </w:tc>
            </w:tr>
          </w:tbl>
          <w:p w14:paraId="5F4A8B24" w14:textId="77777777" w:rsidR="00124FE3" w:rsidRDefault="00124FE3" w:rsidP="00A23634"/>
          <w:p w14:paraId="49C8CA6E" w14:textId="77777777" w:rsidR="00124FE3" w:rsidRDefault="00124FE3" w:rsidP="00A23634"/>
          <w:p w14:paraId="370ABC72" w14:textId="77777777" w:rsidR="00124FE3" w:rsidRDefault="00124FE3" w:rsidP="00A23634"/>
          <w:p w14:paraId="31EC3D21" w14:textId="77777777" w:rsidR="00124FE3" w:rsidRDefault="00124FE3" w:rsidP="00A23634"/>
          <w:p w14:paraId="4EF1DB0D" w14:textId="77777777" w:rsidR="00124FE3" w:rsidRDefault="00124FE3" w:rsidP="00A23634"/>
          <w:p w14:paraId="2F6D672D" w14:textId="77777777" w:rsidR="00124FE3" w:rsidRDefault="00124FE3" w:rsidP="00A23634"/>
          <w:p w14:paraId="131C00F1" w14:textId="77777777" w:rsidR="00124FE3" w:rsidRDefault="00124FE3" w:rsidP="00A23634"/>
          <w:p w14:paraId="345CDDFD" w14:textId="77777777" w:rsidR="00124FE3" w:rsidRDefault="00124FE3" w:rsidP="00A23634"/>
          <w:p w14:paraId="69BD14D7" w14:textId="77777777" w:rsidR="00124FE3" w:rsidRDefault="00124FE3" w:rsidP="00A23634"/>
          <w:p w14:paraId="15D56575" w14:textId="77777777" w:rsidR="00124FE3" w:rsidRDefault="00124FE3" w:rsidP="00A23634"/>
        </w:tc>
      </w:tr>
    </w:tbl>
    <w:p w14:paraId="7F46513F" w14:textId="77777777" w:rsidR="00124FE3" w:rsidRDefault="00124FE3" w:rsidP="00124FE3"/>
    <w:sectPr w:rsidR="00124F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AA924" w14:textId="77777777" w:rsidR="000667EC" w:rsidRDefault="000667EC" w:rsidP="00124FE3">
      <w:pPr>
        <w:spacing w:after="0" w:line="240" w:lineRule="auto"/>
      </w:pPr>
      <w:r>
        <w:separator/>
      </w:r>
    </w:p>
  </w:endnote>
  <w:endnote w:type="continuationSeparator" w:id="0">
    <w:p w14:paraId="0501F986" w14:textId="77777777" w:rsidR="000667EC" w:rsidRDefault="000667EC" w:rsidP="0012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1FCBB" w14:textId="77777777" w:rsidR="000667EC" w:rsidRDefault="000667EC" w:rsidP="00124FE3">
      <w:pPr>
        <w:spacing w:after="0" w:line="240" w:lineRule="auto"/>
      </w:pPr>
      <w:r>
        <w:separator/>
      </w:r>
    </w:p>
  </w:footnote>
  <w:footnote w:type="continuationSeparator" w:id="0">
    <w:p w14:paraId="1644D6BF" w14:textId="77777777" w:rsidR="000667EC" w:rsidRDefault="000667EC" w:rsidP="00124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A4F3E" w14:textId="77777777" w:rsidR="00124FE3" w:rsidRDefault="00124FE3" w:rsidP="00124FE3">
    <w:pPr>
      <w:pStyle w:val="Header"/>
      <w:jc w:val="center"/>
    </w:pPr>
    <w:r w:rsidRPr="00E273CA">
      <w:rPr>
        <w:rFonts w:ascii="Arial Narrow" w:hAnsi="Arial Narrow" w:cs="Arial"/>
        <w:b/>
        <w:noProof/>
        <w:sz w:val="24"/>
        <w:szCs w:val="24"/>
      </w:rPr>
      <w:drawing>
        <wp:inline distT="0" distB="0" distL="0" distR="0" wp14:anchorId="21B5DB96" wp14:editId="58B5C67C">
          <wp:extent cx="1837150" cy="1047750"/>
          <wp:effectExtent l="0" t="0" r="0" b="0"/>
          <wp:docPr id="2" name="Picture 2" descr="C:\Users\000113528\Downloads\csusb_logo_1-main_INFORMATION-TECHNOLOGY-SERVICES_bw_rgb_rgb_1200_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113528\Downloads\csusb_logo_1-main_INFORMATION-TECHNOLOGY-SERVICES_bw_rgb_rgb_1200_68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3461" cy="10741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153664"/>
    <w:multiLevelType w:val="hybridMultilevel"/>
    <w:tmpl w:val="A0C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E3"/>
    <w:rsid w:val="000667EC"/>
    <w:rsid w:val="000F211D"/>
    <w:rsid w:val="00124FE3"/>
    <w:rsid w:val="00141B05"/>
    <w:rsid w:val="00247FF6"/>
    <w:rsid w:val="00367C78"/>
    <w:rsid w:val="003C6ECB"/>
    <w:rsid w:val="004E4C20"/>
    <w:rsid w:val="00544374"/>
    <w:rsid w:val="005D0B66"/>
    <w:rsid w:val="00764155"/>
    <w:rsid w:val="007A7B3A"/>
    <w:rsid w:val="009048FF"/>
    <w:rsid w:val="00A734DC"/>
    <w:rsid w:val="00D75CBE"/>
    <w:rsid w:val="00DC6C80"/>
    <w:rsid w:val="00E5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F8BB5"/>
  <w15:chartTrackingRefBased/>
  <w15:docId w15:val="{7BAB5DA2-E2D7-4BDD-B50C-4A3B4C27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E3"/>
  </w:style>
  <w:style w:type="paragraph" w:styleId="Footer">
    <w:name w:val="footer"/>
    <w:basedOn w:val="Normal"/>
    <w:link w:val="FooterChar"/>
    <w:uiPriority w:val="99"/>
    <w:unhideWhenUsed/>
    <w:rsid w:val="0012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E3"/>
  </w:style>
  <w:style w:type="paragraph" w:styleId="BalloonText">
    <w:name w:val="Balloon Text"/>
    <w:basedOn w:val="Normal"/>
    <w:link w:val="BalloonTextChar"/>
    <w:uiPriority w:val="99"/>
    <w:semiHidden/>
    <w:unhideWhenUsed/>
    <w:rsid w:val="004E4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C20"/>
    <w:rPr>
      <w:rFonts w:ascii="Segoe UI" w:hAnsi="Segoe UI" w:cs="Segoe UI"/>
      <w:sz w:val="18"/>
      <w:szCs w:val="18"/>
    </w:rPr>
  </w:style>
  <w:style w:type="paragraph" w:styleId="ListParagraph">
    <w:name w:val="List Paragraph"/>
    <w:basedOn w:val="Normal"/>
    <w:uiPriority w:val="34"/>
    <w:qFormat/>
    <w:rsid w:val="00544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26369">
      <w:bodyDiv w:val="1"/>
      <w:marLeft w:val="0"/>
      <w:marRight w:val="0"/>
      <w:marTop w:val="0"/>
      <w:marBottom w:val="0"/>
      <w:divBdr>
        <w:top w:val="none" w:sz="0" w:space="0" w:color="auto"/>
        <w:left w:val="none" w:sz="0" w:space="0" w:color="auto"/>
        <w:bottom w:val="none" w:sz="0" w:space="0" w:color="auto"/>
        <w:right w:val="none" w:sz="0" w:space="0" w:color="auto"/>
      </w:divBdr>
    </w:div>
    <w:div w:id="1619681620">
      <w:bodyDiv w:val="1"/>
      <w:marLeft w:val="0"/>
      <w:marRight w:val="0"/>
      <w:marTop w:val="0"/>
      <w:marBottom w:val="0"/>
      <w:divBdr>
        <w:top w:val="none" w:sz="0" w:space="0" w:color="auto"/>
        <w:left w:val="none" w:sz="0" w:space="0" w:color="auto"/>
        <w:bottom w:val="none" w:sz="0" w:space="0" w:color="auto"/>
        <w:right w:val="none" w:sz="0" w:space="0" w:color="auto"/>
      </w:divBdr>
    </w:div>
    <w:div w:id="18126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236</Words>
  <Characters>1348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Alvarado</dc:creator>
  <cp:keywords/>
  <dc:description/>
  <cp:lastModifiedBy>David Nimri</cp:lastModifiedBy>
  <cp:revision>2</cp:revision>
  <cp:lastPrinted>2016-06-02T23:06:00Z</cp:lastPrinted>
  <dcterms:created xsi:type="dcterms:W3CDTF">2016-06-21T15:44:00Z</dcterms:created>
  <dcterms:modified xsi:type="dcterms:W3CDTF">2016-06-21T15:44:00Z</dcterms:modified>
</cp:coreProperties>
</file>