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5CF7B" w14:textId="3498176C" w:rsidR="00BF2021" w:rsidRPr="00BF2021" w:rsidRDefault="00BF2021" w:rsidP="00BF2021">
      <w:pPr>
        <w:pStyle w:val="Heading4"/>
        <w:ind w:left="0"/>
        <w:rPr>
          <w:szCs w:val="24"/>
          <w:u w:val="none"/>
        </w:rPr>
      </w:pPr>
      <w:r w:rsidRPr="00BF2021">
        <w:rPr>
          <w:szCs w:val="24"/>
          <w:u w:val="none"/>
        </w:rPr>
        <w:t xml:space="preserve">SELECTED </w:t>
      </w:r>
      <w:r>
        <w:rPr>
          <w:szCs w:val="24"/>
          <w:u w:val="none"/>
        </w:rPr>
        <w:t xml:space="preserve">PUBLICATIONS </w:t>
      </w:r>
    </w:p>
    <w:p w14:paraId="53A57753" w14:textId="77777777" w:rsidR="00BF2021" w:rsidRDefault="00BF2021" w:rsidP="00BF2021">
      <w:pPr>
        <w:pStyle w:val="Heading4"/>
        <w:ind w:left="0"/>
        <w:rPr>
          <w:sz w:val="22"/>
          <w:szCs w:val="22"/>
          <w:u w:val="none"/>
        </w:rPr>
      </w:pPr>
    </w:p>
    <w:p w14:paraId="0DDF9C99" w14:textId="77777777" w:rsidR="00BF2021" w:rsidRDefault="00BF2021" w:rsidP="00BF2021">
      <w:pPr>
        <w:rPr>
          <w:bCs/>
          <w:sz w:val="22"/>
          <w:szCs w:val="22"/>
        </w:rPr>
      </w:pPr>
      <w:r w:rsidRPr="00CC7D81">
        <w:rPr>
          <w:bCs/>
          <w:sz w:val="22"/>
          <w:szCs w:val="22"/>
        </w:rPr>
        <w:t>Addae, H. M. (2023). Pergah Transport Limited: Compensation Fairness in a Multinational</w:t>
      </w:r>
    </w:p>
    <w:p w14:paraId="56874D35" w14:textId="594A89C7" w:rsidR="00BF2021" w:rsidRPr="00CC7D81" w:rsidRDefault="00BF2021" w:rsidP="00BF2021">
      <w:pPr>
        <w:ind w:firstLine="720"/>
        <w:rPr>
          <w:bCs/>
          <w:sz w:val="22"/>
          <w:szCs w:val="22"/>
        </w:rPr>
      </w:pPr>
      <w:r w:rsidRPr="00CC7D81">
        <w:rPr>
          <w:bCs/>
          <w:sz w:val="22"/>
          <w:szCs w:val="22"/>
        </w:rPr>
        <w:t>Context</w:t>
      </w:r>
      <w:r>
        <w:rPr>
          <w:bCs/>
          <w:sz w:val="22"/>
          <w:szCs w:val="22"/>
        </w:rPr>
        <w:t xml:space="preserve"> and Teaching Note</w:t>
      </w:r>
      <w:r w:rsidRPr="00CC7D81">
        <w:rPr>
          <w:bCs/>
          <w:sz w:val="22"/>
          <w:szCs w:val="22"/>
        </w:rPr>
        <w:t>. London Ontario: Ivey Publishing.</w:t>
      </w:r>
    </w:p>
    <w:p w14:paraId="1FA9C9DD" w14:textId="090DEEA0" w:rsidR="00BF2021" w:rsidRPr="00CC7D81" w:rsidRDefault="00BF2021" w:rsidP="00BF2021">
      <w:pPr>
        <w:ind w:firstLine="720"/>
        <w:rPr>
          <w:bCs/>
          <w:sz w:val="22"/>
          <w:szCs w:val="22"/>
        </w:rPr>
      </w:pPr>
      <w:r w:rsidRPr="00CC7D81">
        <w:rPr>
          <w:bCs/>
          <w:sz w:val="22"/>
          <w:szCs w:val="22"/>
        </w:rPr>
        <w:t>Case highlighted on Ivey Publishing LinkedIn page.</w:t>
      </w:r>
    </w:p>
    <w:p w14:paraId="78FB154C" w14:textId="77777777" w:rsidR="00BF2021" w:rsidRPr="00CC7D81" w:rsidRDefault="00BF2021" w:rsidP="00BF2021">
      <w:pPr>
        <w:ind w:firstLine="720"/>
        <w:rPr>
          <w:bCs/>
          <w:sz w:val="22"/>
          <w:szCs w:val="22"/>
        </w:rPr>
      </w:pPr>
    </w:p>
    <w:p w14:paraId="26B6E460" w14:textId="77777777" w:rsidR="00BF2021" w:rsidRDefault="00BF2021" w:rsidP="00BF2021">
      <w:pPr>
        <w:rPr>
          <w:bCs/>
          <w:sz w:val="22"/>
          <w:szCs w:val="22"/>
        </w:rPr>
      </w:pPr>
      <w:r w:rsidRPr="00CC7D81">
        <w:rPr>
          <w:bCs/>
          <w:sz w:val="22"/>
          <w:szCs w:val="22"/>
        </w:rPr>
        <w:t xml:space="preserve">Addae, H. M., and </w:t>
      </w:r>
      <w:proofErr w:type="spellStart"/>
      <w:r w:rsidRPr="00CC7D81">
        <w:rPr>
          <w:bCs/>
          <w:sz w:val="22"/>
          <w:szCs w:val="22"/>
        </w:rPr>
        <w:t>Boso</w:t>
      </w:r>
      <w:proofErr w:type="spellEnd"/>
      <w:r w:rsidRPr="00CC7D81">
        <w:rPr>
          <w:bCs/>
          <w:sz w:val="22"/>
          <w:szCs w:val="22"/>
        </w:rPr>
        <w:t>, N. (202</w:t>
      </w:r>
      <w:r>
        <w:rPr>
          <w:bCs/>
          <w:sz w:val="22"/>
          <w:szCs w:val="22"/>
        </w:rPr>
        <w:t>1</w:t>
      </w:r>
      <w:r w:rsidRPr="00CC7D81">
        <w:rPr>
          <w:bCs/>
          <w:sz w:val="22"/>
          <w:szCs w:val="22"/>
        </w:rPr>
        <w:t>). Job satisfaction, distributive justice, perceived absence</w:t>
      </w:r>
    </w:p>
    <w:p w14:paraId="5163FEA8" w14:textId="42DEDC52" w:rsidR="00BF2021" w:rsidRDefault="00BF2021" w:rsidP="00BF2021">
      <w:pPr>
        <w:ind w:left="720"/>
        <w:rPr>
          <w:bCs/>
          <w:sz w:val="22"/>
          <w:szCs w:val="22"/>
        </w:rPr>
      </w:pPr>
      <w:r w:rsidRPr="00CC7D81">
        <w:rPr>
          <w:bCs/>
          <w:sz w:val="22"/>
          <w:szCs w:val="22"/>
        </w:rPr>
        <w:t>legitimacy and the role of turnover intentions: an exploratory study in Ghana. International Journal of Organizational Analysis.</w:t>
      </w:r>
      <w:r w:rsidRPr="009625C9"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 </w:t>
      </w:r>
      <w:r w:rsidRPr="009625C9">
        <w:rPr>
          <w:bCs/>
          <w:sz w:val="22"/>
          <w:szCs w:val="22"/>
        </w:rPr>
        <w:t>Vol. 29, Iss</w:t>
      </w:r>
      <w:r>
        <w:rPr>
          <w:bCs/>
          <w:sz w:val="22"/>
          <w:szCs w:val="22"/>
        </w:rPr>
        <w:t>ue</w:t>
      </w:r>
      <w:r w:rsidRPr="009625C9">
        <w:rPr>
          <w:bCs/>
          <w:sz w:val="22"/>
          <w:szCs w:val="22"/>
        </w:rPr>
        <w:t> </w:t>
      </w:r>
      <w:r w:rsidRPr="009625C9">
        <w:rPr>
          <w:bCs/>
          <w:sz w:val="22"/>
          <w:szCs w:val="22"/>
        </w:rPr>
        <w:t>3, pp</w:t>
      </w:r>
      <w:r w:rsidRPr="009625C9">
        <w:rPr>
          <w:bCs/>
          <w:sz w:val="22"/>
          <w:szCs w:val="22"/>
        </w:rPr>
        <w:t xml:space="preserve"> 801-822. </w:t>
      </w:r>
      <w:r w:rsidRPr="00CC7D81">
        <w:rPr>
          <w:bCs/>
          <w:sz w:val="22"/>
          <w:szCs w:val="22"/>
        </w:rPr>
        <w:t xml:space="preserve"> https://doi.org/10.1108/IJOA-11-2019-1940. </w:t>
      </w:r>
    </w:p>
    <w:p w14:paraId="042D58D3" w14:textId="77777777" w:rsidR="00BF2021" w:rsidRPr="00CC7D81" w:rsidRDefault="00BF2021" w:rsidP="00BF2021">
      <w:pPr>
        <w:ind w:left="720"/>
        <w:rPr>
          <w:bCs/>
          <w:sz w:val="22"/>
          <w:szCs w:val="22"/>
        </w:rPr>
      </w:pPr>
    </w:p>
    <w:p w14:paraId="5AB55418" w14:textId="77777777" w:rsidR="00BF2021" w:rsidRPr="00CC7D81" w:rsidRDefault="00BF2021" w:rsidP="00BF2021">
      <w:pPr>
        <w:rPr>
          <w:bCs/>
          <w:sz w:val="22"/>
          <w:szCs w:val="22"/>
        </w:rPr>
      </w:pPr>
      <w:r w:rsidRPr="00CC7D81">
        <w:rPr>
          <w:bCs/>
          <w:sz w:val="22"/>
          <w:szCs w:val="22"/>
        </w:rPr>
        <w:t>Addae, H. M., Amponsah-Tawiah, K. (2021). Ecobank Ghana: Change Management in</w:t>
      </w:r>
    </w:p>
    <w:p w14:paraId="7967F475" w14:textId="3C264543" w:rsidR="00BF2021" w:rsidRPr="00CC7D81" w:rsidRDefault="00BF2021" w:rsidP="00BF2021">
      <w:pPr>
        <w:ind w:firstLine="720"/>
        <w:rPr>
          <w:bCs/>
          <w:sz w:val="22"/>
          <w:szCs w:val="22"/>
        </w:rPr>
      </w:pPr>
      <w:r w:rsidRPr="00CC7D81">
        <w:rPr>
          <w:bCs/>
          <w:sz w:val="22"/>
          <w:szCs w:val="22"/>
        </w:rPr>
        <w:t>an Acquisition</w:t>
      </w:r>
      <w:r>
        <w:rPr>
          <w:bCs/>
          <w:sz w:val="22"/>
          <w:szCs w:val="22"/>
        </w:rPr>
        <w:t xml:space="preserve"> and Teaching Note.</w:t>
      </w:r>
      <w:r w:rsidRPr="00CC7D81">
        <w:rPr>
          <w:bCs/>
          <w:sz w:val="22"/>
          <w:szCs w:val="22"/>
        </w:rPr>
        <w:t xml:space="preserve"> London Ontario: Ivey Publishing.</w:t>
      </w:r>
    </w:p>
    <w:p w14:paraId="241A213F" w14:textId="77777777" w:rsidR="00BF2021" w:rsidRPr="00CC7D81" w:rsidRDefault="00BF2021" w:rsidP="00BF2021">
      <w:pPr>
        <w:rPr>
          <w:bCs/>
          <w:sz w:val="22"/>
          <w:szCs w:val="22"/>
        </w:rPr>
      </w:pPr>
    </w:p>
    <w:p w14:paraId="1B478A7E" w14:textId="77777777" w:rsidR="00BF2021" w:rsidRPr="00CC7D81" w:rsidRDefault="00BF2021" w:rsidP="00BF2021">
      <w:pPr>
        <w:rPr>
          <w:bCs/>
          <w:sz w:val="22"/>
          <w:szCs w:val="22"/>
        </w:rPr>
      </w:pPr>
      <w:r w:rsidRPr="00CC7D81">
        <w:rPr>
          <w:bCs/>
          <w:sz w:val="22"/>
          <w:szCs w:val="22"/>
        </w:rPr>
        <w:t xml:space="preserve">Addae, H. M. (2020) Ansah’s Career Dilemma: Transition into Public Service or </w:t>
      </w:r>
    </w:p>
    <w:p w14:paraId="24BB7AD2" w14:textId="4D39A097" w:rsidR="00BF2021" w:rsidRPr="00CC7D81" w:rsidRDefault="00BF2021" w:rsidP="00BF2021">
      <w:pPr>
        <w:ind w:left="720"/>
        <w:rPr>
          <w:bCs/>
          <w:sz w:val="22"/>
          <w:szCs w:val="22"/>
        </w:rPr>
      </w:pPr>
      <w:r w:rsidRPr="00CC7D81">
        <w:rPr>
          <w:bCs/>
          <w:sz w:val="22"/>
          <w:szCs w:val="22"/>
        </w:rPr>
        <w:t>Continue as an Entrepreneur? Case Research Journal Vol. 40, Issue 3 pp 1-14</w:t>
      </w:r>
      <w:r>
        <w:rPr>
          <w:bCs/>
          <w:sz w:val="22"/>
          <w:szCs w:val="22"/>
        </w:rPr>
        <w:t xml:space="preserve">, and </w:t>
      </w:r>
      <w:r w:rsidRPr="00CC7D81">
        <w:rPr>
          <w:bCs/>
          <w:sz w:val="22"/>
          <w:szCs w:val="22"/>
        </w:rPr>
        <w:t>Instructor’s Manual</w:t>
      </w:r>
      <w:r>
        <w:rPr>
          <w:bCs/>
          <w:sz w:val="22"/>
          <w:szCs w:val="22"/>
        </w:rPr>
        <w:t>.</w:t>
      </w:r>
      <w:r w:rsidRPr="00CC7D81">
        <w:rPr>
          <w:bCs/>
          <w:sz w:val="22"/>
          <w:szCs w:val="22"/>
        </w:rPr>
        <w:t xml:space="preserve"> </w:t>
      </w:r>
    </w:p>
    <w:p w14:paraId="4763973E" w14:textId="77777777" w:rsidR="00BF2021" w:rsidRPr="00CC7D81" w:rsidRDefault="00BF2021" w:rsidP="00BF2021">
      <w:pPr>
        <w:rPr>
          <w:bCs/>
          <w:sz w:val="22"/>
          <w:szCs w:val="22"/>
        </w:rPr>
      </w:pPr>
    </w:p>
    <w:p w14:paraId="65CF741F" w14:textId="77777777" w:rsidR="00BF2021" w:rsidRPr="00CC7D81" w:rsidRDefault="00BF2021" w:rsidP="00BF2021">
      <w:pPr>
        <w:pStyle w:val="Heading1"/>
        <w:rPr>
          <w:sz w:val="22"/>
          <w:szCs w:val="22"/>
          <w:u w:val="none"/>
        </w:rPr>
      </w:pPr>
      <w:r w:rsidRPr="00CC7D81">
        <w:rPr>
          <w:sz w:val="22"/>
          <w:szCs w:val="22"/>
          <w:u w:val="none"/>
        </w:rPr>
        <w:t xml:space="preserve">Addae, H., Johns, G., and </w:t>
      </w:r>
      <w:proofErr w:type="spellStart"/>
      <w:r w:rsidRPr="00CC7D81">
        <w:rPr>
          <w:sz w:val="22"/>
          <w:szCs w:val="22"/>
          <w:u w:val="none"/>
        </w:rPr>
        <w:t>Boies</w:t>
      </w:r>
      <w:proofErr w:type="spellEnd"/>
      <w:r w:rsidRPr="00CC7D81">
        <w:rPr>
          <w:sz w:val="22"/>
          <w:szCs w:val="22"/>
          <w:u w:val="none"/>
        </w:rPr>
        <w:t>, K. (2013) “The legitimacy of absenteeism from work:</w:t>
      </w:r>
    </w:p>
    <w:p w14:paraId="62A6AA24" w14:textId="77777777" w:rsidR="00BF2021" w:rsidRPr="00BF2021" w:rsidRDefault="00BF2021" w:rsidP="00BF2021">
      <w:pPr>
        <w:pStyle w:val="Heading1"/>
        <w:ind w:firstLine="720"/>
        <w:rPr>
          <w:sz w:val="22"/>
          <w:szCs w:val="22"/>
          <w:u w:val="none"/>
        </w:rPr>
      </w:pPr>
      <w:r w:rsidRPr="00CC7D81">
        <w:rPr>
          <w:sz w:val="22"/>
          <w:szCs w:val="22"/>
          <w:u w:val="none"/>
        </w:rPr>
        <w:t xml:space="preserve">A </w:t>
      </w:r>
      <w:proofErr w:type="gramStart"/>
      <w:r w:rsidRPr="00CC7D81">
        <w:rPr>
          <w:sz w:val="22"/>
          <w:szCs w:val="22"/>
          <w:u w:val="none"/>
        </w:rPr>
        <w:t>nine nation</w:t>
      </w:r>
      <w:proofErr w:type="gramEnd"/>
      <w:r w:rsidRPr="00CC7D81">
        <w:rPr>
          <w:sz w:val="22"/>
          <w:szCs w:val="22"/>
          <w:u w:val="none"/>
        </w:rPr>
        <w:t xml:space="preserve"> exploratory study” </w:t>
      </w:r>
      <w:r w:rsidRPr="00BF2021">
        <w:rPr>
          <w:sz w:val="22"/>
          <w:szCs w:val="22"/>
          <w:u w:val="none"/>
        </w:rPr>
        <w:t>Cross Cultural Management: an International</w:t>
      </w:r>
    </w:p>
    <w:p w14:paraId="2EDA21F6" w14:textId="77777777" w:rsidR="00BF2021" w:rsidRPr="00BF2021" w:rsidRDefault="00BF2021" w:rsidP="00BF2021">
      <w:pPr>
        <w:pStyle w:val="Heading1"/>
        <w:ind w:firstLine="720"/>
        <w:rPr>
          <w:sz w:val="22"/>
          <w:szCs w:val="22"/>
          <w:u w:val="none"/>
        </w:rPr>
      </w:pPr>
      <w:r w:rsidRPr="00BF2021">
        <w:rPr>
          <w:sz w:val="22"/>
          <w:szCs w:val="22"/>
          <w:u w:val="none"/>
        </w:rPr>
        <w:t xml:space="preserve">Journal, Vol, 20, No, 3, pp. 402-428 </w:t>
      </w:r>
    </w:p>
    <w:p w14:paraId="0155B004" w14:textId="77777777" w:rsidR="00BF2021" w:rsidRPr="00BF2021" w:rsidRDefault="00BF2021" w:rsidP="00BF2021">
      <w:pPr>
        <w:rPr>
          <w:sz w:val="22"/>
          <w:szCs w:val="22"/>
        </w:rPr>
      </w:pPr>
    </w:p>
    <w:p w14:paraId="4F4E2E2B" w14:textId="77777777" w:rsidR="00BF2021" w:rsidRPr="00CC7D81" w:rsidRDefault="00BF2021" w:rsidP="00BF2021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CC7D81">
        <w:rPr>
          <w:sz w:val="22"/>
          <w:szCs w:val="22"/>
          <w:lang w:val="en-GB"/>
        </w:rPr>
        <w:t xml:space="preserve">2014 Outstanding Paper winner for </w:t>
      </w:r>
      <w:r w:rsidRPr="00CC7D81">
        <w:rPr>
          <w:i/>
          <w:iCs/>
          <w:sz w:val="22"/>
          <w:szCs w:val="22"/>
          <w:lang w:val="en-GB"/>
        </w:rPr>
        <w:t>Cross Cultural Management: An International Journal</w:t>
      </w:r>
      <w:r w:rsidRPr="00CC7D81">
        <w:rPr>
          <w:rFonts w:ascii="Arial" w:hAnsi="Arial" w:cs="Arial"/>
          <w:sz w:val="22"/>
          <w:szCs w:val="22"/>
          <w:lang w:val="en-GB"/>
        </w:rPr>
        <w:t>.</w:t>
      </w:r>
    </w:p>
    <w:p w14:paraId="1CA0A8BF" w14:textId="77777777" w:rsidR="00BF2021" w:rsidRPr="00CC7D81" w:rsidRDefault="00BF2021" w:rsidP="00BF2021">
      <w:pPr>
        <w:numPr>
          <w:ilvl w:val="0"/>
          <w:numId w:val="1"/>
        </w:numPr>
        <w:rPr>
          <w:i/>
          <w:sz w:val="22"/>
          <w:szCs w:val="22"/>
        </w:rPr>
      </w:pPr>
      <w:r w:rsidRPr="00CC7D81">
        <w:rPr>
          <w:i/>
          <w:sz w:val="22"/>
          <w:szCs w:val="22"/>
        </w:rPr>
        <w:t xml:space="preserve">Media coverage Globe and Mail, Canada, and National Geographic Daily News </w:t>
      </w:r>
    </w:p>
    <w:p w14:paraId="5A767084" w14:textId="77777777" w:rsidR="00BF2021" w:rsidRPr="00CC7D81" w:rsidRDefault="00BF2021" w:rsidP="00BF2021">
      <w:pPr>
        <w:ind w:left="1080"/>
        <w:rPr>
          <w:i/>
          <w:sz w:val="22"/>
          <w:szCs w:val="22"/>
        </w:rPr>
      </w:pPr>
    </w:p>
    <w:p w14:paraId="0CC75C96" w14:textId="77777777" w:rsidR="00BF2021" w:rsidRPr="00CC7D81" w:rsidRDefault="00BF2021" w:rsidP="00BF2021">
      <w:pPr>
        <w:pStyle w:val="Heading1"/>
        <w:rPr>
          <w:sz w:val="22"/>
          <w:szCs w:val="22"/>
          <w:u w:val="none"/>
        </w:rPr>
      </w:pPr>
      <w:proofErr w:type="spellStart"/>
      <w:r w:rsidRPr="00CC7D81">
        <w:rPr>
          <w:sz w:val="22"/>
          <w:szCs w:val="22"/>
          <w:u w:val="none"/>
        </w:rPr>
        <w:t>Parboteeah</w:t>
      </w:r>
      <w:proofErr w:type="spellEnd"/>
      <w:r w:rsidRPr="00CC7D81">
        <w:rPr>
          <w:sz w:val="22"/>
          <w:szCs w:val="22"/>
          <w:u w:val="none"/>
        </w:rPr>
        <w:t xml:space="preserve">, K.P., </w:t>
      </w:r>
      <w:r w:rsidRPr="00CC7D81">
        <w:rPr>
          <w:b/>
          <w:sz w:val="22"/>
          <w:szCs w:val="22"/>
          <w:u w:val="none"/>
        </w:rPr>
        <w:t>Addae, H.,</w:t>
      </w:r>
      <w:r w:rsidRPr="00CC7D81">
        <w:rPr>
          <w:sz w:val="22"/>
          <w:szCs w:val="22"/>
          <w:u w:val="none"/>
        </w:rPr>
        <w:t xml:space="preserve"> and Cullen, J.B. (2012) “Propensity to support</w:t>
      </w:r>
    </w:p>
    <w:p w14:paraId="573797CB" w14:textId="77777777" w:rsidR="00BF2021" w:rsidRPr="00CC7D81" w:rsidRDefault="00BF2021" w:rsidP="00BF2021">
      <w:pPr>
        <w:pStyle w:val="Heading1"/>
        <w:ind w:left="720"/>
        <w:rPr>
          <w:sz w:val="22"/>
          <w:szCs w:val="22"/>
          <w:u w:val="none"/>
        </w:rPr>
      </w:pPr>
      <w:r w:rsidRPr="00CC7D81">
        <w:rPr>
          <w:sz w:val="22"/>
          <w:szCs w:val="22"/>
          <w:u w:val="none"/>
        </w:rPr>
        <w:t xml:space="preserve">sustainability initiatives: A cross national model, </w:t>
      </w:r>
      <w:r w:rsidRPr="00CC7D81">
        <w:rPr>
          <w:sz w:val="22"/>
          <w:szCs w:val="22"/>
        </w:rPr>
        <w:t>Journal of Business Ethics</w:t>
      </w:r>
      <w:r w:rsidRPr="00CC7D81">
        <w:rPr>
          <w:sz w:val="22"/>
          <w:szCs w:val="22"/>
          <w:u w:val="none"/>
        </w:rPr>
        <w:t xml:space="preserve">, </w:t>
      </w:r>
    </w:p>
    <w:p w14:paraId="0AC73485" w14:textId="77777777" w:rsidR="00BF2021" w:rsidRPr="00CC7D81" w:rsidRDefault="00BF2021" w:rsidP="00BF2021">
      <w:pPr>
        <w:pStyle w:val="Heading1"/>
        <w:ind w:left="720"/>
        <w:rPr>
          <w:rStyle w:val="pubinfo"/>
          <w:sz w:val="22"/>
          <w:szCs w:val="22"/>
          <w:u w:val="none"/>
        </w:rPr>
      </w:pPr>
      <w:r w:rsidRPr="00CC7D81">
        <w:rPr>
          <w:sz w:val="22"/>
          <w:szCs w:val="22"/>
          <w:u w:val="none"/>
        </w:rPr>
        <w:t>Vol</w:t>
      </w:r>
      <w:r w:rsidRPr="00CC7D81">
        <w:rPr>
          <w:rStyle w:val="BookTitle"/>
          <w:sz w:val="22"/>
          <w:szCs w:val="22"/>
          <w:u w:val="none"/>
        </w:rPr>
        <w:t xml:space="preserve">. </w:t>
      </w:r>
      <w:r w:rsidRPr="00CC7D81">
        <w:rPr>
          <w:rStyle w:val="pubinfo"/>
          <w:sz w:val="22"/>
          <w:szCs w:val="22"/>
          <w:u w:val="none"/>
        </w:rPr>
        <w:t>105, No, 3, pp. 403-413.</w:t>
      </w:r>
    </w:p>
    <w:p w14:paraId="50AD87DF" w14:textId="36D290A8" w:rsidR="00B020C0" w:rsidRDefault="00B020C0"/>
    <w:p w14:paraId="470441AA" w14:textId="00455CA3" w:rsidR="00BF2021" w:rsidRPr="00BF2021" w:rsidRDefault="00BF2021">
      <w:pPr>
        <w:rPr>
          <w:b/>
          <w:bCs/>
        </w:rPr>
      </w:pPr>
      <w:r w:rsidRPr="00BF2021">
        <w:rPr>
          <w:b/>
          <w:bCs/>
        </w:rPr>
        <w:t>AWARDS</w:t>
      </w:r>
    </w:p>
    <w:sectPr w:rsidR="00BF2021" w:rsidRPr="00BF2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36AA1"/>
    <w:multiLevelType w:val="hybridMultilevel"/>
    <w:tmpl w:val="D158DD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21"/>
    <w:rsid w:val="0075206B"/>
    <w:rsid w:val="008C1DA7"/>
    <w:rsid w:val="00B020C0"/>
    <w:rsid w:val="00BF2021"/>
    <w:rsid w:val="00C4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0A3EB"/>
  <w15:chartTrackingRefBased/>
  <w15:docId w15:val="{4A4A9611-86B7-41C6-B844-2E92059B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BF2021"/>
    <w:pPr>
      <w:keepNext/>
      <w:outlineLvl w:val="0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BF2021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BF2021"/>
    <w:pPr>
      <w:keepNext/>
      <w:ind w:left="720"/>
      <w:outlineLvl w:val="3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2021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BF2021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BF2021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Hyperlink">
    <w:name w:val="Hyperlink"/>
    <w:rsid w:val="00BF2021"/>
    <w:rPr>
      <w:color w:val="0000FF"/>
      <w:u w:val="single"/>
    </w:rPr>
  </w:style>
  <w:style w:type="character" w:styleId="BookTitle">
    <w:name w:val="Book Title"/>
    <w:uiPriority w:val="33"/>
    <w:qFormat/>
    <w:rsid w:val="00BF2021"/>
    <w:rPr>
      <w:b/>
      <w:bCs/>
      <w:smallCaps/>
      <w:spacing w:val="5"/>
    </w:rPr>
  </w:style>
  <w:style w:type="character" w:customStyle="1" w:styleId="pubinfo">
    <w:name w:val="pubinfo"/>
    <w:rsid w:val="00BF2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Addae</dc:creator>
  <cp:keywords/>
  <dc:description/>
  <cp:lastModifiedBy>Helena Addae</cp:lastModifiedBy>
  <cp:revision>1</cp:revision>
  <dcterms:created xsi:type="dcterms:W3CDTF">2023-09-25T01:36:00Z</dcterms:created>
  <dcterms:modified xsi:type="dcterms:W3CDTF">2023-09-25T01:45:00Z</dcterms:modified>
</cp:coreProperties>
</file>