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F9D" w:rsidRPr="002D436B" w:rsidRDefault="00500100" w:rsidP="002D436B">
      <w:pPr>
        <w:spacing w:before="20" w:after="60" w:line="240" w:lineRule="auto"/>
        <w:jc w:val="both"/>
        <w:rPr>
          <w:rFonts w:ascii="Arial" w:eastAsia="Arial Unicode MS" w:hAnsi="Arial" w:cs="Arial"/>
          <w:b/>
          <w:sz w:val="28"/>
          <w:szCs w:val="28"/>
        </w:rPr>
      </w:pPr>
      <w:bookmarkStart w:id="0" w:name="_GoBack"/>
      <w:bookmarkEnd w:id="0"/>
      <w:r w:rsidRPr="002D436B">
        <w:rPr>
          <w:rFonts w:ascii="Arial" w:eastAsia="Arial Unicode MS" w:hAnsi="Arial" w:cs="Arial"/>
          <w:b/>
          <w:sz w:val="28"/>
          <w:szCs w:val="28"/>
        </w:rPr>
        <w:t>Scholarships -</w:t>
      </w:r>
      <w:r w:rsidR="00D21F9D" w:rsidRPr="002D436B">
        <w:rPr>
          <w:rFonts w:ascii="Arial" w:eastAsia="Arial Unicode MS" w:hAnsi="Arial" w:cs="Arial"/>
          <w:b/>
          <w:sz w:val="28"/>
          <w:szCs w:val="28"/>
        </w:rPr>
        <w:t xml:space="preserve"> Nonresident Aliens</w:t>
      </w:r>
    </w:p>
    <w:p w:rsidR="00735EB0" w:rsidRPr="002D436B" w:rsidRDefault="00735EB0" w:rsidP="002D436B">
      <w:pPr>
        <w:spacing w:before="20" w:after="60" w:line="240" w:lineRule="auto"/>
        <w:jc w:val="both"/>
        <w:rPr>
          <w:rFonts w:ascii="Arial" w:eastAsia="Arial Unicode MS" w:hAnsi="Arial" w:cs="Arial"/>
        </w:rPr>
      </w:pPr>
    </w:p>
    <w:p w:rsidR="00735EB0" w:rsidRPr="002D436B" w:rsidRDefault="00735EB0" w:rsidP="002D436B">
      <w:pPr>
        <w:spacing w:before="20" w:after="60" w:line="240" w:lineRule="auto"/>
        <w:jc w:val="both"/>
        <w:rPr>
          <w:rFonts w:ascii="Arial" w:eastAsia="Arial Unicode MS" w:hAnsi="Arial" w:cs="Arial"/>
        </w:rPr>
      </w:pPr>
      <w:r w:rsidRPr="002D436B">
        <w:rPr>
          <w:rFonts w:ascii="Arial" w:eastAsia="Arial Unicode MS" w:hAnsi="Arial" w:cs="Arial"/>
        </w:rPr>
        <w:t xml:space="preserve">Scholarship is an amount paid to a student, to aid such individual in pursuing his studies, and for which services are not required.  A scholarship will be treated </w:t>
      </w:r>
      <w:r w:rsidR="00705CFD" w:rsidRPr="002D436B">
        <w:rPr>
          <w:rFonts w:ascii="Arial" w:eastAsia="Arial Unicode MS" w:hAnsi="Arial" w:cs="Arial"/>
        </w:rPr>
        <w:t xml:space="preserve">as compensatory if it is paid in consideration of past, present, or future services. </w:t>
      </w:r>
      <w:r w:rsidR="000552D7" w:rsidRPr="002D436B">
        <w:rPr>
          <w:rFonts w:ascii="Arial" w:eastAsia="Arial Unicode MS" w:hAnsi="Arial" w:cs="Arial"/>
        </w:rPr>
        <w:t>If the payment is based on a past accomplishment or activity, it will generally be considered a prize or award.  If, instead, the payment is for a future or continuing educational activity that does not require the performance of service, it will generally be considered a scholarship.</w:t>
      </w:r>
    </w:p>
    <w:p w:rsidR="000552D7" w:rsidRPr="002D436B" w:rsidRDefault="000552D7" w:rsidP="002D436B">
      <w:pPr>
        <w:spacing w:before="20" w:after="60" w:line="240" w:lineRule="auto"/>
        <w:jc w:val="both"/>
        <w:rPr>
          <w:rFonts w:ascii="Arial" w:eastAsia="Arial Unicode MS" w:hAnsi="Arial" w:cs="Arial"/>
        </w:rPr>
      </w:pPr>
    </w:p>
    <w:p w:rsidR="00D3422F" w:rsidRPr="002D436B" w:rsidRDefault="007817BB" w:rsidP="002D436B">
      <w:pPr>
        <w:spacing w:before="20" w:after="60" w:line="240" w:lineRule="auto"/>
        <w:jc w:val="both"/>
        <w:rPr>
          <w:rFonts w:ascii="Arial" w:eastAsia="Arial Unicode MS" w:hAnsi="Arial" w:cs="Arial"/>
        </w:rPr>
      </w:pPr>
      <w:r w:rsidRPr="002D436B">
        <w:rPr>
          <w:rFonts w:ascii="Arial" w:eastAsia="Arial Unicode MS" w:hAnsi="Arial" w:cs="Arial"/>
        </w:rPr>
        <w:t xml:space="preserve">“Qualified scholarship” is the amount used for tuition, fees, and course-related expenses.  This is not subject to federal income tax withholding and not reportable to the IRS.  </w:t>
      </w:r>
      <w:r w:rsidR="003C3D41" w:rsidRPr="002D436B">
        <w:rPr>
          <w:rFonts w:ascii="Arial" w:eastAsia="Arial Unicode MS" w:hAnsi="Arial" w:cs="Arial"/>
        </w:rPr>
        <w:t>Substantiate scholarship payments with documentation that specify the expenses that are covered.</w:t>
      </w:r>
    </w:p>
    <w:p w:rsidR="00D3422F" w:rsidRPr="002D436B" w:rsidRDefault="00D3422F" w:rsidP="002D436B">
      <w:pPr>
        <w:spacing w:before="20" w:after="60" w:line="240" w:lineRule="auto"/>
        <w:jc w:val="both"/>
        <w:rPr>
          <w:rFonts w:ascii="Arial" w:eastAsia="Arial Unicode MS" w:hAnsi="Arial" w:cs="Arial"/>
        </w:rPr>
      </w:pPr>
      <w:r w:rsidRPr="002D436B">
        <w:rPr>
          <w:rFonts w:ascii="Arial" w:eastAsia="Arial Unicode MS" w:hAnsi="Arial" w:cs="Arial"/>
        </w:rPr>
        <w:t xml:space="preserve"> </w:t>
      </w:r>
      <w:r w:rsidR="007817BB" w:rsidRPr="002D436B">
        <w:rPr>
          <w:rFonts w:ascii="Arial" w:eastAsia="Arial Unicode MS" w:hAnsi="Arial" w:cs="Arial"/>
        </w:rPr>
        <w:t>“Non-qualified scholarship” is the amount used for room, board, travel, research and other expenses not required for enrollment.  This is subject to federal income tax withholding and reportable to the IRS.</w:t>
      </w:r>
      <w:r w:rsidR="001008A8" w:rsidRPr="002D436B">
        <w:rPr>
          <w:rFonts w:ascii="Arial" w:eastAsia="Arial Unicode MS" w:hAnsi="Arial" w:cs="Arial"/>
        </w:rPr>
        <w:t xml:space="preserve">  </w:t>
      </w:r>
    </w:p>
    <w:p w:rsidR="003C3D41" w:rsidRPr="002D436B" w:rsidRDefault="003C3D41" w:rsidP="002D436B">
      <w:pPr>
        <w:spacing w:before="20" w:after="60" w:line="240" w:lineRule="auto"/>
        <w:jc w:val="both"/>
        <w:rPr>
          <w:rFonts w:ascii="Arial" w:eastAsia="Arial Unicode MS" w:hAnsi="Arial" w:cs="Arial"/>
        </w:rPr>
      </w:pPr>
    </w:p>
    <w:p w:rsidR="00D21F9D" w:rsidRPr="002D436B" w:rsidRDefault="003236FF" w:rsidP="002D436B">
      <w:pPr>
        <w:spacing w:before="20" w:after="60" w:line="240" w:lineRule="auto"/>
        <w:jc w:val="both"/>
        <w:rPr>
          <w:rFonts w:ascii="Arial" w:eastAsia="Arial Unicode MS" w:hAnsi="Arial" w:cs="Arial"/>
        </w:rPr>
      </w:pPr>
      <w:r w:rsidRPr="002D436B">
        <w:rPr>
          <w:rFonts w:ascii="Arial" w:eastAsia="Arial Unicode MS" w:hAnsi="Arial" w:cs="Arial"/>
        </w:rPr>
        <w:t>Applying the scholarship to a student’s account does not automatically make the payment not taxable and</w:t>
      </w:r>
      <w:r w:rsidR="003C3D41" w:rsidRPr="002D436B">
        <w:rPr>
          <w:rFonts w:ascii="Arial" w:eastAsia="Arial Unicode MS" w:hAnsi="Arial" w:cs="Arial"/>
        </w:rPr>
        <w:t xml:space="preserve"> not reportable. </w:t>
      </w:r>
      <w:r w:rsidR="00F215EE" w:rsidRPr="002D436B">
        <w:rPr>
          <w:rFonts w:ascii="Arial" w:eastAsia="Arial Unicode MS" w:hAnsi="Arial" w:cs="Arial"/>
        </w:rPr>
        <w:t>A refund after scholarship i</w:t>
      </w:r>
      <w:r w:rsidR="003C3D41" w:rsidRPr="002D436B">
        <w:rPr>
          <w:rFonts w:ascii="Arial" w:eastAsia="Arial Unicode MS" w:hAnsi="Arial" w:cs="Arial"/>
        </w:rPr>
        <w:t xml:space="preserve">s applied to the </w:t>
      </w:r>
      <w:r w:rsidR="00F215EE" w:rsidRPr="002D436B">
        <w:rPr>
          <w:rFonts w:ascii="Arial" w:eastAsia="Arial Unicode MS" w:hAnsi="Arial" w:cs="Arial"/>
        </w:rPr>
        <w:t xml:space="preserve">student’s </w:t>
      </w:r>
      <w:r w:rsidR="003C3D41" w:rsidRPr="002D436B">
        <w:rPr>
          <w:rFonts w:ascii="Arial" w:eastAsia="Arial Unicode MS" w:hAnsi="Arial" w:cs="Arial"/>
        </w:rPr>
        <w:t>account</w:t>
      </w:r>
      <w:r w:rsidR="00F215EE" w:rsidRPr="002D436B">
        <w:rPr>
          <w:rFonts w:ascii="Arial" w:eastAsia="Arial Unicode MS" w:hAnsi="Arial" w:cs="Arial"/>
        </w:rPr>
        <w:t xml:space="preserve"> can be taxable if supporting documents do not indicate that the payment is for tuition, fees and course-related expenses.</w:t>
      </w:r>
    </w:p>
    <w:p w:rsidR="00500100" w:rsidRPr="002D436B" w:rsidRDefault="00500100" w:rsidP="002D436B">
      <w:pPr>
        <w:spacing w:before="20" w:after="60" w:line="240" w:lineRule="auto"/>
        <w:jc w:val="both"/>
        <w:rPr>
          <w:rFonts w:ascii="Arial" w:eastAsia="Arial Unicode MS" w:hAnsi="Arial" w:cs="Arial"/>
        </w:rPr>
      </w:pPr>
    </w:p>
    <w:p w:rsidR="00500100" w:rsidRPr="002D436B" w:rsidRDefault="00500100" w:rsidP="002D436B">
      <w:pPr>
        <w:spacing w:before="20" w:after="60" w:line="240" w:lineRule="auto"/>
        <w:jc w:val="both"/>
        <w:rPr>
          <w:rFonts w:ascii="Arial" w:eastAsia="Arial Unicode MS" w:hAnsi="Arial" w:cs="Arial"/>
        </w:rPr>
      </w:pPr>
      <w:r w:rsidRPr="002D436B">
        <w:rPr>
          <w:rFonts w:ascii="Arial" w:eastAsia="Arial Unicode MS" w:hAnsi="Arial" w:cs="Arial"/>
        </w:rPr>
        <w:t>Scholarship payments to nonresident aliens must be reviewed before they are released to the student so the right tax withholding rate or tax treaty benefit is applied.  Contact Reporting and Tax staff to ensure that we remain in compliance with tax regulations.</w:t>
      </w:r>
    </w:p>
    <w:p w:rsidR="003236FF" w:rsidRDefault="003236FF" w:rsidP="00064FC5">
      <w:pPr>
        <w:spacing w:before="20" w:after="60" w:line="240" w:lineRule="auto"/>
        <w:rPr>
          <w:rFonts w:ascii="Arial" w:eastAsia="Arial Unicode MS" w:hAnsi="Arial" w:cs="Arial"/>
          <w:b/>
          <w:color w:val="808080" w:themeColor="background1" w:themeShade="80"/>
        </w:rPr>
      </w:pPr>
    </w:p>
    <w:p w:rsidR="00707769" w:rsidRPr="00064FC5" w:rsidRDefault="00707769" w:rsidP="00064FC5">
      <w:pPr>
        <w:spacing w:before="20" w:after="60" w:line="240" w:lineRule="auto"/>
        <w:rPr>
          <w:rFonts w:ascii="Arial" w:eastAsia="Times New Roman" w:hAnsi="Arial" w:cs="Arial"/>
          <w:color w:val="565656"/>
        </w:rPr>
      </w:pPr>
    </w:p>
    <w:sectPr w:rsidR="00707769" w:rsidRPr="00064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D74C5"/>
    <w:multiLevelType w:val="multilevel"/>
    <w:tmpl w:val="EDC8C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A17924"/>
    <w:multiLevelType w:val="multilevel"/>
    <w:tmpl w:val="77125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BE122C"/>
    <w:multiLevelType w:val="hybridMultilevel"/>
    <w:tmpl w:val="9188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86C07"/>
    <w:multiLevelType w:val="hybridMultilevel"/>
    <w:tmpl w:val="2A60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A14A65"/>
    <w:multiLevelType w:val="hybridMultilevel"/>
    <w:tmpl w:val="91665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E64500"/>
    <w:multiLevelType w:val="hybridMultilevel"/>
    <w:tmpl w:val="8C88C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8E0C77"/>
    <w:multiLevelType w:val="multilevel"/>
    <w:tmpl w:val="E9120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1"/>
    <w:lvlOverride w:ilvl="0">
      <w:startOverride w:val="1"/>
    </w:lvlOverride>
  </w:num>
  <w:num w:numId="3">
    <w:abstractNumId w:val="6"/>
    <w:lvlOverride w:ilvl="0">
      <w:startOverride w:val="1"/>
    </w:lvlOverride>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FC5"/>
    <w:rsid w:val="000552D7"/>
    <w:rsid w:val="00064FC5"/>
    <w:rsid w:val="0009351B"/>
    <w:rsid w:val="001008A8"/>
    <w:rsid w:val="00131ED2"/>
    <w:rsid w:val="001A3682"/>
    <w:rsid w:val="00251935"/>
    <w:rsid w:val="00252B54"/>
    <w:rsid w:val="002D436B"/>
    <w:rsid w:val="002E579A"/>
    <w:rsid w:val="003236FF"/>
    <w:rsid w:val="00361926"/>
    <w:rsid w:val="00370203"/>
    <w:rsid w:val="003B3002"/>
    <w:rsid w:val="003C3D41"/>
    <w:rsid w:val="003D063D"/>
    <w:rsid w:val="003E30BC"/>
    <w:rsid w:val="004045E8"/>
    <w:rsid w:val="00474A9F"/>
    <w:rsid w:val="004810C6"/>
    <w:rsid w:val="00500100"/>
    <w:rsid w:val="00604563"/>
    <w:rsid w:val="00633226"/>
    <w:rsid w:val="006A1800"/>
    <w:rsid w:val="006B78DA"/>
    <w:rsid w:val="00705CFD"/>
    <w:rsid w:val="00707769"/>
    <w:rsid w:val="00735EB0"/>
    <w:rsid w:val="007817BB"/>
    <w:rsid w:val="00786424"/>
    <w:rsid w:val="00876FA0"/>
    <w:rsid w:val="0089669E"/>
    <w:rsid w:val="008D08A7"/>
    <w:rsid w:val="00A40C93"/>
    <w:rsid w:val="00A80390"/>
    <w:rsid w:val="00AF172A"/>
    <w:rsid w:val="00BA29EB"/>
    <w:rsid w:val="00C45E10"/>
    <w:rsid w:val="00C51257"/>
    <w:rsid w:val="00C831E3"/>
    <w:rsid w:val="00C8425D"/>
    <w:rsid w:val="00D21F9D"/>
    <w:rsid w:val="00D3422F"/>
    <w:rsid w:val="00D62538"/>
    <w:rsid w:val="00D8362C"/>
    <w:rsid w:val="00F215EE"/>
    <w:rsid w:val="00F25E90"/>
    <w:rsid w:val="00F30501"/>
    <w:rsid w:val="00F46228"/>
    <w:rsid w:val="00F72D06"/>
    <w:rsid w:val="00FB6B9D"/>
    <w:rsid w:val="00FD2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F9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4FC5"/>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064FC5"/>
    <w:rPr>
      <w:color w:val="0000FF"/>
      <w:u w:val="single"/>
    </w:rPr>
  </w:style>
  <w:style w:type="paragraph" w:styleId="ListParagraph">
    <w:name w:val="List Paragraph"/>
    <w:basedOn w:val="Normal"/>
    <w:uiPriority w:val="34"/>
    <w:qFormat/>
    <w:rsid w:val="004045E8"/>
    <w:pPr>
      <w:ind w:left="720"/>
      <w:contextualSpacing/>
    </w:pPr>
  </w:style>
  <w:style w:type="character" w:styleId="Strong">
    <w:name w:val="Strong"/>
    <w:basedOn w:val="DefaultParagraphFont"/>
    <w:uiPriority w:val="22"/>
    <w:qFormat/>
    <w:rsid w:val="003E30BC"/>
    <w:rPr>
      <w:b/>
      <w:bCs/>
    </w:rPr>
  </w:style>
  <w:style w:type="character" w:styleId="CommentReference">
    <w:name w:val="annotation reference"/>
    <w:basedOn w:val="DefaultParagraphFont"/>
    <w:uiPriority w:val="99"/>
    <w:semiHidden/>
    <w:unhideWhenUsed/>
    <w:rsid w:val="00370203"/>
    <w:rPr>
      <w:sz w:val="16"/>
      <w:szCs w:val="16"/>
    </w:rPr>
  </w:style>
  <w:style w:type="paragraph" w:styleId="CommentText">
    <w:name w:val="annotation text"/>
    <w:basedOn w:val="Normal"/>
    <w:link w:val="CommentTextChar"/>
    <w:uiPriority w:val="99"/>
    <w:semiHidden/>
    <w:unhideWhenUsed/>
    <w:rsid w:val="00370203"/>
    <w:pPr>
      <w:spacing w:line="240" w:lineRule="auto"/>
    </w:pPr>
    <w:rPr>
      <w:sz w:val="20"/>
      <w:szCs w:val="20"/>
    </w:rPr>
  </w:style>
  <w:style w:type="character" w:customStyle="1" w:styleId="CommentTextChar">
    <w:name w:val="Comment Text Char"/>
    <w:basedOn w:val="DefaultParagraphFont"/>
    <w:link w:val="CommentText"/>
    <w:uiPriority w:val="99"/>
    <w:semiHidden/>
    <w:rsid w:val="00370203"/>
  </w:style>
  <w:style w:type="paragraph" w:styleId="CommentSubject">
    <w:name w:val="annotation subject"/>
    <w:basedOn w:val="CommentText"/>
    <w:next w:val="CommentText"/>
    <w:link w:val="CommentSubjectChar"/>
    <w:uiPriority w:val="99"/>
    <w:semiHidden/>
    <w:unhideWhenUsed/>
    <w:rsid w:val="00370203"/>
    <w:rPr>
      <w:b/>
      <w:bCs/>
    </w:rPr>
  </w:style>
  <w:style w:type="character" w:customStyle="1" w:styleId="CommentSubjectChar">
    <w:name w:val="Comment Subject Char"/>
    <w:basedOn w:val="CommentTextChar"/>
    <w:link w:val="CommentSubject"/>
    <w:uiPriority w:val="99"/>
    <w:semiHidden/>
    <w:rsid w:val="00370203"/>
    <w:rPr>
      <w:b/>
      <w:bCs/>
    </w:rPr>
  </w:style>
  <w:style w:type="paragraph" w:styleId="BalloonText">
    <w:name w:val="Balloon Text"/>
    <w:basedOn w:val="Normal"/>
    <w:link w:val="BalloonTextChar"/>
    <w:uiPriority w:val="99"/>
    <w:semiHidden/>
    <w:unhideWhenUsed/>
    <w:rsid w:val="00370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F9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4FC5"/>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064FC5"/>
    <w:rPr>
      <w:color w:val="0000FF"/>
      <w:u w:val="single"/>
    </w:rPr>
  </w:style>
  <w:style w:type="paragraph" w:styleId="ListParagraph">
    <w:name w:val="List Paragraph"/>
    <w:basedOn w:val="Normal"/>
    <w:uiPriority w:val="34"/>
    <w:qFormat/>
    <w:rsid w:val="004045E8"/>
    <w:pPr>
      <w:ind w:left="720"/>
      <w:contextualSpacing/>
    </w:pPr>
  </w:style>
  <w:style w:type="character" w:styleId="Strong">
    <w:name w:val="Strong"/>
    <w:basedOn w:val="DefaultParagraphFont"/>
    <w:uiPriority w:val="22"/>
    <w:qFormat/>
    <w:rsid w:val="003E30BC"/>
    <w:rPr>
      <w:b/>
      <w:bCs/>
    </w:rPr>
  </w:style>
  <w:style w:type="character" w:styleId="CommentReference">
    <w:name w:val="annotation reference"/>
    <w:basedOn w:val="DefaultParagraphFont"/>
    <w:uiPriority w:val="99"/>
    <w:semiHidden/>
    <w:unhideWhenUsed/>
    <w:rsid w:val="00370203"/>
    <w:rPr>
      <w:sz w:val="16"/>
      <w:szCs w:val="16"/>
    </w:rPr>
  </w:style>
  <w:style w:type="paragraph" w:styleId="CommentText">
    <w:name w:val="annotation text"/>
    <w:basedOn w:val="Normal"/>
    <w:link w:val="CommentTextChar"/>
    <w:uiPriority w:val="99"/>
    <w:semiHidden/>
    <w:unhideWhenUsed/>
    <w:rsid w:val="00370203"/>
    <w:pPr>
      <w:spacing w:line="240" w:lineRule="auto"/>
    </w:pPr>
    <w:rPr>
      <w:sz w:val="20"/>
      <w:szCs w:val="20"/>
    </w:rPr>
  </w:style>
  <w:style w:type="character" w:customStyle="1" w:styleId="CommentTextChar">
    <w:name w:val="Comment Text Char"/>
    <w:basedOn w:val="DefaultParagraphFont"/>
    <w:link w:val="CommentText"/>
    <w:uiPriority w:val="99"/>
    <w:semiHidden/>
    <w:rsid w:val="00370203"/>
  </w:style>
  <w:style w:type="paragraph" w:styleId="CommentSubject">
    <w:name w:val="annotation subject"/>
    <w:basedOn w:val="CommentText"/>
    <w:next w:val="CommentText"/>
    <w:link w:val="CommentSubjectChar"/>
    <w:uiPriority w:val="99"/>
    <w:semiHidden/>
    <w:unhideWhenUsed/>
    <w:rsid w:val="00370203"/>
    <w:rPr>
      <w:b/>
      <w:bCs/>
    </w:rPr>
  </w:style>
  <w:style w:type="character" w:customStyle="1" w:styleId="CommentSubjectChar">
    <w:name w:val="Comment Subject Char"/>
    <w:basedOn w:val="CommentTextChar"/>
    <w:link w:val="CommentSubject"/>
    <w:uiPriority w:val="99"/>
    <w:semiHidden/>
    <w:rsid w:val="00370203"/>
    <w:rPr>
      <w:b/>
      <w:bCs/>
    </w:rPr>
  </w:style>
  <w:style w:type="paragraph" w:styleId="BalloonText">
    <w:name w:val="Balloon Text"/>
    <w:basedOn w:val="Normal"/>
    <w:link w:val="BalloonTextChar"/>
    <w:uiPriority w:val="99"/>
    <w:semiHidden/>
    <w:unhideWhenUsed/>
    <w:rsid w:val="00370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074647">
      <w:bodyDiv w:val="1"/>
      <w:marLeft w:val="0"/>
      <w:marRight w:val="0"/>
      <w:marTop w:val="0"/>
      <w:marBottom w:val="0"/>
      <w:divBdr>
        <w:top w:val="none" w:sz="0" w:space="0" w:color="auto"/>
        <w:left w:val="none" w:sz="0" w:space="0" w:color="auto"/>
        <w:bottom w:val="none" w:sz="0" w:space="0" w:color="auto"/>
        <w:right w:val="none" w:sz="0" w:space="0" w:color="auto"/>
      </w:divBdr>
      <w:divsChild>
        <w:div w:id="293564504">
          <w:marLeft w:val="0"/>
          <w:marRight w:val="0"/>
          <w:marTop w:val="0"/>
          <w:marBottom w:val="0"/>
          <w:divBdr>
            <w:top w:val="none" w:sz="0" w:space="0" w:color="auto"/>
            <w:left w:val="none" w:sz="0" w:space="0" w:color="auto"/>
            <w:bottom w:val="none" w:sz="0" w:space="0" w:color="auto"/>
            <w:right w:val="none" w:sz="0" w:space="0" w:color="auto"/>
          </w:divBdr>
          <w:divsChild>
            <w:div w:id="3797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4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Accounting</dc:creator>
  <cp:keywords/>
  <dc:description/>
  <cp:lastModifiedBy>Accounting</cp:lastModifiedBy>
  <cp:revision>2</cp:revision>
  <dcterms:created xsi:type="dcterms:W3CDTF">2012-11-02T15:58:00Z</dcterms:created>
  <dcterms:modified xsi:type="dcterms:W3CDTF">2012-11-02T15:58:00Z</dcterms:modified>
</cp:coreProperties>
</file>