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7D5CD" w14:textId="59792292" w:rsidR="004B5099" w:rsidRPr="004B5099" w:rsidRDefault="004B5099" w:rsidP="004B5099">
      <w:pPr>
        <w:jc w:val="center"/>
        <w:rPr>
          <w:b/>
        </w:rPr>
      </w:pPr>
      <w:r w:rsidRPr="004B5099">
        <w:rPr>
          <w:b/>
        </w:rPr>
        <w:t>Q2S Steering Committee</w:t>
      </w:r>
    </w:p>
    <w:p w14:paraId="32483967" w14:textId="3126CAA5" w:rsidR="004B5099" w:rsidRPr="004B5099" w:rsidRDefault="004B5099" w:rsidP="004B5099">
      <w:pPr>
        <w:jc w:val="center"/>
        <w:rPr>
          <w:b/>
        </w:rPr>
      </w:pPr>
      <w:r w:rsidRPr="004B5099">
        <w:rPr>
          <w:b/>
        </w:rPr>
        <w:t>April 4, 2019, 2:00pm-4:00pm</w:t>
      </w:r>
    </w:p>
    <w:p w14:paraId="3838F15C" w14:textId="3C226B71" w:rsidR="004B5099" w:rsidRPr="004B5099" w:rsidRDefault="004B5099" w:rsidP="004B5099">
      <w:pPr>
        <w:jc w:val="center"/>
        <w:rPr>
          <w:b/>
        </w:rPr>
      </w:pPr>
      <w:r w:rsidRPr="004B5099">
        <w:rPr>
          <w:b/>
        </w:rPr>
        <w:t>University Hall 053</w:t>
      </w:r>
    </w:p>
    <w:p w14:paraId="06F99327" w14:textId="77777777" w:rsidR="004B5099" w:rsidRDefault="004B5099"/>
    <w:p w14:paraId="2B924D6B" w14:textId="05362DF0" w:rsidR="004B5099" w:rsidRDefault="004B5099">
      <w:r>
        <w:t>Attendees (</w:t>
      </w:r>
      <w:hyperlink r:id="rId5" w:history="1">
        <w:r w:rsidRPr="004B5099">
          <w:rPr>
            <w:rStyle w:val="Hyperlink"/>
          </w:rPr>
          <w:t>sign in</w:t>
        </w:r>
      </w:hyperlink>
      <w:r>
        <w:t xml:space="preserve">): C. Seal, L. Diaz-Rico, L. Rodgers, P. Schram, A. Lane, J. </w:t>
      </w:r>
      <w:proofErr w:type="spellStart"/>
      <w:r>
        <w:t>Fryxell</w:t>
      </w:r>
      <w:proofErr w:type="spellEnd"/>
      <w:r>
        <w:t xml:space="preserve">, R. Chen, T. Nelson, J. Gilbert, A. Roman, L. Bryan, K. </w:t>
      </w:r>
      <w:proofErr w:type="spellStart"/>
      <w:r>
        <w:t>Kolehmainen</w:t>
      </w:r>
      <w:proofErr w:type="spellEnd"/>
      <w:r>
        <w:t xml:space="preserve">, R. Chuang, M. Marx, S. Sudhakar, G. King, </w:t>
      </w:r>
      <w:bookmarkStart w:id="0" w:name="_GoBack"/>
      <w:bookmarkEnd w:id="0"/>
      <w:r>
        <w:t>P. Bungard</w:t>
      </w:r>
    </w:p>
    <w:p w14:paraId="688AF691" w14:textId="77777777" w:rsidR="004B5099" w:rsidRDefault="004B5099"/>
    <w:p w14:paraId="0FFCB514" w14:textId="26B0D292" w:rsidR="00FE7BAF" w:rsidRDefault="00F173BB">
      <w:r>
        <w:t>Commenced 2:05pm</w:t>
      </w:r>
    </w:p>
    <w:p w14:paraId="6CBB7397" w14:textId="77777777" w:rsidR="00F173BB" w:rsidRDefault="00F173BB"/>
    <w:p w14:paraId="6E4E51F4" w14:textId="77777777" w:rsidR="00554BB3" w:rsidRDefault="00554BB3" w:rsidP="00F173BB">
      <w:pPr>
        <w:pStyle w:val="ListParagraph"/>
        <w:numPr>
          <w:ilvl w:val="0"/>
          <w:numId w:val="1"/>
        </w:numPr>
      </w:pPr>
      <w:r>
        <w:t>Central Updates</w:t>
      </w:r>
    </w:p>
    <w:p w14:paraId="4DAADF46" w14:textId="77777777" w:rsidR="00F173BB" w:rsidRDefault="00F173BB" w:rsidP="00554BB3">
      <w:pPr>
        <w:pStyle w:val="ListParagraph"/>
        <w:numPr>
          <w:ilvl w:val="1"/>
          <w:numId w:val="1"/>
        </w:numPr>
      </w:pPr>
      <w:r>
        <w:t>Course Conversion Guide preview</w:t>
      </w:r>
    </w:p>
    <w:p w14:paraId="2F444DFB" w14:textId="77777777" w:rsidR="00F173BB" w:rsidRDefault="00F173BB" w:rsidP="00554BB3">
      <w:pPr>
        <w:pStyle w:val="ListParagraph"/>
        <w:numPr>
          <w:ilvl w:val="2"/>
          <w:numId w:val="1"/>
        </w:numPr>
      </w:pPr>
      <w:r>
        <w:t xml:space="preserve">There are over 3,000 courses waiting to be </w:t>
      </w:r>
      <w:r w:rsidR="00554BB3">
        <w:t xml:space="preserve">bridged to </w:t>
      </w:r>
      <w:proofErr w:type="spellStart"/>
      <w:r w:rsidR="00554BB3">
        <w:t>Courseleaf</w:t>
      </w:r>
      <w:proofErr w:type="spellEnd"/>
      <w:r w:rsidR="00554BB3">
        <w:t>, so they will not show into the guide until they are saved in PeopleSoft.</w:t>
      </w:r>
    </w:p>
    <w:p w14:paraId="6A706FF2" w14:textId="77777777" w:rsidR="00554BB3" w:rsidRDefault="00554BB3" w:rsidP="00554BB3">
      <w:pPr>
        <w:pStyle w:val="ListParagraph"/>
        <w:numPr>
          <w:ilvl w:val="1"/>
          <w:numId w:val="1"/>
        </w:numPr>
      </w:pPr>
      <w:r>
        <w:t xml:space="preserve">2 faculty have raised concerns that they may not be able to </w:t>
      </w:r>
      <w:r w:rsidR="00F103A5">
        <w:t>meet steering committee meetings.</w:t>
      </w:r>
    </w:p>
    <w:p w14:paraId="768387FA" w14:textId="77777777" w:rsidR="00F103A5" w:rsidRDefault="00F103A5" w:rsidP="00F103A5">
      <w:pPr>
        <w:pStyle w:val="ListParagraph"/>
        <w:numPr>
          <w:ilvl w:val="2"/>
          <w:numId w:val="1"/>
        </w:numPr>
      </w:pPr>
      <w:r>
        <w:t xml:space="preserve">These are Faculty Senate appointed positions, so if </w:t>
      </w:r>
      <w:r w:rsidR="009F1B56">
        <w:t>anyone is to be replaced</w:t>
      </w:r>
      <w:r>
        <w:t xml:space="preserve">, a call from Faculty Senate </w:t>
      </w:r>
      <w:r w:rsidR="009F1B56">
        <w:t>must happen.</w:t>
      </w:r>
    </w:p>
    <w:p w14:paraId="2F0485B2" w14:textId="77777777" w:rsidR="00D96A52" w:rsidRDefault="00D96A52" w:rsidP="00D96A52">
      <w:pPr>
        <w:pStyle w:val="ListParagraph"/>
        <w:numPr>
          <w:ilvl w:val="0"/>
          <w:numId w:val="1"/>
        </w:numPr>
      </w:pPr>
      <w:r>
        <w:t xml:space="preserve">Teach-in </w:t>
      </w:r>
    </w:p>
    <w:p w14:paraId="5B89CB83" w14:textId="77777777" w:rsidR="00D96A52" w:rsidRDefault="00D96A52" w:rsidP="00D96A52">
      <w:pPr>
        <w:pStyle w:val="ListParagraph"/>
        <w:numPr>
          <w:ilvl w:val="1"/>
          <w:numId w:val="1"/>
        </w:numPr>
      </w:pPr>
      <w:r>
        <w:t>Slides—designed for a 5-minute presentation to all classes the last week of April.</w:t>
      </w:r>
    </w:p>
    <w:p w14:paraId="5051563A" w14:textId="77777777" w:rsidR="00D96A52" w:rsidRDefault="00D96A52" w:rsidP="00D96A52">
      <w:pPr>
        <w:pStyle w:val="ListParagraph"/>
        <w:numPr>
          <w:ilvl w:val="2"/>
          <w:numId w:val="1"/>
        </w:numPr>
      </w:pPr>
      <w:r>
        <w:t>CO = Chancellor’s Office</w:t>
      </w:r>
    </w:p>
    <w:p w14:paraId="5B65CFA7" w14:textId="77777777" w:rsidR="00D96A52" w:rsidRDefault="00D96A52" w:rsidP="00D96A52">
      <w:pPr>
        <w:pStyle w:val="ListParagraph"/>
        <w:numPr>
          <w:ilvl w:val="2"/>
          <w:numId w:val="1"/>
        </w:numPr>
      </w:pPr>
      <w:r>
        <w:t>SLO = San Luis Obispo.</w:t>
      </w:r>
    </w:p>
    <w:p w14:paraId="6BDC18AD" w14:textId="77777777" w:rsidR="003640F6" w:rsidRDefault="003640F6" w:rsidP="00BB6986">
      <w:pPr>
        <w:pStyle w:val="ListParagraph"/>
        <w:numPr>
          <w:ilvl w:val="1"/>
          <w:numId w:val="1"/>
        </w:numPr>
      </w:pPr>
      <w:r>
        <w:t xml:space="preserve">Faculty Senate Executive </w:t>
      </w:r>
      <w:r w:rsidR="00BB6986">
        <w:t>Committee is supportive and will present as an information item at the next Faculty Senate.</w:t>
      </w:r>
    </w:p>
    <w:p w14:paraId="75AB8AF9" w14:textId="66B9CC82" w:rsidR="004D0D0B" w:rsidRDefault="007361C4" w:rsidP="004D0D0B">
      <w:pPr>
        <w:pStyle w:val="ListParagraph"/>
        <w:numPr>
          <w:ilvl w:val="0"/>
          <w:numId w:val="1"/>
        </w:numPr>
      </w:pPr>
      <w:r>
        <w:t>ASI student survey</w:t>
      </w:r>
    </w:p>
    <w:p w14:paraId="50FF6279" w14:textId="77777777" w:rsidR="004322F6" w:rsidRDefault="007361C4" w:rsidP="007361C4">
      <w:pPr>
        <w:pStyle w:val="ListParagraph"/>
        <w:numPr>
          <w:ilvl w:val="1"/>
          <w:numId w:val="1"/>
        </w:numPr>
      </w:pPr>
      <w:r>
        <w:t>Recommendation</w:t>
      </w:r>
    </w:p>
    <w:p w14:paraId="7071AB13" w14:textId="77777777" w:rsidR="007361C4" w:rsidRDefault="004322F6" w:rsidP="004322F6">
      <w:pPr>
        <w:pStyle w:val="ListParagraph"/>
        <w:numPr>
          <w:ilvl w:val="2"/>
          <w:numId w:val="1"/>
        </w:numPr>
      </w:pPr>
      <w:r>
        <w:t>A</w:t>
      </w:r>
      <w:r w:rsidR="007361C4">
        <w:t>dminister post teach-in</w:t>
      </w:r>
    </w:p>
    <w:p w14:paraId="53BCE00D" w14:textId="77777777" w:rsidR="004322F6" w:rsidRDefault="004322F6" w:rsidP="004322F6">
      <w:pPr>
        <w:pStyle w:val="ListParagraph"/>
        <w:numPr>
          <w:ilvl w:val="2"/>
          <w:numId w:val="1"/>
        </w:numPr>
      </w:pPr>
      <w:r>
        <w:t>Add question: how did you hear about Q2S?</w:t>
      </w:r>
    </w:p>
    <w:p w14:paraId="0FEC3F26" w14:textId="77777777" w:rsidR="00634866" w:rsidRDefault="00634866" w:rsidP="004322F6">
      <w:pPr>
        <w:pStyle w:val="ListParagraph"/>
        <w:numPr>
          <w:ilvl w:val="2"/>
          <w:numId w:val="1"/>
        </w:numPr>
      </w:pPr>
      <w:r>
        <w:t xml:space="preserve">Interactive question: do you know what a Q or S is? </w:t>
      </w:r>
      <w:r>
        <w:sym w:font="Wingdings" w:char="F0DF"/>
      </w:r>
      <w:r>
        <w:t>when picking, have a pop-up with definition.</w:t>
      </w:r>
    </w:p>
    <w:p w14:paraId="753F41E9" w14:textId="77777777" w:rsidR="004322F6" w:rsidRDefault="004322F6" w:rsidP="004322F6">
      <w:pPr>
        <w:pStyle w:val="ListParagraph"/>
        <w:numPr>
          <w:ilvl w:val="2"/>
          <w:numId w:val="1"/>
        </w:numPr>
      </w:pPr>
      <w:r>
        <w:t>Change: What term are you graduating.</w:t>
      </w:r>
    </w:p>
    <w:p w14:paraId="16D06ED3" w14:textId="77777777" w:rsidR="004322F6" w:rsidRDefault="004322F6" w:rsidP="004322F6">
      <w:pPr>
        <w:pStyle w:val="ListParagraph"/>
        <w:numPr>
          <w:ilvl w:val="2"/>
          <w:numId w:val="1"/>
        </w:numPr>
      </w:pPr>
      <w:r>
        <w:t xml:space="preserve">Change: </w:t>
      </w:r>
      <w:r w:rsidR="00634866">
        <w:t xml:space="preserve">Have you completed a </w:t>
      </w:r>
      <w:proofErr w:type="spellStart"/>
      <w:r w:rsidR="00634866">
        <w:t>myCap</w:t>
      </w:r>
      <w:proofErr w:type="spellEnd"/>
      <w:r w:rsidR="00634866">
        <w:t xml:space="preserve"> or Program Plan</w:t>
      </w:r>
    </w:p>
    <w:p w14:paraId="55384CC6" w14:textId="1F23DAA0" w:rsidR="009D523D" w:rsidRDefault="008A289F" w:rsidP="009D523D">
      <w:pPr>
        <w:pStyle w:val="ListParagraph"/>
        <w:numPr>
          <w:ilvl w:val="0"/>
          <w:numId w:val="1"/>
        </w:numPr>
      </w:pPr>
      <w:r>
        <w:t>Budget</w:t>
      </w:r>
      <w:r w:rsidR="009D523D">
        <w:t xml:space="preserve"> (</w:t>
      </w:r>
      <w:hyperlink r:id="rId6" w:history="1">
        <w:r w:rsidR="009D523D" w:rsidRPr="009C76E0">
          <w:rPr>
            <w:rStyle w:val="Hyperlink"/>
          </w:rPr>
          <w:t>handout</w:t>
        </w:r>
      </w:hyperlink>
      <w:r w:rsidR="009D523D">
        <w:t>)</w:t>
      </w:r>
    </w:p>
    <w:p w14:paraId="6BE623A4" w14:textId="77777777" w:rsidR="008A289F" w:rsidRDefault="009D523D" w:rsidP="009D523D">
      <w:pPr>
        <w:pStyle w:val="ListParagraph"/>
        <w:numPr>
          <w:ilvl w:val="1"/>
          <w:numId w:val="1"/>
        </w:numPr>
      </w:pPr>
      <w:r>
        <w:t>Expenses have not amounted to what was originally anticipated leaving us with “savings”.</w:t>
      </w:r>
    </w:p>
    <w:p w14:paraId="76F23101" w14:textId="77777777" w:rsidR="009D523D" w:rsidRDefault="009D523D" w:rsidP="009D523D">
      <w:pPr>
        <w:pStyle w:val="ListParagraph"/>
        <w:numPr>
          <w:ilvl w:val="1"/>
          <w:numId w:val="1"/>
        </w:numPr>
      </w:pPr>
      <w:r>
        <w:t xml:space="preserve">There have been two </w:t>
      </w:r>
      <w:r w:rsidR="00CD7B5E">
        <w:t xml:space="preserve">major </w:t>
      </w:r>
      <w:r>
        <w:t>funding requests: GE and Advising.</w:t>
      </w:r>
    </w:p>
    <w:p w14:paraId="444ED8E4" w14:textId="77777777" w:rsidR="007005FD" w:rsidRDefault="00CD7B5E" w:rsidP="009D523D">
      <w:pPr>
        <w:pStyle w:val="ListParagraph"/>
        <w:numPr>
          <w:ilvl w:val="1"/>
          <w:numId w:val="1"/>
        </w:numPr>
      </w:pPr>
      <w:r>
        <w:t>Other funding request EPRC &amp; FAC committee to address all policies &amp; FAMs.</w:t>
      </w:r>
    </w:p>
    <w:p w14:paraId="1FE38177" w14:textId="77777777" w:rsidR="00FD029C" w:rsidRDefault="00FD029C" w:rsidP="009D523D">
      <w:pPr>
        <w:pStyle w:val="ListParagraph"/>
        <w:numPr>
          <w:ilvl w:val="1"/>
          <w:numId w:val="1"/>
        </w:numPr>
      </w:pPr>
      <w:r>
        <w:t xml:space="preserve">Overall agreement with funding the proposed </w:t>
      </w:r>
      <w:r w:rsidR="00AB7DE5">
        <w:t>requests.</w:t>
      </w:r>
    </w:p>
    <w:p w14:paraId="75EA7583" w14:textId="77777777" w:rsidR="00AB7DE5" w:rsidRDefault="00AB7DE5" w:rsidP="00AB7DE5">
      <w:pPr>
        <w:pStyle w:val="ListParagraph"/>
        <w:numPr>
          <w:ilvl w:val="0"/>
          <w:numId w:val="1"/>
        </w:numPr>
      </w:pPr>
      <w:r>
        <w:t>Bridge Courses</w:t>
      </w:r>
    </w:p>
    <w:p w14:paraId="3EAB2723" w14:textId="77777777" w:rsidR="00AB7DE5" w:rsidRDefault="00AB7DE5" w:rsidP="00AB7DE5">
      <w:pPr>
        <w:pStyle w:val="ListParagraph"/>
        <w:numPr>
          <w:ilvl w:val="1"/>
          <w:numId w:val="1"/>
        </w:numPr>
      </w:pPr>
      <w:r>
        <w:t xml:space="preserve">Original budgeted amount was under $200,000; request was </w:t>
      </w:r>
      <w:r w:rsidR="00FC1460">
        <w:t>almost</w:t>
      </w:r>
      <w:r>
        <w:t xml:space="preserve"> $2,000,000</w:t>
      </w:r>
    </w:p>
    <w:p w14:paraId="47094FFE" w14:textId="77777777" w:rsidR="00AB7DE5" w:rsidRDefault="00564559" w:rsidP="00AB7DE5">
      <w:pPr>
        <w:pStyle w:val="ListParagraph"/>
        <w:numPr>
          <w:ilvl w:val="1"/>
          <w:numId w:val="1"/>
        </w:numPr>
      </w:pPr>
      <w:r>
        <w:t>Reopen funding requests with more parameters.</w:t>
      </w:r>
    </w:p>
    <w:p w14:paraId="4B4E9ACA" w14:textId="77777777" w:rsidR="005D3FA4" w:rsidRDefault="005D3FA4" w:rsidP="005D3FA4">
      <w:pPr>
        <w:pStyle w:val="ListParagraph"/>
        <w:numPr>
          <w:ilvl w:val="0"/>
          <w:numId w:val="1"/>
        </w:numPr>
      </w:pPr>
      <w:r>
        <w:t>Calendar</w:t>
      </w:r>
    </w:p>
    <w:p w14:paraId="21951738" w14:textId="77777777" w:rsidR="005D3FA4" w:rsidRDefault="00653137" w:rsidP="00653137">
      <w:pPr>
        <w:pStyle w:val="ListParagraph"/>
        <w:numPr>
          <w:ilvl w:val="1"/>
          <w:numId w:val="1"/>
        </w:numPr>
      </w:pPr>
      <w:r>
        <w:t>Minor changes from Q2S calendar recommendation</w:t>
      </w:r>
    </w:p>
    <w:p w14:paraId="6FA87F08" w14:textId="77777777" w:rsidR="00653137" w:rsidRDefault="00653137" w:rsidP="00653137">
      <w:pPr>
        <w:pStyle w:val="ListParagraph"/>
        <w:numPr>
          <w:ilvl w:val="2"/>
          <w:numId w:val="1"/>
        </w:numPr>
      </w:pPr>
      <w:r>
        <w:t xml:space="preserve">December </w:t>
      </w:r>
      <w:r w:rsidR="003D7D40">
        <w:t>1</w:t>
      </w:r>
      <w:r>
        <w:t>2, 2020 commencement</w:t>
      </w:r>
    </w:p>
    <w:p w14:paraId="2E1E3EE2" w14:textId="77777777" w:rsidR="00653137" w:rsidRDefault="00653137" w:rsidP="00653137">
      <w:pPr>
        <w:pStyle w:val="ListParagraph"/>
        <w:numPr>
          <w:ilvl w:val="2"/>
          <w:numId w:val="1"/>
        </w:numPr>
      </w:pPr>
      <w:r>
        <w:t>Summer 2021 will have 2 days for finals rather than 1 day.</w:t>
      </w:r>
    </w:p>
    <w:p w14:paraId="595F2A02" w14:textId="77777777" w:rsidR="003D7D40" w:rsidRDefault="003D7D40" w:rsidP="00653137">
      <w:pPr>
        <w:pStyle w:val="ListParagraph"/>
        <w:numPr>
          <w:ilvl w:val="2"/>
          <w:numId w:val="1"/>
        </w:numPr>
      </w:pPr>
      <w:r>
        <w:t>Summer 2020 4/10s may not exist.</w:t>
      </w:r>
    </w:p>
    <w:p w14:paraId="32DB7AA0" w14:textId="77777777" w:rsidR="00D2719D" w:rsidRDefault="00D2719D" w:rsidP="00653137">
      <w:pPr>
        <w:pStyle w:val="ListParagraph"/>
        <w:numPr>
          <w:ilvl w:val="2"/>
          <w:numId w:val="1"/>
        </w:numPr>
      </w:pPr>
      <w:r>
        <w:lastRenderedPageBreak/>
        <w:t>Faculty report starts one day later.</w:t>
      </w:r>
    </w:p>
    <w:p w14:paraId="28FC152F" w14:textId="77777777" w:rsidR="001919A0" w:rsidRDefault="001919A0" w:rsidP="001919A0">
      <w:pPr>
        <w:pStyle w:val="ListParagraph"/>
        <w:numPr>
          <w:ilvl w:val="0"/>
          <w:numId w:val="1"/>
        </w:numPr>
      </w:pPr>
      <w:r>
        <w:t>Curriculum Update</w:t>
      </w:r>
    </w:p>
    <w:p w14:paraId="69C5635E" w14:textId="284A6D71" w:rsidR="00021D5D" w:rsidRDefault="001919A0" w:rsidP="001919A0">
      <w:pPr>
        <w:pStyle w:val="ListParagraph"/>
        <w:numPr>
          <w:ilvl w:val="1"/>
          <w:numId w:val="1"/>
        </w:numPr>
      </w:pPr>
      <w:r>
        <w:t>Stall report (</w:t>
      </w:r>
      <w:hyperlink r:id="rId7" w:history="1">
        <w:r w:rsidRPr="009C76E0">
          <w:rPr>
            <w:rStyle w:val="Hyperlink"/>
          </w:rPr>
          <w:t>handout</w:t>
        </w:r>
      </w:hyperlink>
      <w:r>
        <w:t>)</w:t>
      </w:r>
    </w:p>
    <w:p w14:paraId="54820F4C" w14:textId="77777777" w:rsidR="001919A0" w:rsidRDefault="00021D5D" w:rsidP="00021D5D">
      <w:pPr>
        <w:pStyle w:val="ListParagraph"/>
        <w:numPr>
          <w:ilvl w:val="2"/>
          <w:numId w:val="1"/>
        </w:numPr>
      </w:pPr>
      <w:r>
        <w:t>Over 2,400 courses that have not moved in more than 30 days.</w:t>
      </w:r>
    </w:p>
    <w:p w14:paraId="1C91C402" w14:textId="77777777" w:rsidR="00021D5D" w:rsidRDefault="00021D5D" w:rsidP="00021D5D">
      <w:pPr>
        <w:pStyle w:val="ListParagraph"/>
        <w:numPr>
          <w:ilvl w:val="2"/>
          <w:numId w:val="1"/>
        </w:numPr>
      </w:pPr>
      <w:r>
        <w:t xml:space="preserve">All being addressed, but will not show into </w:t>
      </w:r>
      <w:r w:rsidR="000A1194">
        <w:t>conversion guide until added into PeopleSoft</w:t>
      </w:r>
    </w:p>
    <w:p w14:paraId="1F193BB3" w14:textId="77777777" w:rsidR="00021D5D" w:rsidRDefault="00021D5D" w:rsidP="001919A0">
      <w:pPr>
        <w:pStyle w:val="ListParagraph"/>
        <w:numPr>
          <w:ilvl w:val="1"/>
          <w:numId w:val="1"/>
        </w:numPr>
      </w:pPr>
      <w:r>
        <w:t>Over 1,300 courses approved into PeopleSoft.</w:t>
      </w:r>
    </w:p>
    <w:p w14:paraId="2613F3A2" w14:textId="77777777" w:rsidR="00FC1460" w:rsidRDefault="00FC1460" w:rsidP="00FC1460">
      <w:pPr>
        <w:pStyle w:val="ListParagraph"/>
        <w:numPr>
          <w:ilvl w:val="0"/>
          <w:numId w:val="1"/>
        </w:numPr>
      </w:pPr>
      <w:r>
        <w:t>Advising Update</w:t>
      </w:r>
    </w:p>
    <w:p w14:paraId="66764AC4" w14:textId="77777777" w:rsidR="00FC1460" w:rsidRDefault="00FC1460" w:rsidP="00FC1460">
      <w:pPr>
        <w:pStyle w:val="ListParagraph"/>
        <w:numPr>
          <w:ilvl w:val="1"/>
          <w:numId w:val="1"/>
        </w:numPr>
      </w:pPr>
      <w:r>
        <w:t>Videos</w:t>
      </w:r>
    </w:p>
    <w:p w14:paraId="631F34E4" w14:textId="77777777" w:rsidR="00FC1460" w:rsidRDefault="00A22EA6" w:rsidP="00FC1460">
      <w:pPr>
        <w:pStyle w:val="ListParagraph"/>
        <w:numPr>
          <w:ilvl w:val="1"/>
          <w:numId w:val="1"/>
        </w:numPr>
      </w:pPr>
      <w:r>
        <w:t>Tabling thought the quarter &amp; at Advising One Stop on May 7, 2019.</w:t>
      </w:r>
    </w:p>
    <w:p w14:paraId="3F3CFA0D" w14:textId="77777777" w:rsidR="00A22EA6" w:rsidRDefault="00A22EA6" w:rsidP="00FC1460">
      <w:pPr>
        <w:pStyle w:val="ListParagraph"/>
        <w:numPr>
          <w:ilvl w:val="1"/>
          <w:numId w:val="1"/>
        </w:numPr>
      </w:pPr>
      <w:r>
        <w:t>Advisors</w:t>
      </w:r>
      <w:r w:rsidR="00DD1FCF">
        <w:t>—assigned advisors need to work on an advising plan with the faculty in the program they will assist with advising.</w:t>
      </w:r>
    </w:p>
    <w:p w14:paraId="21519BCB" w14:textId="77777777" w:rsidR="00DD1FCF" w:rsidRDefault="00DD1FCF" w:rsidP="00DD1FCF">
      <w:pPr>
        <w:pStyle w:val="ListParagraph"/>
        <w:numPr>
          <w:ilvl w:val="0"/>
          <w:numId w:val="1"/>
        </w:numPr>
      </w:pPr>
      <w:r>
        <w:t>Technical Update</w:t>
      </w:r>
    </w:p>
    <w:p w14:paraId="52D270C5" w14:textId="77777777" w:rsidR="00DD1FCF" w:rsidRDefault="00DD1FCF" w:rsidP="00DD1FCF">
      <w:pPr>
        <w:pStyle w:val="ListParagraph"/>
        <w:numPr>
          <w:ilvl w:val="1"/>
          <w:numId w:val="1"/>
        </w:numPr>
      </w:pPr>
      <w:r>
        <w:t>College Source consultants have been on campus a couple times and shared what PAWS looks like for both quarter and semester students.</w:t>
      </w:r>
    </w:p>
    <w:p w14:paraId="6E3D0DFB" w14:textId="77777777" w:rsidR="00DD1FCF" w:rsidRDefault="00DD1FCF" w:rsidP="00DD1FCF">
      <w:pPr>
        <w:pStyle w:val="ListParagraph"/>
        <w:numPr>
          <w:ilvl w:val="1"/>
          <w:numId w:val="1"/>
        </w:numPr>
      </w:pPr>
      <w:r>
        <w:t>Exceptions for the Audit training week of 4/15</w:t>
      </w:r>
    </w:p>
    <w:p w14:paraId="374E3CE9" w14:textId="77777777" w:rsidR="00550E1C" w:rsidRDefault="00550E1C" w:rsidP="00550E1C">
      <w:pPr>
        <w:pStyle w:val="ListParagraph"/>
        <w:numPr>
          <w:ilvl w:val="1"/>
          <w:numId w:val="1"/>
        </w:numPr>
      </w:pPr>
      <w:r>
        <w:t>Consultant on campus to demonstrate at 5/2 SC meeting.</w:t>
      </w:r>
    </w:p>
    <w:p w14:paraId="4F8391AF" w14:textId="77777777" w:rsidR="00550E1C" w:rsidRDefault="00550E1C" w:rsidP="00550E1C">
      <w:pPr>
        <w:pStyle w:val="ListParagraph"/>
        <w:numPr>
          <w:ilvl w:val="0"/>
          <w:numId w:val="1"/>
        </w:numPr>
      </w:pPr>
      <w:r>
        <w:t>Subcommittee updates</w:t>
      </w:r>
    </w:p>
    <w:p w14:paraId="0578B4A7" w14:textId="77777777" w:rsidR="00550E1C" w:rsidRDefault="00550E1C" w:rsidP="00550E1C">
      <w:pPr>
        <w:pStyle w:val="ListParagraph"/>
        <w:numPr>
          <w:ilvl w:val="0"/>
          <w:numId w:val="1"/>
        </w:numPr>
      </w:pPr>
      <w:r>
        <w:t>Next meeting May 2, 2019</w:t>
      </w:r>
    </w:p>
    <w:p w14:paraId="02B7287D" w14:textId="77777777" w:rsidR="00550E1C" w:rsidRDefault="00550E1C" w:rsidP="00550E1C"/>
    <w:p w14:paraId="4798F144" w14:textId="77777777" w:rsidR="00550E1C" w:rsidRDefault="00550E1C" w:rsidP="00550E1C">
      <w:r>
        <w:t>Concluded 3:43pm</w:t>
      </w:r>
    </w:p>
    <w:sectPr w:rsidR="00550E1C" w:rsidSect="00802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5261"/>
    <w:multiLevelType w:val="hybridMultilevel"/>
    <w:tmpl w:val="53C89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BB"/>
    <w:rsid w:val="00021D5D"/>
    <w:rsid w:val="000A1194"/>
    <w:rsid w:val="001919A0"/>
    <w:rsid w:val="003640F6"/>
    <w:rsid w:val="003D7D40"/>
    <w:rsid w:val="004322F6"/>
    <w:rsid w:val="004B5099"/>
    <w:rsid w:val="004D0D0B"/>
    <w:rsid w:val="00550E1C"/>
    <w:rsid w:val="00554BB3"/>
    <w:rsid w:val="00564559"/>
    <w:rsid w:val="005D3FA4"/>
    <w:rsid w:val="00634866"/>
    <w:rsid w:val="00653137"/>
    <w:rsid w:val="006C2BF4"/>
    <w:rsid w:val="007005FD"/>
    <w:rsid w:val="007361C4"/>
    <w:rsid w:val="00802CFB"/>
    <w:rsid w:val="008A289F"/>
    <w:rsid w:val="009C76E0"/>
    <w:rsid w:val="009D523D"/>
    <w:rsid w:val="009E625A"/>
    <w:rsid w:val="009F1B56"/>
    <w:rsid w:val="00A22EA6"/>
    <w:rsid w:val="00AB7DE5"/>
    <w:rsid w:val="00BB6986"/>
    <w:rsid w:val="00CB5E43"/>
    <w:rsid w:val="00CD7B5E"/>
    <w:rsid w:val="00D2719D"/>
    <w:rsid w:val="00D96A52"/>
    <w:rsid w:val="00DD1FCF"/>
    <w:rsid w:val="00F103A5"/>
    <w:rsid w:val="00F173BB"/>
    <w:rsid w:val="00FC1460"/>
    <w:rsid w:val="00FD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F00D4F"/>
  <w14:defaultImageDpi w14:val="32767"/>
  <w15:chartTrackingRefBased/>
  <w15:docId w15:val="{304293F9-AB9F-9441-AD18-69DC1A78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3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6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C7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WrLW5rxDEGxb5A9m-glB0eW26WAiNJ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78F7iz6BU08V-Z-OpYRodKwjOnOd_s9i" TargetMode="External"/><Relationship Id="rId5" Type="http://schemas.openxmlformats.org/officeDocument/2006/relationships/hyperlink" Target="https://drive.google.com/open?id=1gXHvmpuGBr7PcOrjIWKzyse6agmaA4-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Bungard, Patrick A.</dc:creator>
  <cp:keywords/>
  <dc:description/>
  <cp:lastModifiedBy>Patrick Bungard</cp:lastModifiedBy>
  <cp:revision>11</cp:revision>
  <dcterms:created xsi:type="dcterms:W3CDTF">2019-04-04T21:05:00Z</dcterms:created>
  <dcterms:modified xsi:type="dcterms:W3CDTF">2019-05-02T15:41:00Z</dcterms:modified>
</cp:coreProperties>
</file>