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92546" w:rsidRDefault="0098737F">
      <w:pPr>
        <w:pStyle w:val="Heading3"/>
        <w:spacing w:after="0" w:line="273" w:lineRule="auto"/>
      </w:pPr>
      <w:bookmarkStart w:id="0" w:name="_GoBack"/>
      <w:bookmarkEnd w:id="0"/>
      <w:r>
        <w:t>CALIFORNIA STATE UNIVERSITY, SAN BERNARDINO</w:t>
      </w:r>
    </w:p>
    <w:p w14:paraId="00000002" w14:textId="77777777" w:rsidR="00392546" w:rsidRDefault="0098737F">
      <w:pPr>
        <w:pStyle w:val="Heading3"/>
        <w:spacing w:after="0" w:line="273" w:lineRule="auto"/>
      </w:pPr>
      <w:bookmarkStart w:id="1" w:name="_geuxx1tij4qf" w:colFirst="0" w:colLast="0"/>
      <w:bookmarkEnd w:id="1"/>
      <w:r>
        <w:t>FACULTY SENATE EXECUTIVE COMMITTEE</w:t>
      </w:r>
    </w:p>
    <w:p w14:paraId="00000003" w14:textId="77777777" w:rsidR="00392546" w:rsidRDefault="00392546">
      <w:pPr>
        <w:spacing w:before="0" w:line="273" w:lineRule="auto"/>
        <w:ind w:left="0" w:firstLine="0"/>
      </w:pPr>
    </w:p>
    <w:p w14:paraId="00000004" w14:textId="77777777" w:rsidR="00392546" w:rsidRDefault="0098737F">
      <w:pPr>
        <w:pStyle w:val="Heading3"/>
        <w:spacing w:after="0" w:line="273" w:lineRule="auto"/>
      </w:pPr>
      <w:bookmarkStart w:id="2" w:name="_9m6dftg5atma" w:colFirst="0" w:colLast="0"/>
      <w:bookmarkEnd w:id="2"/>
      <w:r>
        <w:t>M I N U T E S</w:t>
      </w:r>
    </w:p>
    <w:p w14:paraId="00000005" w14:textId="77777777" w:rsidR="00392546" w:rsidRDefault="0098737F">
      <w:pPr>
        <w:spacing w:before="0" w:line="273" w:lineRule="auto"/>
        <w:ind w:left="0" w:firstLine="0"/>
      </w:pPr>
      <w:r>
        <w:t xml:space="preserve">Tuesday, October 8, 2019 – 2-3:50PM (AD-145 or </w:t>
      </w:r>
      <w:hyperlink r:id="rId10">
        <w:r>
          <w:rPr>
            <w:color w:val="1155CC"/>
            <w:u w:val="single"/>
          </w:rPr>
          <w:t>https://csusb.zoom.us/j/389256734</w:t>
        </w:r>
      </w:hyperlink>
      <w:r>
        <w:t>)</w:t>
      </w:r>
    </w:p>
    <w:p w14:paraId="00000006" w14:textId="77777777" w:rsidR="00392546" w:rsidRDefault="00392546">
      <w:pPr>
        <w:spacing w:before="0" w:line="273" w:lineRule="auto"/>
        <w:ind w:left="0" w:firstLine="0"/>
      </w:pPr>
    </w:p>
    <w:p w14:paraId="00000007" w14:textId="77777777" w:rsidR="00392546" w:rsidRDefault="0098737F">
      <w:pPr>
        <w:spacing w:before="0" w:line="273" w:lineRule="auto"/>
        <w:ind w:left="0" w:firstLine="0"/>
      </w:pPr>
      <w:r>
        <w:rPr>
          <w:b/>
        </w:rPr>
        <w:t>Members Present:</w:t>
      </w:r>
      <w:r>
        <w:t xml:space="preserve">  Beth </w:t>
      </w:r>
      <w:proofErr w:type="spellStart"/>
      <w:r>
        <w:t>Steffel</w:t>
      </w:r>
      <w:proofErr w:type="spellEnd"/>
      <w:r>
        <w:t xml:space="preserve">, Janine </w:t>
      </w:r>
      <w:proofErr w:type="spellStart"/>
      <w:r>
        <w:t>Kremling</w:t>
      </w:r>
      <w:proofErr w:type="spellEnd"/>
      <w:r>
        <w:t xml:space="preserve">, </w:t>
      </w:r>
      <w:proofErr w:type="spellStart"/>
      <w:r>
        <w:t>Lasisi</w:t>
      </w:r>
      <w:proofErr w:type="spellEnd"/>
      <w:r>
        <w:t xml:space="preserve"> Ajayi, Rong Chen, Shari McMahan, Jodie Ullman, Kathie Pelletier, Dorothy Chen-Maynard</w:t>
      </w:r>
    </w:p>
    <w:p w14:paraId="00000008" w14:textId="77777777" w:rsidR="00392546" w:rsidRDefault="00392546">
      <w:pPr>
        <w:spacing w:before="0" w:line="273" w:lineRule="auto"/>
        <w:ind w:left="0" w:firstLine="0"/>
      </w:pPr>
    </w:p>
    <w:p w14:paraId="00000009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  <w:rPr>
          <w:color w:val="000000"/>
        </w:rPr>
      </w:pPr>
      <w:bookmarkStart w:id="3" w:name="_iv55wsgnwtxj" w:colFirst="0" w:colLast="0"/>
      <w:bookmarkEnd w:id="3"/>
      <w:r>
        <w:t>Approval of EC Minutes for September 24, 2019 (FSEC Minutes 2019.09.24)</w:t>
      </w:r>
    </w:p>
    <w:p w14:paraId="0000000A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The EC Minutes for September 24, 2019 were approved as pr</w:t>
      </w:r>
      <w:r>
        <w:t>esented by the Executive Committee.</w:t>
      </w:r>
    </w:p>
    <w:p w14:paraId="0000000B" w14:textId="77777777" w:rsidR="00392546" w:rsidRDefault="00392546">
      <w:pPr>
        <w:spacing w:before="0" w:line="273" w:lineRule="auto"/>
        <w:ind w:firstLine="720"/>
      </w:pPr>
    </w:p>
    <w:p w14:paraId="0000000C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4" w:name="_siidio2yrzrb" w:colFirst="0" w:colLast="0"/>
      <w:bookmarkEnd w:id="4"/>
      <w:r>
        <w:t>Response to “Towards Implementation of an Ethnic Studies System Requirement”</w:t>
      </w:r>
    </w:p>
    <w:p w14:paraId="0000000D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Deadline is November 1st to get information to the ASCSU</w:t>
      </w:r>
    </w:p>
    <w:p w14:paraId="0000000E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The Senate has been asked to respond to several questions</w:t>
      </w:r>
    </w:p>
    <w:p w14:paraId="0000000F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Send these questions to Jan</w:t>
      </w:r>
      <w:r>
        <w:t>elle Gilbert (GE Committee), Tom Long (Ethnic Studies) and Yumi Pak (Ethnic Studies) ahead of time and have them come to the next EC Meeting.</w:t>
      </w:r>
    </w:p>
    <w:p w14:paraId="00000010" w14:textId="77777777" w:rsidR="00392546" w:rsidRDefault="0098737F">
      <w:pPr>
        <w:spacing w:before="0" w:line="273" w:lineRule="auto"/>
        <w:ind w:left="0" w:firstLine="0"/>
      </w:pPr>
      <w:r>
        <w:t xml:space="preserve">   </w:t>
      </w:r>
    </w:p>
    <w:p w14:paraId="00000011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5" w:name="_a3vpj2xlwhoa" w:colFirst="0" w:colLast="0"/>
      <w:bookmarkEnd w:id="5"/>
      <w:r>
        <w:t>Election of new members to the Constitution &amp; Bylaws Committee (CAL &amp; CBPA)</w:t>
      </w:r>
    </w:p>
    <w:p w14:paraId="00000012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Need to be ready to make nominatio</w:t>
      </w:r>
      <w:r>
        <w:t>ns at the meeting</w:t>
      </w:r>
    </w:p>
    <w:p w14:paraId="00000013" w14:textId="77777777" w:rsidR="00392546" w:rsidRDefault="00392546">
      <w:pPr>
        <w:spacing w:before="0" w:line="273" w:lineRule="auto"/>
        <w:ind w:firstLine="720"/>
      </w:pPr>
    </w:p>
    <w:p w14:paraId="00000014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6" w:name="_w8ol4oig0c7y" w:colFirst="0" w:colLast="0"/>
      <w:bookmarkEnd w:id="6"/>
      <w:r>
        <w:t>Implementation Date of Early Tenure &amp; Promotion Policy (FAM 652.1)</w:t>
      </w:r>
    </w:p>
    <w:p w14:paraId="00000015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All new and signed policies go into effect in the Fall (after signed by President)</w:t>
      </w:r>
    </w:p>
    <w:p w14:paraId="00000016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Will apply to faculty going forward</w:t>
      </w:r>
    </w:p>
    <w:p w14:paraId="00000017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Will put the amendment to this policy on the Facult</w:t>
      </w:r>
      <w:r>
        <w:t>y Senate Agenda for October 15, 2019 as a first reading</w:t>
      </w:r>
    </w:p>
    <w:p w14:paraId="00000018" w14:textId="77777777" w:rsidR="00392546" w:rsidRDefault="00392546">
      <w:pPr>
        <w:spacing w:before="0" w:line="273" w:lineRule="auto"/>
        <w:ind w:firstLine="720"/>
      </w:pPr>
    </w:p>
    <w:p w14:paraId="00000019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7" w:name="_r3gyxfyj208r" w:colFirst="0" w:colLast="0"/>
      <w:bookmarkEnd w:id="7"/>
      <w:r>
        <w:t>Method to Inform All Faculty of New Policies</w:t>
      </w:r>
    </w:p>
    <w:p w14:paraId="0000001A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Senate Chair will get access to Colleagues and Faculty Listservs via Sam Sudhakar</w:t>
      </w:r>
    </w:p>
    <w:p w14:paraId="0000001B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 xml:space="preserve">Chair </w:t>
      </w:r>
      <w:proofErr w:type="spellStart"/>
      <w:r>
        <w:t>Steffel</w:t>
      </w:r>
      <w:proofErr w:type="spellEnd"/>
      <w:r>
        <w:t xml:space="preserve"> will send an email to faculty regarding new/signed policies</w:t>
      </w:r>
    </w:p>
    <w:p w14:paraId="0000001C" w14:textId="77777777" w:rsidR="00392546" w:rsidRDefault="0098737F">
      <w:pPr>
        <w:spacing w:before="0" w:line="273" w:lineRule="auto"/>
        <w:ind w:firstLine="720"/>
      </w:pPr>
      <w:r>
        <w:t xml:space="preserve">               </w:t>
      </w:r>
    </w:p>
    <w:p w14:paraId="0000001D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8" w:name="_6c3szvwpnq5z" w:colFirst="0" w:colLast="0"/>
      <w:bookmarkEnd w:id="8"/>
      <w:r>
        <w:t>Shared Governance Consultant Meeting – Tuesday, October 15, 2019 from 12-1PM</w:t>
      </w:r>
    </w:p>
    <w:p w14:paraId="0000001E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VP of Finance will pay for lunch</w:t>
      </w:r>
    </w:p>
    <w:p w14:paraId="0000001F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Senate Office will request RSVPs to get a headcount</w:t>
      </w:r>
    </w:p>
    <w:p w14:paraId="00000020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lastRenderedPageBreak/>
        <w:t xml:space="preserve">Can </w:t>
      </w:r>
      <w:r>
        <w:t>send confidential input via email</w:t>
      </w:r>
    </w:p>
    <w:p w14:paraId="00000021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Outcome is statement on shared governance</w:t>
      </w:r>
    </w:p>
    <w:p w14:paraId="00000022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Shared Governance is with faculty and administration</w:t>
      </w:r>
    </w:p>
    <w:p w14:paraId="00000023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Add HEERA to the website—should be posted</w:t>
      </w:r>
    </w:p>
    <w:p w14:paraId="00000024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Enacting Shared Governance is most important part</w:t>
      </w:r>
    </w:p>
    <w:p w14:paraId="00000025" w14:textId="77777777" w:rsidR="00392546" w:rsidRDefault="00392546">
      <w:pPr>
        <w:spacing w:before="0" w:line="273" w:lineRule="auto"/>
        <w:ind w:firstLine="720"/>
      </w:pPr>
    </w:p>
    <w:p w14:paraId="00000026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9" w:name="_yhgbjfdmmycq" w:colFirst="0" w:colLast="0"/>
      <w:bookmarkEnd w:id="9"/>
      <w:r>
        <w:t>Comprehensive Curriculum Policy</w:t>
      </w:r>
    </w:p>
    <w:p w14:paraId="00000027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Cu</w:t>
      </w:r>
      <w:r>
        <w:t>rrently do not have one policy covering the entire curriculum process</w:t>
      </w:r>
    </w:p>
    <w:p w14:paraId="00000028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Referred to EPRC and University Curriculum Committee to draft a Curriculum Policy</w:t>
      </w:r>
    </w:p>
    <w:p w14:paraId="00000029" w14:textId="77777777" w:rsidR="00392546" w:rsidRDefault="00392546">
      <w:pPr>
        <w:spacing w:before="0" w:line="273" w:lineRule="auto"/>
        <w:ind w:firstLine="720"/>
      </w:pPr>
    </w:p>
    <w:p w14:paraId="0000002A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10" w:name="_mqo32ivnfw96" w:colFirst="0" w:colLast="0"/>
      <w:bookmarkEnd w:id="10"/>
      <w:r>
        <w:t>Waiver Request to Continue to serve on Senate/Senate Committees</w:t>
      </w:r>
    </w:p>
    <w:p w14:paraId="0000002B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EC approved waiver request from Enrique</w:t>
      </w:r>
      <w:r>
        <w:t xml:space="preserve"> </w:t>
      </w:r>
      <w:proofErr w:type="spellStart"/>
      <w:r>
        <w:t>Murrillo</w:t>
      </w:r>
      <w:proofErr w:type="spellEnd"/>
    </w:p>
    <w:p w14:paraId="0000002C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 xml:space="preserve">Faculty Senate Office will request Faculty Affairs provide a list of those on sabbatical </w:t>
      </w:r>
    </w:p>
    <w:p w14:paraId="0000002D" w14:textId="77777777" w:rsidR="00392546" w:rsidRDefault="00392546">
      <w:pPr>
        <w:spacing w:before="0" w:line="273" w:lineRule="auto"/>
        <w:ind w:firstLine="720"/>
      </w:pPr>
    </w:p>
    <w:p w14:paraId="0000002E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11" w:name="_cc5je25p80pw" w:colFirst="0" w:colLast="0"/>
      <w:bookmarkEnd w:id="11"/>
      <w:r>
        <w:t>Appointments</w:t>
      </w:r>
    </w:p>
    <w:p w14:paraId="0000002F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 xml:space="preserve">Space Planning Advisory Committee – Alison Petty </w:t>
      </w:r>
      <w:proofErr w:type="spellStart"/>
      <w:r>
        <w:t>Ragguette</w:t>
      </w:r>
      <w:proofErr w:type="spellEnd"/>
    </w:p>
    <w:p w14:paraId="00000030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 xml:space="preserve">Teaching Academy – </w:t>
      </w:r>
      <w:proofErr w:type="spellStart"/>
      <w:r>
        <w:t>Monideepa</w:t>
      </w:r>
      <w:proofErr w:type="spellEnd"/>
      <w:r>
        <w:t xml:space="preserve"> Becerra</w:t>
      </w:r>
    </w:p>
    <w:p w14:paraId="00000031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Student Research Competition – Graduate – Andr</w:t>
      </w:r>
      <w:r>
        <w:t>ew Hughes (COE)</w:t>
      </w:r>
    </w:p>
    <w:p w14:paraId="00000032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 xml:space="preserve">Academic Program Review Committee – </w:t>
      </w:r>
      <w:proofErr w:type="spellStart"/>
      <w:r>
        <w:t>Ahlam</w:t>
      </w:r>
      <w:proofErr w:type="spellEnd"/>
      <w:r>
        <w:t xml:space="preserve"> </w:t>
      </w:r>
      <w:proofErr w:type="spellStart"/>
      <w:r>
        <w:t>Muhtaseb</w:t>
      </w:r>
      <w:proofErr w:type="spellEnd"/>
      <w:r>
        <w:t xml:space="preserve"> (CAL)</w:t>
      </w:r>
    </w:p>
    <w:p w14:paraId="00000033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 xml:space="preserve">Scholarship Committee (University) – </w:t>
      </w:r>
      <w:proofErr w:type="spellStart"/>
      <w:r>
        <w:t>Chanho</w:t>
      </w:r>
      <w:proofErr w:type="spellEnd"/>
      <w:r>
        <w:t xml:space="preserve"> Song (CBPA)</w:t>
      </w:r>
    </w:p>
    <w:p w14:paraId="00000034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Faculty Professional Development Coordinating Committee – Andrew Hughes</w:t>
      </w:r>
    </w:p>
    <w:p w14:paraId="00000035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International Student Services Advisory Committee – Young Suk Hwang</w:t>
      </w:r>
    </w:p>
    <w:p w14:paraId="00000036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 xml:space="preserve">Instructional Quality Committee – David Maynard (CNS), Gina </w:t>
      </w:r>
      <w:proofErr w:type="spellStart"/>
      <w:r>
        <w:t>Schlesselman-Tarango</w:t>
      </w:r>
      <w:proofErr w:type="spellEnd"/>
      <w:r>
        <w:t xml:space="preserve"> (Library)</w:t>
      </w:r>
    </w:p>
    <w:p w14:paraId="00000037" w14:textId="77777777" w:rsidR="00392546" w:rsidRDefault="00392546">
      <w:pPr>
        <w:spacing w:before="0" w:line="273" w:lineRule="auto"/>
        <w:ind w:left="0" w:firstLine="0"/>
      </w:pPr>
    </w:p>
    <w:p w14:paraId="00000038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12" w:name="_v5lstka7zaa2" w:colFirst="0" w:colLast="0"/>
      <w:bookmarkEnd w:id="12"/>
      <w:r>
        <w:t xml:space="preserve">President’s Report – Not Present/No Report </w:t>
      </w:r>
    </w:p>
    <w:p w14:paraId="00000039" w14:textId="77777777" w:rsidR="00392546" w:rsidRDefault="00392546">
      <w:pPr>
        <w:spacing w:before="0" w:line="273" w:lineRule="auto"/>
        <w:ind w:firstLine="720"/>
      </w:pPr>
    </w:p>
    <w:p w14:paraId="0000003A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13" w:name="_48x6vmmmiuyr" w:colFirst="0" w:colLast="0"/>
      <w:bookmarkEnd w:id="13"/>
      <w:r>
        <w:t>Provost’s Report</w:t>
      </w:r>
    </w:p>
    <w:p w14:paraId="0000003B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Working on 57 searches – need to w</w:t>
      </w:r>
      <w:r>
        <w:t>ork quicker this year</w:t>
      </w:r>
    </w:p>
    <w:p w14:paraId="0000003C" w14:textId="77777777" w:rsidR="00392546" w:rsidRDefault="0098737F">
      <w:pPr>
        <w:numPr>
          <w:ilvl w:val="1"/>
          <w:numId w:val="1"/>
        </w:numPr>
        <w:spacing w:before="0" w:line="273" w:lineRule="auto"/>
      </w:pPr>
      <w:proofErr w:type="spellStart"/>
      <w:r>
        <w:t>NeoGov</w:t>
      </w:r>
      <w:proofErr w:type="spellEnd"/>
      <w:r>
        <w:t xml:space="preserve"> will be replaced with </w:t>
      </w:r>
      <w:proofErr w:type="spellStart"/>
      <w:r>
        <w:t>PageUp</w:t>
      </w:r>
      <w:proofErr w:type="spellEnd"/>
      <w:r>
        <w:t xml:space="preserve"> eventually</w:t>
      </w:r>
    </w:p>
    <w:p w14:paraId="0000003D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Loss Workshop scheduled for November 8th</w:t>
      </w:r>
    </w:p>
    <w:p w14:paraId="0000003E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GI2025 Meeting in Sacramento is next week and will be live streamed</w:t>
      </w:r>
    </w:p>
    <w:p w14:paraId="0000003F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Some bottlenecks with the new curriculum with the Chancellor’s Office for Q2S</w:t>
      </w:r>
    </w:p>
    <w:p w14:paraId="00000040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Will repost the CAL Dean search with the same committee (need 3 new people on committee)</w:t>
      </w:r>
    </w:p>
    <w:p w14:paraId="00000041" w14:textId="77777777" w:rsidR="00392546" w:rsidRDefault="00392546">
      <w:pPr>
        <w:spacing w:before="0" w:line="273" w:lineRule="auto"/>
        <w:ind w:firstLine="720"/>
      </w:pPr>
    </w:p>
    <w:p w14:paraId="00000042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14" w:name="_l5ycdnqt4ilr" w:colFirst="0" w:colLast="0"/>
      <w:bookmarkEnd w:id="14"/>
      <w:r>
        <w:lastRenderedPageBreak/>
        <w:t>Chair’s Report</w:t>
      </w:r>
    </w:p>
    <w:p w14:paraId="00000043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Wish to thank President Morales and the Cabinet for the $2,500 for the Emergency Fund</w:t>
      </w:r>
    </w:p>
    <w:p w14:paraId="00000044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If anyone can attend the Administrative Council Meeting in my abs</w:t>
      </w:r>
      <w:r>
        <w:t>ence let me know</w:t>
      </w:r>
    </w:p>
    <w:p w14:paraId="00000045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Would like to find a great way to communicate to necessary groups</w:t>
      </w:r>
    </w:p>
    <w:p w14:paraId="00000046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City of San Bernardino voted not to have a complete count committee – ASI is supporting this and will have a resolution forthcoming</w:t>
      </w:r>
    </w:p>
    <w:p w14:paraId="00000047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Our first Faculty Senate Meeting is in th</w:t>
      </w:r>
      <w:r>
        <w:t xml:space="preserve">e </w:t>
      </w:r>
      <w:proofErr w:type="spellStart"/>
      <w:r>
        <w:t>Obershaw</w:t>
      </w:r>
      <w:proofErr w:type="spellEnd"/>
      <w:r>
        <w:t xml:space="preserve"> Dining Room</w:t>
      </w:r>
    </w:p>
    <w:p w14:paraId="00000048" w14:textId="77777777" w:rsidR="00392546" w:rsidRDefault="00392546">
      <w:pPr>
        <w:spacing w:before="0" w:line="273" w:lineRule="auto"/>
        <w:ind w:left="1440" w:firstLine="0"/>
      </w:pPr>
    </w:p>
    <w:p w14:paraId="00000049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15" w:name="_52fbtbo8jgzi" w:colFirst="0" w:colLast="0"/>
      <w:bookmarkEnd w:id="15"/>
      <w:r>
        <w:t>EPRC Report – Not Present/No Report</w:t>
      </w:r>
    </w:p>
    <w:p w14:paraId="0000004A" w14:textId="77777777" w:rsidR="00392546" w:rsidRDefault="00392546">
      <w:pPr>
        <w:spacing w:before="0" w:line="273" w:lineRule="auto"/>
        <w:ind w:firstLine="720"/>
      </w:pPr>
    </w:p>
    <w:p w14:paraId="0000004B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16" w:name="_oknvkqrbh1nk" w:colFirst="0" w:colLast="0"/>
      <w:bookmarkEnd w:id="16"/>
      <w:r>
        <w:t>FAC Report</w:t>
      </w:r>
    </w:p>
    <w:p w14:paraId="0000004C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Revise RPT Document again or to revise the language and format</w:t>
      </w:r>
    </w:p>
    <w:p w14:paraId="0000004D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Check with Donna Garcia regarding input into the document</w:t>
      </w:r>
    </w:p>
    <w:p w14:paraId="0000004E" w14:textId="77777777" w:rsidR="00392546" w:rsidRDefault="00392546">
      <w:pPr>
        <w:spacing w:before="0" w:line="273" w:lineRule="auto"/>
        <w:ind w:firstLine="720"/>
      </w:pPr>
    </w:p>
    <w:p w14:paraId="0000004F" w14:textId="77777777" w:rsidR="00392546" w:rsidRDefault="0098737F">
      <w:pPr>
        <w:pStyle w:val="Heading5"/>
        <w:numPr>
          <w:ilvl w:val="0"/>
          <w:numId w:val="1"/>
        </w:numPr>
        <w:spacing w:after="0" w:line="273" w:lineRule="auto"/>
      </w:pPr>
      <w:bookmarkStart w:id="17" w:name="_10svykdo30lb" w:colFirst="0" w:colLast="0"/>
      <w:bookmarkEnd w:id="17"/>
      <w:r>
        <w:t>Statewide/ASCSU Report</w:t>
      </w:r>
    </w:p>
    <w:p w14:paraId="00000050" w14:textId="77777777" w:rsidR="00392546" w:rsidRDefault="0098737F">
      <w:pPr>
        <w:numPr>
          <w:ilvl w:val="1"/>
          <w:numId w:val="1"/>
        </w:numPr>
        <w:spacing w:before="0" w:line="273" w:lineRule="auto"/>
      </w:pPr>
      <w:r>
        <w:t>Ethnic Studies and Quantitative Reasoning are the biggest topics</w:t>
      </w:r>
    </w:p>
    <w:p w14:paraId="00000051" w14:textId="77777777" w:rsidR="00392546" w:rsidRDefault="00392546">
      <w:pPr>
        <w:spacing w:before="0" w:line="273" w:lineRule="auto"/>
        <w:ind w:left="0" w:firstLine="0"/>
      </w:pPr>
    </w:p>
    <w:p w14:paraId="00000052" w14:textId="77777777" w:rsidR="00392546" w:rsidRDefault="0098737F">
      <w:pPr>
        <w:spacing w:before="0" w:line="273" w:lineRule="auto"/>
        <w:ind w:left="0" w:firstLine="0"/>
      </w:pPr>
      <w:r>
        <w:t>Meeting adjourned.</w:t>
      </w:r>
    </w:p>
    <w:p w14:paraId="00000053" w14:textId="77777777" w:rsidR="00392546" w:rsidRDefault="00392546">
      <w:pPr>
        <w:spacing w:before="0" w:line="273" w:lineRule="auto"/>
        <w:ind w:left="0" w:firstLine="0"/>
      </w:pPr>
    </w:p>
    <w:sectPr w:rsidR="00392546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67E94" w14:textId="77777777" w:rsidR="00000000" w:rsidRDefault="0098737F">
      <w:pPr>
        <w:spacing w:before="0" w:line="240" w:lineRule="auto"/>
      </w:pPr>
      <w:r>
        <w:separator/>
      </w:r>
    </w:p>
  </w:endnote>
  <w:endnote w:type="continuationSeparator" w:id="0">
    <w:p w14:paraId="29311E10" w14:textId="77777777" w:rsidR="00000000" w:rsidRDefault="0098737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default"/>
  </w:font>
  <w:font w:name="Roboto Black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F9D99" w14:textId="77777777" w:rsidR="00000000" w:rsidRDefault="0098737F">
      <w:pPr>
        <w:spacing w:before="0" w:line="240" w:lineRule="auto"/>
      </w:pPr>
      <w:r>
        <w:separator/>
      </w:r>
    </w:p>
  </w:footnote>
  <w:footnote w:type="continuationSeparator" w:id="0">
    <w:p w14:paraId="179A39E6" w14:textId="77777777" w:rsidR="00000000" w:rsidRDefault="0098737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4" w14:textId="77777777" w:rsidR="00392546" w:rsidRDefault="0098737F">
    <w:pPr>
      <w:pStyle w:val="Heading6"/>
    </w:pPr>
    <w:bookmarkStart w:id="18" w:name="_az8pm9q8w4cy" w:colFirst="0" w:colLast="0"/>
    <w:bookmarkEnd w:id="18"/>
    <w:r>
      <w:t>FSECM 2019-10-08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5CE1"/>
    <w:multiLevelType w:val="multilevel"/>
    <w:tmpl w:val="C25251B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46"/>
    <w:rsid w:val="00392546"/>
    <w:rsid w:val="009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7EC9B-AE5F-4361-892D-298EE6AB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unito" w:eastAsia="Nunito" w:hAnsi="Nunito" w:cs="Nunito"/>
        <w:sz w:val="22"/>
        <w:szCs w:val="22"/>
        <w:lang w:val="en" w:eastAsia="en-US" w:bidi="ar-SA"/>
      </w:rPr>
    </w:rPrDefault>
    <w:pPrDefault>
      <w:pPr>
        <w:spacing w:before="400" w:line="276" w:lineRule="auto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20"/>
      <w:outlineLvl w:val="0"/>
    </w:pPr>
    <w:rPr>
      <w:rFonts w:ascii="Roboto Black" w:eastAsia="Roboto Black" w:hAnsi="Roboto Black" w:cs="Roboto Black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0" w:after="80"/>
      <w:ind w:left="0" w:firstLine="0"/>
      <w:jc w:val="center"/>
      <w:outlineLvl w:val="2"/>
    </w:pPr>
    <w:rPr>
      <w:b/>
      <w:color w:val="43434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0" w:after="8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0"/>
      <w:ind w:left="0" w:firstLine="0"/>
      <w:jc w:val="right"/>
      <w:outlineLvl w:val="5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susb.zoom.us/j/3892567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8FDD8F78D2340A86622966E93C402" ma:contentTypeVersion="12" ma:contentTypeDescription="Create a new document." ma:contentTypeScope="" ma:versionID="d846130407d46e37464f496caf408583">
  <xsd:schema xmlns:xsd="http://www.w3.org/2001/XMLSchema" xmlns:xs="http://www.w3.org/2001/XMLSchema" xmlns:p="http://schemas.microsoft.com/office/2006/metadata/properties" xmlns:ns3="84b1a148-3685-4e8a-ad56-7b28c2372dc5" xmlns:ns4="6aa7ee45-e9c4-4bef-a5d2-9352567557bc" targetNamespace="http://schemas.microsoft.com/office/2006/metadata/properties" ma:root="true" ma:fieldsID="494010c70e4a710628bfe4c5b862320b" ns3:_="" ns4:_="">
    <xsd:import namespace="84b1a148-3685-4e8a-ad56-7b28c2372dc5"/>
    <xsd:import namespace="6aa7ee45-e9c4-4bef-a5d2-9352567557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a148-3685-4e8a-ad56-7b28c2372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7ee45-e9c4-4bef-a5d2-935256755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8D125-FF6A-4AE1-99DB-D86EC46FE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1a148-3685-4e8a-ad56-7b28c2372dc5"/>
    <ds:schemaRef ds:uri="6aa7ee45-e9c4-4bef-a5d2-935256755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C44F4-EA4A-49F3-A29C-2AB085B45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44B8F-2D71-4F9C-B3E0-089E6724CCDA}">
  <ds:schemaRefs>
    <ds:schemaRef ds:uri="http://purl.org/dc/elements/1.1/"/>
    <ds:schemaRef ds:uri="http://schemas.microsoft.com/office/2006/documentManagement/types"/>
    <ds:schemaRef ds:uri="http://purl.org/dc/dcmitype/"/>
    <ds:schemaRef ds:uri="84b1a148-3685-4e8a-ad56-7b28c2372dc5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aa7ee45-e9c4-4bef-a5d2-9352567557b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Myers</dc:creator>
  <cp:lastModifiedBy>Sylvia Myers</cp:lastModifiedBy>
  <cp:revision>2</cp:revision>
  <dcterms:created xsi:type="dcterms:W3CDTF">2020-01-22T17:05:00Z</dcterms:created>
  <dcterms:modified xsi:type="dcterms:W3CDTF">2020-01-22T17:05:00Z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0x010100EE38FDD8F78D2340A86622966E93C402</vt:lpwstr>
  </property>
</Properties>
</file>