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F13C7C" w:rsidR="00457015" w:rsidP="00FC54C5" w:rsidRDefault="00F13C7C" w14:paraId="0033EBF6" w14:textId="77777777">
      <w:pPr>
        <w:jc w:val="center"/>
        <w:rPr>
          <w:b/>
          <w:sz w:val="32"/>
          <w:szCs w:val="32"/>
        </w:rPr>
      </w:pPr>
      <w:r w:rsidRPr="00F13C7C">
        <w:rPr>
          <w:b/>
          <w:sz w:val="32"/>
          <w:szCs w:val="32"/>
        </w:rPr>
        <w:t>Financial Affairs Collaboration Team (FACT)</w:t>
      </w:r>
    </w:p>
    <w:p w:rsidRPr="00F13C7C" w:rsidR="00FC54C5" w:rsidP="00FC54C5" w:rsidRDefault="00002461" w14:paraId="62EFFF20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4</w:t>
      </w:r>
      <w:r w:rsidR="00532B47">
        <w:rPr>
          <w:b/>
          <w:sz w:val="32"/>
          <w:szCs w:val="32"/>
        </w:rPr>
        <w:t>, 2015</w:t>
      </w:r>
    </w:p>
    <w:p w:rsidRPr="00F13C7C" w:rsidR="00FC54C5" w:rsidP="00355E68" w:rsidRDefault="00532B47" w14:paraId="2C1B68C3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FC54C5" w:rsidRDefault="00F13C7C" w14:paraId="328EC58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E73E2" wp14:editId="08A07DAC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64617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25pt" from="-21.6pt,13.6pt" to="487.2pt,13.6pt" w14:anchorId="18DE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"/>
            </w:pict>
          </mc:Fallback>
        </mc:AlternateContent>
      </w:r>
    </w:p>
    <w:p w:rsidRPr="00470CD0" w:rsidR="00470CD0" w:rsidP="00DD6C73" w:rsidRDefault="005365F9" w14:paraId="2A3D7B5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7EC0" w:rsidP="008B404F" w:rsidRDefault="00AB7EC0" w14:paraId="13B21054" w14:textId="77777777">
      <w:pPr>
        <w:rPr>
          <w:b/>
          <w:sz w:val="24"/>
          <w:szCs w:val="24"/>
        </w:rPr>
      </w:pPr>
      <w:r w:rsidRPr="00AB7EC0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</w:p>
    <w:p w:rsidR="00AB7EC0" w:rsidP="008B404F" w:rsidRDefault="00F73CA9" w14:paraId="312917D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Alejandre, </w:t>
      </w:r>
      <w:r w:rsidR="00B7185F">
        <w:rPr>
          <w:sz w:val="24"/>
          <w:szCs w:val="24"/>
        </w:rPr>
        <w:t xml:space="preserve">Badulis, </w:t>
      </w:r>
      <w:r>
        <w:rPr>
          <w:sz w:val="24"/>
          <w:szCs w:val="24"/>
        </w:rPr>
        <w:t>Anderson,</w:t>
      </w:r>
      <w:r w:rsidR="003A13DF">
        <w:rPr>
          <w:sz w:val="24"/>
          <w:szCs w:val="24"/>
        </w:rPr>
        <w:t xml:space="preserve"> </w:t>
      </w:r>
      <w:r w:rsidRPr="00A61908" w:rsidR="00AB7EC0">
        <w:rPr>
          <w:sz w:val="24"/>
          <w:szCs w:val="24"/>
        </w:rPr>
        <w:t>Calderon, Chester, Escamilla, Farre, Ha</w:t>
      </w:r>
      <w:r w:rsidR="003A13DF">
        <w:rPr>
          <w:sz w:val="24"/>
          <w:szCs w:val="24"/>
        </w:rPr>
        <w:t xml:space="preserve">nsen, </w:t>
      </w:r>
      <w:proofErr w:type="spellStart"/>
      <w:r>
        <w:rPr>
          <w:sz w:val="24"/>
          <w:szCs w:val="24"/>
        </w:rPr>
        <w:t>DeLeon</w:t>
      </w:r>
      <w:proofErr w:type="spellEnd"/>
      <w:r w:rsidR="003A13DF">
        <w:rPr>
          <w:sz w:val="24"/>
          <w:szCs w:val="24"/>
        </w:rPr>
        <w:t>, Iannolo,</w:t>
      </w:r>
      <w:r w:rsidRPr="00A61908" w:rsidR="00AB7EC0">
        <w:rPr>
          <w:sz w:val="24"/>
          <w:szCs w:val="24"/>
        </w:rPr>
        <w:t xml:space="preserve"> </w:t>
      </w:r>
      <w:r w:rsidR="00B7185F">
        <w:rPr>
          <w:sz w:val="24"/>
          <w:szCs w:val="24"/>
        </w:rPr>
        <w:t xml:space="preserve">Kuenz, </w:t>
      </w:r>
      <w:r w:rsidR="003A13DF">
        <w:rPr>
          <w:sz w:val="24"/>
          <w:szCs w:val="24"/>
        </w:rPr>
        <w:t xml:space="preserve">Levin, </w:t>
      </w:r>
      <w:r w:rsidRPr="00A61908" w:rsidR="00AB7EC0">
        <w:rPr>
          <w:sz w:val="24"/>
          <w:szCs w:val="24"/>
        </w:rPr>
        <w:t xml:space="preserve">Lindsey, Maculsay, </w:t>
      </w:r>
      <w:r w:rsidR="00CC4BFC">
        <w:rPr>
          <w:sz w:val="24"/>
          <w:szCs w:val="24"/>
        </w:rPr>
        <w:t xml:space="preserve">Salge, </w:t>
      </w:r>
      <w:r w:rsidR="00175593">
        <w:rPr>
          <w:sz w:val="24"/>
          <w:szCs w:val="24"/>
        </w:rPr>
        <w:t>Smith</w:t>
      </w:r>
      <w:r w:rsidR="00B7185F">
        <w:rPr>
          <w:sz w:val="24"/>
          <w:szCs w:val="24"/>
        </w:rPr>
        <w:t xml:space="preserve">, </w:t>
      </w:r>
      <w:r w:rsidR="00B7185F">
        <w:rPr>
          <w:sz w:val="24"/>
          <w:szCs w:val="24"/>
        </w:rPr>
        <w:t xml:space="preserve">Valencia, </w:t>
      </w:r>
      <w:r w:rsidR="00B7185F">
        <w:rPr>
          <w:sz w:val="24"/>
          <w:szCs w:val="24"/>
        </w:rPr>
        <w:t>Walls</w:t>
      </w:r>
    </w:p>
    <w:p w:rsidR="00AB7EC0" w:rsidP="008B404F" w:rsidRDefault="00AB7EC0" w14:paraId="10839AB3" w14:textId="77777777">
      <w:pPr>
        <w:rPr>
          <w:sz w:val="24"/>
          <w:szCs w:val="24"/>
        </w:rPr>
      </w:pPr>
    </w:p>
    <w:p w:rsidRPr="00AB7EC0" w:rsidR="00AB7EC0" w:rsidP="008B404F" w:rsidRDefault="00AB7EC0" w14:paraId="23D27C7A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:rsidR="00AB7EC0" w:rsidP="008B404F" w:rsidRDefault="00F73CA9" w14:paraId="5CFE17AE" w14:noSpellErr="1" w14:textId="0D77E0D6">
      <w:pPr>
        <w:rPr>
          <w:sz w:val="24"/>
          <w:szCs w:val="24"/>
        </w:rPr>
      </w:pPr>
      <w:r w:rsidRPr="5C6E3BE5" w:rsidR="5C6E3BE5">
        <w:rPr>
          <w:sz w:val="24"/>
          <w:szCs w:val="24"/>
        </w:rPr>
        <w:t xml:space="preserve">Apodaca, </w:t>
      </w:r>
      <w:r w:rsidRPr="5C6E3BE5" w:rsidR="5C6E3BE5">
        <w:rPr>
          <w:sz w:val="24"/>
          <w:szCs w:val="24"/>
        </w:rPr>
        <w:t xml:space="preserve">Aguirre, </w:t>
      </w:r>
      <w:r w:rsidRPr="5C6E3BE5" w:rsidR="5C6E3BE5">
        <w:rPr>
          <w:sz w:val="24"/>
          <w:szCs w:val="24"/>
        </w:rPr>
        <w:t>Contreras, Fuller, Guzman,</w:t>
      </w:r>
      <w:r w:rsidRPr="5C6E3BE5" w:rsidR="5C6E3BE5">
        <w:rPr>
          <w:sz w:val="24"/>
          <w:szCs w:val="24"/>
        </w:rPr>
        <w:t xml:space="preserve"> </w:t>
      </w:r>
      <w:r w:rsidRPr="5C6E3BE5" w:rsidR="5C6E3BE5">
        <w:rPr>
          <w:sz w:val="24"/>
          <w:szCs w:val="24"/>
        </w:rPr>
        <w:t xml:space="preserve">Henderson, </w:t>
      </w:r>
      <w:r w:rsidRPr="5C6E3BE5" w:rsidR="5C6E3BE5">
        <w:rPr>
          <w:sz w:val="24"/>
          <w:szCs w:val="24"/>
        </w:rPr>
        <w:t xml:space="preserve">Kelley, </w:t>
      </w:r>
      <w:r w:rsidRPr="5C6E3BE5" w:rsidR="5C6E3BE5">
        <w:rPr>
          <w:sz w:val="24"/>
          <w:szCs w:val="24"/>
        </w:rPr>
        <w:t xml:space="preserve">Prado, </w:t>
      </w:r>
      <w:r w:rsidRPr="5C6E3BE5" w:rsidR="5C6E3BE5">
        <w:rPr>
          <w:sz w:val="24"/>
          <w:szCs w:val="24"/>
        </w:rPr>
        <w:t>Stanton</w:t>
      </w:r>
      <w:r w:rsidRPr="5C6E3BE5" w:rsidR="5C6E3BE5">
        <w:rPr>
          <w:sz w:val="24"/>
          <w:szCs w:val="24"/>
        </w:rPr>
        <w:t>, W</w:t>
      </w:r>
      <w:r w:rsidRPr="5C6E3BE5" w:rsidR="5C6E3BE5">
        <w:rPr>
          <w:sz w:val="24"/>
          <w:szCs w:val="24"/>
        </w:rPr>
        <w:t>atkins</w:t>
      </w:r>
    </w:p>
    <w:p w:rsidRPr="003A13DF" w:rsidR="003A13DF" w:rsidP="008B404F" w:rsidRDefault="003A13DF" w14:paraId="1ADF535E" w14:textId="77777777">
      <w:pPr>
        <w:rPr>
          <w:sz w:val="24"/>
          <w:szCs w:val="24"/>
        </w:rPr>
      </w:pPr>
    </w:p>
    <w:p w:rsidRPr="002A2D13" w:rsidR="008B404F" w:rsidP="008B404F" w:rsidRDefault="008B404F" w14:paraId="048DF8DF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</w:t>
      </w:r>
    </w:p>
    <w:p w:rsidRPr="004E0D3C" w:rsidR="007F1D51" w:rsidP="008B404F" w:rsidRDefault="00C635C3" w14:paraId="55912D92" w14:textId="77777777">
      <w:pPr>
        <w:rPr>
          <w:b/>
          <w:sz w:val="24"/>
          <w:szCs w:val="24"/>
        </w:rPr>
      </w:pPr>
      <w:r w:rsidRPr="004E0D3C">
        <w:rPr>
          <w:b/>
          <w:sz w:val="24"/>
          <w:szCs w:val="24"/>
        </w:rPr>
        <w:t xml:space="preserve">Cindy Levin – Concur Sign </w:t>
      </w:r>
      <w:proofErr w:type="gramStart"/>
      <w:r w:rsidRPr="004E0D3C">
        <w:rPr>
          <w:b/>
          <w:sz w:val="24"/>
          <w:szCs w:val="24"/>
        </w:rPr>
        <w:t>In</w:t>
      </w:r>
      <w:proofErr w:type="gramEnd"/>
      <w:r w:rsidRPr="004E0D3C">
        <w:rPr>
          <w:b/>
          <w:sz w:val="24"/>
          <w:szCs w:val="24"/>
        </w:rPr>
        <w:t xml:space="preserve"> Problems</w:t>
      </w:r>
    </w:p>
    <w:p w:rsidR="00B7185F" w:rsidP="00B7185F" w:rsidRDefault="00B7185F" w14:paraId="3D8E1A79" w14:textId="7777777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Cindy shared that some users are having issues with Concur due to internet browsers. Issues</w:t>
      </w:r>
    </w:p>
    <w:p w:rsidR="00B7185F" w:rsidP="00B7185F" w:rsidRDefault="00F52EC9" w14:paraId="0F9A6508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B7185F">
        <w:rPr>
          <w:sz w:val="24"/>
          <w:szCs w:val="24"/>
        </w:rPr>
        <w:t>Chrome is most</w:t>
      </w:r>
      <w:r w:rsidRPr="00B7185F" w:rsidR="00B7185F">
        <w:rPr>
          <w:sz w:val="24"/>
          <w:szCs w:val="24"/>
        </w:rPr>
        <w:t xml:space="preserve"> popular and least problematic</w:t>
      </w:r>
    </w:p>
    <w:p w:rsidR="00B7185F" w:rsidP="00B7185F" w:rsidRDefault="00B7185F" w14:paraId="3122ABEA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B7185F">
        <w:rPr>
          <w:sz w:val="24"/>
          <w:szCs w:val="24"/>
        </w:rPr>
        <w:t>Firefox is not 100%</w:t>
      </w:r>
    </w:p>
    <w:p w:rsidR="00B7185F" w:rsidP="00B7185F" w:rsidRDefault="00F52EC9" w14:paraId="1A29F8D7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B7185F">
        <w:rPr>
          <w:sz w:val="24"/>
          <w:szCs w:val="24"/>
        </w:rPr>
        <w:t xml:space="preserve">IE 10+ </w:t>
      </w:r>
      <w:r w:rsidRPr="00B7185F" w:rsidR="00B7185F">
        <w:rPr>
          <w:sz w:val="24"/>
          <w:szCs w:val="24"/>
        </w:rPr>
        <w:t>works well</w:t>
      </w:r>
      <w:r w:rsidRPr="00B7185F">
        <w:rPr>
          <w:sz w:val="24"/>
          <w:szCs w:val="24"/>
        </w:rPr>
        <w:t xml:space="preserve">. </w:t>
      </w:r>
    </w:p>
    <w:p w:rsidR="00B7185F" w:rsidP="00B7185F" w:rsidRDefault="00B7185F" w14:paraId="573C18DC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Trainings are still available. </w:t>
      </w:r>
    </w:p>
    <w:p w:rsidR="00B7185F" w:rsidP="00B7185F" w:rsidRDefault="00FF26E7" w14:paraId="37929813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Individuall</w:t>
      </w:r>
      <w:proofErr w:type="spellEnd"/>
      <w:r>
        <w:rPr>
          <w:sz w:val="24"/>
          <w:szCs w:val="24"/>
        </w:rPr>
        <w:t xml:space="preserve"> or one on one for departments/large group</w:t>
      </w:r>
    </w:p>
    <w:p w:rsidR="00F656E1" w:rsidP="00F656E1" w:rsidRDefault="00F402F2" w14:paraId="0DE0D6D0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B7185F">
        <w:rPr>
          <w:sz w:val="24"/>
          <w:szCs w:val="24"/>
        </w:rPr>
        <w:t xml:space="preserve">Open labs are available </w:t>
      </w:r>
    </w:p>
    <w:p w:rsidR="00F656E1" w:rsidP="00F656E1" w:rsidRDefault="00F656E1" w14:paraId="059DAF1A" w14:textId="77777777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Friday, November 6</w:t>
      </w:r>
      <w:r w:rsidRPr="00F656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9:30-10:30a &amp; 10:30-11:30a</w:t>
      </w:r>
    </w:p>
    <w:p w:rsidRPr="00F656E1" w:rsidR="00F52EC9" w:rsidP="00F656E1" w:rsidRDefault="00F656E1" w14:paraId="0D531B24" w14:textId="77777777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Friday, November 20</w:t>
      </w:r>
      <w:r w:rsidRPr="00F656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9:30-10:30a</w:t>
      </w:r>
      <w:r w:rsidRPr="00F656E1" w:rsidR="00F402F2">
        <w:rPr>
          <w:sz w:val="24"/>
          <w:szCs w:val="24"/>
        </w:rPr>
        <w:t xml:space="preserve"> </w:t>
      </w:r>
    </w:p>
    <w:p w:rsidR="00175593" w:rsidP="00F52EC9" w:rsidRDefault="00175593" w14:paraId="4844EB60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Matia</w:t>
      </w:r>
      <w:r w:rsidR="00E80C9D">
        <w:rPr>
          <w:sz w:val="24"/>
          <w:szCs w:val="24"/>
        </w:rPr>
        <w:t>s is working out details with</w:t>
      </w:r>
      <w:r>
        <w:rPr>
          <w:sz w:val="24"/>
          <w:szCs w:val="24"/>
        </w:rPr>
        <w:t xml:space="preserve"> IT </w:t>
      </w:r>
      <w:r w:rsidR="00F656E1">
        <w:rPr>
          <w:sz w:val="24"/>
          <w:szCs w:val="24"/>
        </w:rPr>
        <w:t>and should have an update regarding delegation to change</w:t>
      </w:r>
      <w:r>
        <w:rPr>
          <w:sz w:val="24"/>
          <w:szCs w:val="24"/>
        </w:rPr>
        <w:t xml:space="preserve"> travel approvers </w:t>
      </w:r>
      <w:r w:rsidR="00F656E1">
        <w:rPr>
          <w:sz w:val="24"/>
          <w:szCs w:val="24"/>
        </w:rPr>
        <w:t>and CIA Form process</w:t>
      </w:r>
      <w:r w:rsidRPr="00E80C9D" w:rsidR="00E80C9D">
        <w:rPr>
          <w:sz w:val="24"/>
          <w:szCs w:val="24"/>
        </w:rPr>
        <w:t xml:space="preserve"> </w:t>
      </w:r>
      <w:r w:rsidR="00E80C9D">
        <w:rPr>
          <w:sz w:val="24"/>
          <w:szCs w:val="24"/>
        </w:rPr>
        <w:t>at the next FACT meeting</w:t>
      </w:r>
    </w:p>
    <w:p w:rsidRPr="004E0D3C" w:rsidR="004E0D3C" w:rsidP="004E0D3C" w:rsidRDefault="004E0D3C" w14:paraId="17069DAA" w14:textId="77777777">
      <w:pPr>
        <w:ind w:left="720"/>
        <w:rPr>
          <w:sz w:val="24"/>
          <w:szCs w:val="24"/>
        </w:rPr>
      </w:pPr>
    </w:p>
    <w:p w:rsidR="00F52EC9" w:rsidP="008B404F" w:rsidRDefault="00F52EC9" w14:paraId="73DB49C9" w14:textId="7777777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B69F3">
        <w:rPr>
          <w:sz w:val="24"/>
          <w:szCs w:val="24"/>
        </w:rPr>
        <w:t xml:space="preserve">imi </w:t>
      </w:r>
      <w:hyperlink w:history="1" r:id="rId7">
        <w:r w:rsidRPr="006B69F3" w:rsidR="006B69F3">
          <w:rPr>
            <w:rStyle w:val="Hyperlink"/>
            <w:sz w:val="24"/>
            <w:szCs w:val="24"/>
          </w:rPr>
          <w:t>– NRAs</w:t>
        </w:r>
      </w:hyperlink>
    </w:p>
    <w:p w:rsidR="008932C5" w:rsidP="00175593" w:rsidRDefault="006B69F3" w14:paraId="3EAAABB7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If a guest lecturer</w:t>
      </w:r>
      <w:r w:rsidR="00175593">
        <w:rPr>
          <w:sz w:val="24"/>
          <w:szCs w:val="24"/>
        </w:rPr>
        <w:t xml:space="preserve"> from foreign country</w:t>
      </w:r>
      <w:r>
        <w:rPr>
          <w:sz w:val="24"/>
          <w:szCs w:val="24"/>
        </w:rPr>
        <w:t xml:space="preserve"> is paid from </w:t>
      </w:r>
      <w:proofErr w:type="gramStart"/>
      <w:r w:rsidR="008932C5">
        <w:rPr>
          <w:sz w:val="24"/>
          <w:szCs w:val="24"/>
        </w:rPr>
        <w:t>Auxiliary</w:t>
      </w:r>
      <w:proofErr w:type="gramEnd"/>
      <w:r>
        <w:rPr>
          <w:sz w:val="24"/>
          <w:szCs w:val="24"/>
        </w:rPr>
        <w:t xml:space="preserve"> and State, whichever unit has the greater portion will cut the check and seek </w:t>
      </w:r>
      <w:r w:rsidR="008932C5">
        <w:rPr>
          <w:sz w:val="24"/>
          <w:szCs w:val="24"/>
        </w:rPr>
        <w:t xml:space="preserve">the reimbursable portion </w:t>
      </w:r>
      <w:r>
        <w:rPr>
          <w:sz w:val="24"/>
          <w:szCs w:val="24"/>
        </w:rPr>
        <w:t>from the other unit</w:t>
      </w:r>
      <w:r w:rsidR="008932C5">
        <w:rPr>
          <w:sz w:val="24"/>
          <w:szCs w:val="24"/>
        </w:rPr>
        <w:t xml:space="preserve">. If the portions are equal between the units, the campus will cut the check and seek reimbursement from Auxiliary for 50% of total cost. </w:t>
      </w:r>
    </w:p>
    <w:p w:rsidR="008932C5" w:rsidP="00175593" w:rsidRDefault="008932C5" w14:paraId="348A6386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Contact Mimi or Maggie from Accounting for these transactions to address all tax related issues</w:t>
      </w:r>
      <w:r w:rsidR="0099161E">
        <w:rPr>
          <w:sz w:val="24"/>
          <w:szCs w:val="24"/>
        </w:rPr>
        <w:t>/requirements</w:t>
      </w:r>
      <w:bookmarkStart w:name="_GoBack" w:id="0"/>
      <w:bookmarkEnd w:id="0"/>
    </w:p>
    <w:p w:rsidR="008932C5" w:rsidP="008932C5" w:rsidRDefault="008932C5" w14:paraId="3C18CF91" w14:textId="77777777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Melinda Jensen is the contact for Auxiliary </w:t>
      </w:r>
    </w:p>
    <w:p w:rsidRPr="008932C5" w:rsidR="00C635C3" w:rsidP="008932C5" w:rsidRDefault="00C635C3" w14:paraId="1EDFB6E2" w14:textId="77777777">
      <w:pPr>
        <w:rPr>
          <w:sz w:val="24"/>
          <w:szCs w:val="24"/>
        </w:rPr>
      </w:pPr>
    </w:p>
    <w:p w:rsidRPr="008B404F" w:rsidR="008B404F" w:rsidP="008B404F" w:rsidRDefault="00086D84" w14:paraId="0777C157" w14:textId="77777777">
      <w:pPr>
        <w:rPr>
          <w:b/>
          <w:sz w:val="24"/>
          <w:szCs w:val="24"/>
          <w:u w:val="single"/>
        </w:rPr>
      </w:pPr>
      <w:r w:rsidRPr="00086D84">
        <w:rPr>
          <w:b/>
          <w:sz w:val="24"/>
          <w:szCs w:val="24"/>
          <w:u w:val="single"/>
        </w:rPr>
        <w:t>General</w:t>
      </w:r>
    </w:p>
    <w:p w:rsidR="000A3EB2" w:rsidP="004E0D3C" w:rsidRDefault="004E0D3C" w14:paraId="1840D3CA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Mimi Badulis is the new General Accounting Manager</w:t>
      </w:r>
    </w:p>
    <w:p w:rsidR="004E0D3C" w:rsidP="004E0D3C" w:rsidRDefault="004E0D3C" w14:paraId="0A09B42B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Karen Prill is retiring in December</w:t>
      </w:r>
    </w:p>
    <w:p w:rsidR="004E0D3C" w:rsidP="004E0D3C" w:rsidRDefault="004E0D3C" w14:paraId="3151898C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Dave Johnson in Strategic Communications is leaving</w:t>
      </w:r>
    </w:p>
    <w:p w:rsidRPr="00262883" w:rsidR="00262883" w:rsidP="00262883" w:rsidRDefault="00262883" w14:paraId="201694FB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Anabel shared her access issue with the online </w:t>
      </w:r>
      <w:r>
        <w:rPr>
          <w:sz w:val="24"/>
          <w:szCs w:val="24"/>
        </w:rPr>
        <w:t>CIA form</w:t>
      </w:r>
      <w:r>
        <w:rPr>
          <w:sz w:val="24"/>
          <w:szCs w:val="24"/>
        </w:rPr>
        <w:t xml:space="preserve"> and suggested an IT representative attend to address issues pertaining to IT</w:t>
      </w:r>
    </w:p>
    <w:p w:rsidRPr="004E0D3C" w:rsidR="004E0D3C" w:rsidP="004E0D3C" w:rsidRDefault="004E0D3C" w14:paraId="1D5E21D9" w14:textId="77777777">
      <w:pPr>
        <w:pStyle w:val="ListParagraph"/>
        <w:rPr>
          <w:sz w:val="24"/>
          <w:szCs w:val="24"/>
        </w:rPr>
      </w:pPr>
    </w:p>
    <w:p w:rsidR="009073F1" w:rsidP="0035651D" w:rsidRDefault="00F13C7C" w14:paraId="3F45524E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Accounting</w:t>
      </w:r>
    </w:p>
    <w:p w:rsidR="00163579" w:rsidP="00C635C3" w:rsidRDefault="00C635C3" w14:paraId="61735752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 of Program Codes – Who is looking at them?</w:t>
      </w:r>
    </w:p>
    <w:p w:rsidR="006B69F3" w:rsidP="008B45F4" w:rsidRDefault="008932C5" w14:paraId="20E9CE97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Matias shared that they are e</w:t>
      </w:r>
      <w:r w:rsidR="006B69F3">
        <w:rPr>
          <w:sz w:val="24"/>
          <w:szCs w:val="24"/>
        </w:rPr>
        <w:t>xploring eliminating the use of program code</w:t>
      </w:r>
      <w:r>
        <w:rPr>
          <w:sz w:val="24"/>
          <w:szCs w:val="24"/>
        </w:rPr>
        <w:t xml:space="preserve">s in </w:t>
      </w:r>
      <w:proofErr w:type="spellStart"/>
      <w:r w:rsidR="006B69F3">
        <w:rPr>
          <w:sz w:val="24"/>
          <w:szCs w:val="24"/>
        </w:rPr>
        <w:t>chartfield</w:t>
      </w:r>
      <w:proofErr w:type="spellEnd"/>
      <w:r>
        <w:rPr>
          <w:sz w:val="24"/>
          <w:szCs w:val="24"/>
        </w:rPr>
        <w:t xml:space="preserve"> </w:t>
      </w:r>
      <w:r w:rsidR="006B69F3">
        <w:rPr>
          <w:sz w:val="24"/>
          <w:szCs w:val="24"/>
        </w:rPr>
        <w:t>s</w:t>
      </w:r>
      <w:r>
        <w:rPr>
          <w:sz w:val="24"/>
          <w:szCs w:val="24"/>
        </w:rPr>
        <w:t>tring</w:t>
      </w:r>
      <w:r w:rsidR="006B69F3">
        <w:rPr>
          <w:sz w:val="24"/>
          <w:szCs w:val="24"/>
        </w:rPr>
        <w:t xml:space="preserve">. Most campuses are not using program codes because it can be derived from other existing </w:t>
      </w:r>
      <w:proofErr w:type="spellStart"/>
      <w:r>
        <w:rPr>
          <w:sz w:val="24"/>
          <w:szCs w:val="24"/>
        </w:rPr>
        <w:t>chart</w:t>
      </w:r>
      <w:r w:rsidR="006B69F3">
        <w:rPr>
          <w:sz w:val="24"/>
          <w:szCs w:val="24"/>
        </w:rPr>
        <w:t>fields</w:t>
      </w:r>
      <w:proofErr w:type="spellEnd"/>
      <w:r w:rsidR="006B69F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i.e. </w:t>
      </w:r>
      <w:r w:rsidR="006B69F3">
        <w:rPr>
          <w:sz w:val="24"/>
          <w:szCs w:val="24"/>
        </w:rPr>
        <w:t xml:space="preserve">Account, Fund, and </w:t>
      </w:r>
      <w:proofErr w:type="spellStart"/>
      <w:r w:rsidR="006B69F3">
        <w:rPr>
          <w:sz w:val="24"/>
          <w:szCs w:val="24"/>
        </w:rPr>
        <w:t>Dept</w:t>
      </w:r>
      <w:proofErr w:type="spellEnd"/>
      <w:r w:rsidR="006B69F3">
        <w:rPr>
          <w:sz w:val="24"/>
          <w:szCs w:val="24"/>
        </w:rPr>
        <w:t xml:space="preserve"> ID). </w:t>
      </w:r>
      <w:r>
        <w:rPr>
          <w:sz w:val="24"/>
          <w:szCs w:val="24"/>
        </w:rPr>
        <w:t>Program codes are c</w:t>
      </w:r>
      <w:r w:rsidR="006B69F3">
        <w:rPr>
          <w:sz w:val="24"/>
          <w:szCs w:val="24"/>
        </w:rPr>
        <w:t xml:space="preserve">ausing significant workload for a number of units on campus with no apparent benefits. </w:t>
      </w:r>
    </w:p>
    <w:p w:rsidRPr="00C635C3" w:rsidR="00C635C3" w:rsidP="00C635C3" w:rsidRDefault="00C635C3" w14:paraId="44A73C9D" w14:textId="77777777">
      <w:pPr>
        <w:pStyle w:val="ListParagraph"/>
        <w:rPr>
          <w:sz w:val="24"/>
          <w:szCs w:val="24"/>
        </w:rPr>
      </w:pPr>
    </w:p>
    <w:p w:rsidR="00B631F9" w:rsidP="00A83F58" w:rsidRDefault="00F13C7C" w14:paraId="5ECD30FE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Auxiliary Financial Services</w:t>
      </w:r>
    </w:p>
    <w:p w:rsidR="00C635C3" w:rsidP="00C635C3" w:rsidRDefault="001D7DE1" w14:paraId="00DD77F0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D7DE1">
        <w:rPr>
          <w:sz w:val="24"/>
          <w:szCs w:val="24"/>
        </w:rPr>
        <w:t>Endowments/scholarships</w:t>
      </w:r>
      <w:r w:rsidR="00E45115">
        <w:rPr>
          <w:sz w:val="24"/>
          <w:szCs w:val="24"/>
        </w:rPr>
        <w:t xml:space="preserve">’ </w:t>
      </w:r>
      <w:r>
        <w:rPr>
          <w:sz w:val="24"/>
          <w:szCs w:val="24"/>
        </w:rPr>
        <w:t xml:space="preserve">distribution accounts funded from endowments </w:t>
      </w:r>
      <w:r w:rsidR="00E45115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done today. </w:t>
      </w:r>
    </w:p>
    <w:p w:rsidRPr="001D7DE1" w:rsidR="001D7DE1" w:rsidP="00C635C3" w:rsidRDefault="00E45115" w14:paraId="4B4EE8BC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Today is Day 1 of on-</w:t>
      </w:r>
      <w:r w:rsidR="001D7DE1">
        <w:rPr>
          <w:sz w:val="24"/>
          <w:szCs w:val="24"/>
        </w:rPr>
        <w:t xml:space="preserve">campus interviews for </w:t>
      </w:r>
      <w:r>
        <w:rPr>
          <w:sz w:val="24"/>
          <w:szCs w:val="24"/>
        </w:rPr>
        <w:t>the UEC Director. Lisa encouraged attendance to the</w:t>
      </w:r>
      <w:r w:rsidR="001D7DE1">
        <w:rPr>
          <w:sz w:val="24"/>
          <w:szCs w:val="24"/>
        </w:rPr>
        <w:t xml:space="preserve"> open forum</w:t>
      </w:r>
      <w:r>
        <w:rPr>
          <w:sz w:val="24"/>
          <w:szCs w:val="24"/>
        </w:rPr>
        <w:t xml:space="preserve"> for today’s candidate</w:t>
      </w:r>
      <w:r w:rsidR="001D7DE1">
        <w:rPr>
          <w:sz w:val="24"/>
          <w:szCs w:val="24"/>
        </w:rPr>
        <w:t xml:space="preserve">. </w:t>
      </w:r>
    </w:p>
    <w:p w:rsidRPr="00967005" w:rsidR="00967005" w:rsidP="003813F3" w:rsidRDefault="00967005" w14:paraId="2D435721" w14:textId="77777777">
      <w:pPr>
        <w:rPr>
          <w:sz w:val="24"/>
          <w:szCs w:val="24"/>
        </w:rPr>
      </w:pPr>
    </w:p>
    <w:p w:rsidR="00344A94" w:rsidP="00C635C3" w:rsidRDefault="00F13C7C" w14:paraId="0B726256" w14:textId="77777777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Budget</w:t>
      </w:r>
    </w:p>
    <w:p w:rsidRPr="00EF1E33" w:rsidR="00C635C3" w:rsidP="00C635C3" w:rsidRDefault="00C635C3" w14:paraId="3E332C73" w14:textId="77777777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Minimum Wage Increase</w:t>
      </w:r>
    </w:p>
    <w:p w:rsidRPr="00C635C3" w:rsidR="00EF1E33" w:rsidP="00EF1E33" w:rsidRDefault="00C553BD" w14:paraId="4C3CFBE3" w14:textId="442FBD62">
      <w:pPr>
        <w:pStyle w:val="ListParagraph"/>
        <w:rPr>
          <w:b/>
          <w:sz w:val="24"/>
          <w:szCs w:val="24"/>
          <w:u w:val="single"/>
        </w:rPr>
      </w:pPr>
      <w:r w:rsidRPr="5C6E3BE5" w:rsidR="5C6E3BE5">
        <w:rPr>
          <w:sz w:val="24"/>
          <w:szCs w:val="24"/>
        </w:rPr>
        <w:t xml:space="preserve">Minimum wage will be increasing </w:t>
      </w:r>
      <w:r w:rsidRPr="5C6E3BE5" w:rsidR="5C6E3BE5">
        <w:rPr>
          <w:sz w:val="24"/>
          <w:szCs w:val="24"/>
        </w:rPr>
        <w:t xml:space="preserve">on Jan 1 to $10. </w:t>
      </w:r>
      <w:r w:rsidRPr="5C6E3BE5" w:rsidR="5C6E3BE5">
        <w:rPr>
          <w:sz w:val="24"/>
          <w:szCs w:val="24"/>
        </w:rPr>
        <w:t xml:space="preserve">The Budget Office will be doing the analysis </w:t>
      </w:r>
      <w:r w:rsidRPr="5C6E3BE5" w:rsidR="5C6E3BE5">
        <w:rPr>
          <w:sz w:val="24"/>
          <w:szCs w:val="24"/>
        </w:rPr>
        <w:t xml:space="preserve">to distribute budget to cover anticipated costs </w:t>
      </w:r>
      <w:r w:rsidRPr="5C6E3BE5" w:rsidR="5C6E3BE5">
        <w:rPr>
          <w:sz w:val="24"/>
          <w:szCs w:val="24"/>
        </w:rPr>
        <w:t>which will</w:t>
      </w:r>
      <w:r w:rsidRPr="5C6E3BE5" w:rsidR="5C6E3BE5">
        <w:rPr>
          <w:sz w:val="24"/>
          <w:szCs w:val="24"/>
        </w:rPr>
        <w:t xml:space="preserve"> become baseline</w:t>
      </w:r>
      <w:r w:rsidRPr="5C6E3BE5" w:rsidR="5C6E3BE5">
        <w:rPr>
          <w:sz w:val="24"/>
          <w:szCs w:val="24"/>
        </w:rPr>
        <w:t xml:space="preserve"> for</w:t>
      </w:r>
      <w:r w:rsidRPr="5C6E3BE5" w:rsidR="5C6E3BE5">
        <w:rPr>
          <w:sz w:val="24"/>
          <w:szCs w:val="24"/>
        </w:rPr>
        <w:t xml:space="preserve"> next year. </w:t>
      </w:r>
      <w:r w:rsidRPr="5C6E3BE5" w:rsidR="5C6E3BE5">
        <w:rPr>
          <w:sz w:val="24"/>
          <w:szCs w:val="24"/>
        </w:rPr>
        <w:t xml:space="preserve">However, adjusting </w:t>
      </w:r>
      <w:r w:rsidRPr="5C6E3BE5" w:rsidR="5C6E3BE5">
        <w:rPr>
          <w:sz w:val="24"/>
          <w:szCs w:val="24"/>
        </w:rPr>
        <w:t>salaries</w:t>
      </w:r>
      <w:r w:rsidRPr="5C6E3BE5" w:rsidR="5C6E3BE5">
        <w:rPr>
          <w:sz w:val="24"/>
          <w:szCs w:val="24"/>
        </w:rPr>
        <w:t xml:space="preserve"> </w:t>
      </w:r>
      <w:r w:rsidRPr="5C6E3BE5" w:rsidR="5C6E3BE5">
        <w:rPr>
          <w:sz w:val="24"/>
          <w:szCs w:val="24"/>
        </w:rPr>
        <w:t xml:space="preserve"> of staff not below the minimum wage</w:t>
      </w:r>
      <w:r w:rsidRPr="5C6E3BE5" w:rsidR="5C6E3BE5">
        <w:rPr>
          <w:sz w:val="24"/>
          <w:szCs w:val="24"/>
        </w:rPr>
        <w:t xml:space="preserve"> is at departmental discretion </w:t>
      </w:r>
      <w:r w:rsidRPr="5C6E3BE5" w:rsidR="5C6E3BE5">
        <w:rPr>
          <w:sz w:val="24"/>
          <w:szCs w:val="24"/>
        </w:rPr>
        <w:t>and</w:t>
      </w:r>
      <w:r w:rsidRPr="5C6E3BE5" w:rsidR="5C6E3BE5">
        <w:rPr>
          <w:sz w:val="24"/>
          <w:szCs w:val="24"/>
        </w:rPr>
        <w:t xml:space="preserve"> not funded centrally.</w:t>
      </w:r>
    </w:p>
    <w:p w:rsidRPr="00C635C3" w:rsidR="00C635C3" w:rsidP="00C635C3" w:rsidRDefault="00C635C3" w14:paraId="5A981193" w14:textId="77777777">
      <w:pPr>
        <w:pStyle w:val="ListParagraph"/>
        <w:rPr>
          <w:b/>
          <w:sz w:val="24"/>
          <w:szCs w:val="24"/>
          <w:u w:val="single"/>
        </w:rPr>
      </w:pPr>
    </w:p>
    <w:p w:rsidR="00DD5F95" w:rsidP="002D34F9" w:rsidRDefault="00F13C7C" w14:paraId="16E713A4" w14:textId="77777777">
      <w:pPr>
        <w:rPr>
          <w:b/>
          <w:sz w:val="24"/>
          <w:szCs w:val="24"/>
          <w:u w:val="single"/>
        </w:rPr>
      </w:pPr>
      <w:r w:rsidRPr="00F13C7C">
        <w:rPr>
          <w:b/>
          <w:sz w:val="24"/>
          <w:szCs w:val="24"/>
          <w:u w:val="single"/>
        </w:rPr>
        <w:t>Support Services</w:t>
      </w:r>
    </w:p>
    <w:p w:rsidRPr="00B11621" w:rsidR="00C635C3" w:rsidP="00C635C3" w:rsidRDefault="00C635C3" w14:paraId="39E928E2" w14:textId="77777777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Vendor Fair Recap</w:t>
      </w:r>
    </w:p>
    <w:p w:rsidR="00B11621" w:rsidP="00B11621" w:rsidRDefault="00262883" w14:paraId="40D249AE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Kathy shared there were 299 attendees,</w:t>
      </w:r>
      <w:r w:rsidR="00B11621">
        <w:rPr>
          <w:sz w:val="24"/>
          <w:szCs w:val="24"/>
        </w:rPr>
        <w:t xml:space="preserve"> 26 vendors</w:t>
      </w:r>
      <w:r>
        <w:rPr>
          <w:sz w:val="24"/>
          <w:szCs w:val="24"/>
        </w:rPr>
        <w:t>, and 6 on-</w:t>
      </w:r>
      <w:r w:rsidR="00B11621">
        <w:rPr>
          <w:sz w:val="24"/>
          <w:szCs w:val="24"/>
        </w:rPr>
        <w:t>campus providers</w:t>
      </w:r>
      <w:r>
        <w:rPr>
          <w:sz w:val="24"/>
          <w:szCs w:val="24"/>
        </w:rPr>
        <w:t xml:space="preserve"> at the Vendor Fair</w:t>
      </w:r>
      <w:r w:rsidR="00B11621">
        <w:rPr>
          <w:sz w:val="24"/>
          <w:szCs w:val="24"/>
        </w:rPr>
        <w:t xml:space="preserve">. </w:t>
      </w:r>
      <w:r>
        <w:rPr>
          <w:sz w:val="24"/>
          <w:szCs w:val="24"/>
        </w:rPr>
        <w:t>Kathy is seeking feedback for next year’s event.</w:t>
      </w:r>
      <w:r w:rsidR="00DC3A11">
        <w:rPr>
          <w:sz w:val="24"/>
          <w:szCs w:val="24"/>
        </w:rPr>
        <w:t xml:space="preserve"> </w:t>
      </w:r>
    </w:p>
    <w:p w:rsidRPr="00262883" w:rsidR="009319F6" w:rsidP="00262883" w:rsidRDefault="009319F6" w14:paraId="5E618169" w14:textId="77777777">
      <w:pPr>
        <w:rPr>
          <w:sz w:val="24"/>
          <w:szCs w:val="24"/>
        </w:rPr>
      </w:pPr>
    </w:p>
    <w:sectPr w:rsidRPr="00262883" w:rsidR="009319F6" w:rsidSect="008B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97" w:rsidP="00AE43B2" w:rsidRDefault="00672D97" w14:paraId="63508DD1" w14:textId="77777777">
      <w:pPr>
        <w:spacing w:line="240" w:lineRule="auto"/>
      </w:pPr>
      <w:r>
        <w:separator/>
      </w:r>
    </w:p>
  </w:endnote>
  <w:endnote w:type="continuationSeparator" w:id="0">
    <w:p w:rsidR="00672D97" w:rsidP="00AE43B2" w:rsidRDefault="00672D97" w14:paraId="2F70B38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262CDB13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3AA6C774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33AE8107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97" w:rsidP="00AE43B2" w:rsidRDefault="00672D97" w14:paraId="762EA56E" w14:textId="77777777">
      <w:pPr>
        <w:spacing w:line="240" w:lineRule="auto"/>
      </w:pPr>
      <w:r>
        <w:separator/>
      </w:r>
    </w:p>
  </w:footnote>
  <w:footnote w:type="continuationSeparator" w:id="0">
    <w:p w:rsidR="00672D97" w:rsidP="00AE43B2" w:rsidRDefault="00672D97" w14:paraId="2857506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7A374E99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449133FF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B2" w:rsidRDefault="00AE43B2" w14:paraId="187F8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73"/>
    <w:multiLevelType w:val="hybridMultilevel"/>
    <w:tmpl w:val="2CF046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C0"/>
    <w:multiLevelType w:val="hybridMultilevel"/>
    <w:tmpl w:val="D2F0F8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12B755B"/>
    <w:multiLevelType w:val="hybridMultilevel"/>
    <w:tmpl w:val="AACA751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9A3565D"/>
    <w:multiLevelType w:val="hybridMultilevel"/>
    <w:tmpl w:val="DD1CF7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56C"/>
    <w:multiLevelType w:val="hybridMultilevel"/>
    <w:tmpl w:val="148A3D58"/>
    <w:lvl w:ilvl="0" w:tplc="E77AE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3AE"/>
    <w:multiLevelType w:val="hybridMultilevel"/>
    <w:tmpl w:val="C2441E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CE6F1E"/>
    <w:multiLevelType w:val="hybridMultilevel"/>
    <w:tmpl w:val="67C692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F56F0"/>
    <w:multiLevelType w:val="hybridMultilevel"/>
    <w:tmpl w:val="16D89C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413090A"/>
    <w:multiLevelType w:val="hybridMultilevel"/>
    <w:tmpl w:val="5AC482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F1321"/>
    <w:multiLevelType w:val="hybridMultilevel"/>
    <w:tmpl w:val="097A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0D6"/>
    <w:multiLevelType w:val="hybridMultilevel"/>
    <w:tmpl w:val="70222482"/>
    <w:lvl w:ilvl="0" w:tplc="50900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3F68"/>
    <w:multiLevelType w:val="hybridMultilevel"/>
    <w:tmpl w:val="587A94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E733C"/>
    <w:multiLevelType w:val="hybridMultilevel"/>
    <w:tmpl w:val="DDBAE0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7C4"/>
    <w:multiLevelType w:val="hybridMultilevel"/>
    <w:tmpl w:val="7E6C6CC6"/>
    <w:lvl w:ilvl="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C813AA"/>
    <w:multiLevelType w:val="hybridMultilevel"/>
    <w:tmpl w:val="396EBE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5"/>
    <w:rsid w:val="00002461"/>
    <w:rsid w:val="00021D7A"/>
    <w:rsid w:val="000310DA"/>
    <w:rsid w:val="0003398E"/>
    <w:rsid w:val="00045787"/>
    <w:rsid w:val="00086D84"/>
    <w:rsid w:val="000A05AE"/>
    <w:rsid w:val="000A3EB2"/>
    <w:rsid w:val="000C49B5"/>
    <w:rsid w:val="000C5F6A"/>
    <w:rsid w:val="000D320C"/>
    <w:rsid w:val="000E2356"/>
    <w:rsid w:val="000F0F6E"/>
    <w:rsid w:val="001140C6"/>
    <w:rsid w:val="0014658F"/>
    <w:rsid w:val="00163579"/>
    <w:rsid w:val="00166B44"/>
    <w:rsid w:val="0017031B"/>
    <w:rsid w:val="00172A60"/>
    <w:rsid w:val="00175593"/>
    <w:rsid w:val="001C3348"/>
    <w:rsid w:val="001C3376"/>
    <w:rsid w:val="001C54F7"/>
    <w:rsid w:val="001C56CC"/>
    <w:rsid w:val="001D7DE1"/>
    <w:rsid w:val="002000FF"/>
    <w:rsid w:val="0020542C"/>
    <w:rsid w:val="0021782E"/>
    <w:rsid w:val="0026262E"/>
    <w:rsid w:val="00262883"/>
    <w:rsid w:val="00263139"/>
    <w:rsid w:val="00284A0C"/>
    <w:rsid w:val="002957EA"/>
    <w:rsid w:val="002A0ACE"/>
    <w:rsid w:val="002A2D13"/>
    <w:rsid w:val="002B6AA6"/>
    <w:rsid w:val="002C09CB"/>
    <w:rsid w:val="002D34F9"/>
    <w:rsid w:val="00315122"/>
    <w:rsid w:val="003257D8"/>
    <w:rsid w:val="0032773C"/>
    <w:rsid w:val="00331A36"/>
    <w:rsid w:val="00331C03"/>
    <w:rsid w:val="003412EE"/>
    <w:rsid w:val="00344A94"/>
    <w:rsid w:val="00355E68"/>
    <w:rsid w:val="0035651D"/>
    <w:rsid w:val="00361506"/>
    <w:rsid w:val="003813F3"/>
    <w:rsid w:val="003922A4"/>
    <w:rsid w:val="003969C1"/>
    <w:rsid w:val="003A13DF"/>
    <w:rsid w:val="003C6C57"/>
    <w:rsid w:val="003E0510"/>
    <w:rsid w:val="003F058F"/>
    <w:rsid w:val="003F45FD"/>
    <w:rsid w:val="004148F8"/>
    <w:rsid w:val="004343B5"/>
    <w:rsid w:val="004431C9"/>
    <w:rsid w:val="00445963"/>
    <w:rsid w:val="00457015"/>
    <w:rsid w:val="0046324F"/>
    <w:rsid w:val="00470753"/>
    <w:rsid w:val="00470988"/>
    <w:rsid w:val="00470CD0"/>
    <w:rsid w:val="004C4314"/>
    <w:rsid w:val="004C67CC"/>
    <w:rsid w:val="004D4D12"/>
    <w:rsid w:val="004E0848"/>
    <w:rsid w:val="004E0D3C"/>
    <w:rsid w:val="005212EA"/>
    <w:rsid w:val="005219DF"/>
    <w:rsid w:val="00532B47"/>
    <w:rsid w:val="005365F9"/>
    <w:rsid w:val="00542F9D"/>
    <w:rsid w:val="00554BB3"/>
    <w:rsid w:val="005710BD"/>
    <w:rsid w:val="0059501F"/>
    <w:rsid w:val="005B1C7A"/>
    <w:rsid w:val="005C1208"/>
    <w:rsid w:val="005C398F"/>
    <w:rsid w:val="005F2821"/>
    <w:rsid w:val="00647F1F"/>
    <w:rsid w:val="00651195"/>
    <w:rsid w:val="00672D97"/>
    <w:rsid w:val="00674A9A"/>
    <w:rsid w:val="00675BF7"/>
    <w:rsid w:val="006858F2"/>
    <w:rsid w:val="006B1236"/>
    <w:rsid w:val="006B69F3"/>
    <w:rsid w:val="00705240"/>
    <w:rsid w:val="00720C56"/>
    <w:rsid w:val="00743F6E"/>
    <w:rsid w:val="00754B44"/>
    <w:rsid w:val="00765CD4"/>
    <w:rsid w:val="007810FB"/>
    <w:rsid w:val="00797FF6"/>
    <w:rsid w:val="007B1241"/>
    <w:rsid w:val="007C3AD3"/>
    <w:rsid w:val="007E65B0"/>
    <w:rsid w:val="007F1D51"/>
    <w:rsid w:val="00800B5A"/>
    <w:rsid w:val="00804A15"/>
    <w:rsid w:val="008068AF"/>
    <w:rsid w:val="00810302"/>
    <w:rsid w:val="00823D96"/>
    <w:rsid w:val="00853E1D"/>
    <w:rsid w:val="00870DD7"/>
    <w:rsid w:val="00871861"/>
    <w:rsid w:val="008932C5"/>
    <w:rsid w:val="008B2058"/>
    <w:rsid w:val="008B404F"/>
    <w:rsid w:val="008B45F4"/>
    <w:rsid w:val="008B5943"/>
    <w:rsid w:val="008E36B8"/>
    <w:rsid w:val="008F31ED"/>
    <w:rsid w:val="00905F76"/>
    <w:rsid w:val="009073F1"/>
    <w:rsid w:val="00920483"/>
    <w:rsid w:val="009221BD"/>
    <w:rsid w:val="009319F6"/>
    <w:rsid w:val="00960926"/>
    <w:rsid w:val="0096399B"/>
    <w:rsid w:val="00967005"/>
    <w:rsid w:val="009730B4"/>
    <w:rsid w:val="00973ED8"/>
    <w:rsid w:val="0099161E"/>
    <w:rsid w:val="00A04BD8"/>
    <w:rsid w:val="00A1771C"/>
    <w:rsid w:val="00A34C1F"/>
    <w:rsid w:val="00A61908"/>
    <w:rsid w:val="00A62803"/>
    <w:rsid w:val="00A7053C"/>
    <w:rsid w:val="00A83F58"/>
    <w:rsid w:val="00A93614"/>
    <w:rsid w:val="00AB7EC0"/>
    <w:rsid w:val="00AC095C"/>
    <w:rsid w:val="00AD6E68"/>
    <w:rsid w:val="00AE43B2"/>
    <w:rsid w:val="00AF1BBC"/>
    <w:rsid w:val="00AF5781"/>
    <w:rsid w:val="00AF5910"/>
    <w:rsid w:val="00AF6E56"/>
    <w:rsid w:val="00B0205D"/>
    <w:rsid w:val="00B11621"/>
    <w:rsid w:val="00B241FA"/>
    <w:rsid w:val="00B246C4"/>
    <w:rsid w:val="00B631F9"/>
    <w:rsid w:val="00B7185F"/>
    <w:rsid w:val="00B82D42"/>
    <w:rsid w:val="00BA2B11"/>
    <w:rsid w:val="00BB69AF"/>
    <w:rsid w:val="00BF178A"/>
    <w:rsid w:val="00BF7045"/>
    <w:rsid w:val="00C036DC"/>
    <w:rsid w:val="00C10253"/>
    <w:rsid w:val="00C2024E"/>
    <w:rsid w:val="00C47ADB"/>
    <w:rsid w:val="00C553BD"/>
    <w:rsid w:val="00C56B27"/>
    <w:rsid w:val="00C635C3"/>
    <w:rsid w:val="00C64777"/>
    <w:rsid w:val="00CB0F20"/>
    <w:rsid w:val="00CB5002"/>
    <w:rsid w:val="00CC4097"/>
    <w:rsid w:val="00CC4BFC"/>
    <w:rsid w:val="00CE639F"/>
    <w:rsid w:val="00D203C9"/>
    <w:rsid w:val="00D71429"/>
    <w:rsid w:val="00D86819"/>
    <w:rsid w:val="00DC3A11"/>
    <w:rsid w:val="00DD5F95"/>
    <w:rsid w:val="00DD6C73"/>
    <w:rsid w:val="00DE0C0C"/>
    <w:rsid w:val="00E0092A"/>
    <w:rsid w:val="00E02FA5"/>
    <w:rsid w:val="00E13AF3"/>
    <w:rsid w:val="00E14FA1"/>
    <w:rsid w:val="00E167AB"/>
    <w:rsid w:val="00E33D6C"/>
    <w:rsid w:val="00E363D1"/>
    <w:rsid w:val="00E45115"/>
    <w:rsid w:val="00E63F69"/>
    <w:rsid w:val="00E80C9D"/>
    <w:rsid w:val="00E83AB6"/>
    <w:rsid w:val="00E84753"/>
    <w:rsid w:val="00E93647"/>
    <w:rsid w:val="00EA57F3"/>
    <w:rsid w:val="00EF1E33"/>
    <w:rsid w:val="00EF46D5"/>
    <w:rsid w:val="00EF7EF0"/>
    <w:rsid w:val="00F078F6"/>
    <w:rsid w:val="00F07B9F"/>
    <w:rsid w:val="00F13A7D"/>
    <w:rsid w:val="00F13C7C"/>
    <w:rsid w:val="00F227E9"/>
    <w:rsid w:val="00F228FD"/>
    <w:rsid w:val="00F27AA3"/>
    <w:rsid w:val="00F402F2"/>
    <w:rsid w:val="00F46613"/>
    <w:rsid w:val="00F47C56"/>
    <w:rsid w:val="00F52EC9"/>
    <w:rsid w:val="00F63A75"/>
    <w:rsid w:val="00F656E1"/>
    <w:rsid w:val="00F707E6"/>
    <w:rsid w:val="00F73CA9"/>
    <w:rsid w:val="00F90907"/>
    <w:rsid w:val="00F93BD7"/>
    <w:rsid w:val="00FC54C5"/>
    <w:rsid w:val="00FE4DAC"/>
    <w:rsid w:val="00FF26E7"/>
    <w:rsid w:val="5C6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F3248E"/>
  <w15:docId w15:val="{28CB8FFB-59F2-4C52-A1EF-6BDF21A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701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43B2"/>
  </w:style>
  <w:style w:type="paragraph" w:styleId="Footer">
    <w:name w:val="footer"/>
    <w:basedOn w:val="Normal"/>
    <w:link w:val="FooterChar"/>
    <w:uiPriority w:val="99"/>
    <w:unhideWhenUsed/>
    <w:rsid w:val="00AE43B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43B2"/>
  </w:style>
  <w:style w:type="character" w:styleId="Hyperlink">
    <w:name w:val="Hyperlink"/>
    <w:basedOn w:val="DefaultParagraphFont"/>
    <w:uiPriority w:val="99"/>
    <w:unhideWhenUsed/>
    <w:rsid w:val="006B6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://admnacct.csusb.edu/reportingAndTax/FAQs.html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Dena Chester</dc:creator>
  <lastModifiedBy>Dena Chester</lastModifiedBy>
  <revision>3</revision>
  <lastPrinted>2015-02-04T00:33:00.0000000Z</lastPrinted>
  <dcterms:created xsi:type="dcterms:W3CDTF">2015-11-04T20:57:00.0000000Z</dcterms:created>
  <dcterms:modified xsi:type="dcterms:W3CDTF">2015-11-05T00:53:09.8031956Z</dcterms:modified>
</coreProperties>
</file>