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6B0" w:rsidRDefault="00A0656C">
      <w:pPr>
        <w:jc w:val="center"/>
        <w:rPr>
          <w:rFonts w:ascii="Arial" w:hAnsi="Arial" w:cs="Arial"/>
          <w:sz w:val="22"/>
          <w:szCs w:val="22"/>
        </w:rPr>
      </w:pPr>
      <w:r>
        <w:rPr>
          <w:rFonts w:ascii="Arial" w:hAnsi="Arial" w:cs="Arial"/>
          <w:sz w:val="22"/>
          <w:szCs w:val="22"/>
        </w:rPr>
        <w:t>Natural Sciences Chairs Council</w:t>
      </w:r>
    </w:p>
    <w:p w:rsidR="006B26B0" w:rsidRDefault="00B90945">
      <w:pPr>
        <w:jc w:val="center"/>
        <w:rPr>
          <w:rFonts w:ascii="Arial" w:hAnsi="Arial" w:cs="Arial"/>
          <w:sz w:val="22"/>
          <w:szCs w:val="22"/>
        </w:rPr>
      </w:pPr>
      <w:r>
        <w:rPr>
          <w:rFonts w:ascii="Arial" w:hAnsi="Arial" w:cs="Arial"/>
          <w:sz w:val="22"/>
          <w:szCs w:val="22"/>
        </w:rPr>
        <w:t xml:space="preserve"> </w:t>
      </w:r>
      <w:r w:rsidR="00BE7945">
        <w:rPr>
          <w:rFonts w:ascii="Arial" w:hAnsi="Arial" w:cs="Arial"/>
          <w:sz w:val="22"/>
          <w:szCs w:val="22"/>
        </w:rPr>
        <w:t>August 15, 2018</w:t>
      </w:r>
    </w:p>
    <w:p w:rsidR="006B26B0" w:rsidRDefault="00A0656C">
      <w:pPr>
        <w:jc w:val="center"/>
        <w:rPr>
          <w:rFonts w:ascii="Arial" w:hAnsi="Arial" w:cs="Arial"/>
          <w:sz w:val="22"/>
          <w:szCs w:val="22"/>
        </w:rPr>
      </w:pPr>
      <w:r>
        <w:rPr>
          <w:rFonts w:ascii="Arial" w:hAnsi="Arial" w:cs="Arial"/>
          <w:sz w:val="22"/>
          <w:szCs w:val="22"/>
        </w:rPr>
        <w:t xml:space="preserve">1:00pm – </w:t>
      </w:r>
      <w:r w:rsidR="008E6CF7">
        <w:rPr>
          <w:rFonts w:ascii="Arial" w:hAnsi="Arial" w:cs="Arial"/>
          <w:sz w:val="22"/>
          <w:szCs w:val="22"/>
        </w:rPr>
        <w:t>3</w:t>
      </w:r>
      <w:r>
        <w:rPr>
          <w:rFonts w:ascii="Arial" w:hAnsi="Arial" w:cs="Arial"/>
          <w:sz w:val="22"/>
          <w:szCs w:val="22"/>
        </w:rPr>
        <w:t>:00pm, BI-104</w:t>
      </w:r>
    </w:p>
    <w:p w:rsidR="006B26B0" w:rsidRDefault="006B26B0">
      <w:pPr>
        <w:jc w:val="center"/>
        <w:rPr>
          <w:rFonts w:ascii="Arial" w:hAnsi="Arial" w:cs="Arial"/>
          <w:sz w:val="22"/>
          <w:szCs w:val="22"/>
        </w:rPr>
      </w:pPr>
    </w:p>
    <w:p w:rsidR="006B26B0" w:rsidRDefault="006B26B0">
      <w:pPr>
        <w:jc w:val="center"/>
        <w:rPr>
          <w:rFonts w:ascii="Arial" w:hAnsi="Arial" w:cs="Arial"/>
          <w:sz w:val="22"/>
          <w:szCs w:val="22"/>
        </w:rPr>
      </w:pPr>
    </w:p>
    <w:p w:rsidR="006B26B0" w:rsidRDefault="00A0656C">
      <w:pPr>
        <w:rPr>
          <w:rFonts w:ascii="Arial" w:hAnsi="Arial" w:cs="Arial"/>
          <w:sz w:val="22"/>
          <w:szCs w:val="22"/>
        </w:rPr>
      </w:pPr>
      <w:r>
        <w:rPr>
          <w:rFonts w:ascii="Arial" w:hAnsi="Arial" w:cs="Arial"/>
          <w:sz w:val="22"/>
          <w:szCs w:val="22"/>
        </w:rPr>
        <w:t>In A</w:t>
      </w:r>
      <w:r w:rsidR="00A07B27">
        <w:rPr>
          <w:rFonts w:ascii="Arial" w:hAnsi="Arial" w:cs="Arial"/>
          <w:sz w:val="22"/>
          <w:szCs w:val="22"/>
        </w:rPr>
        <w:t xml:space="preserve">ttendance: </w:t>
      </w:r>
      <w:r w:rsidR="00BE7945">
        <w:rPr>
          <w:rFonts w:ascii="Arial" w:hAnsi="Arial" w:cs="Arial"/>
          <w:sz w:val="22"/>
          <w:szCs w:val="22"/>
        </w:rPr>
        <w:t xml:space="preserve">S. </w:t>
      </w:r>
      <w:proofErr w:type="spellStart"/>
      <w:r w:rsidR="00BE7945">
        <w:rPr>
          <w:rFonts w:ascii="Arial" w:hAnsi="Arial" w:cs="Arial"/>
          <w:sz w:val="22"/>
          <w:szCs w:val="22"/>
        </w:rPr>
        <w:t>Pantula</w:t>
      </w:r>
      <w:proofErr w:type="spellEnd"/>
      <w:r w:rsidR="00B90945">
        <w:rPr>
          <w:rFonts w:ascii="Arial" w:hAnsi="Arial" w:cs="Arial"/>
          <w:sz w:val="22"/>
          <w:szCs w:val="22"/>
        </w:rPr>
        <w:t>,</w:t>
      </w:r>
      <w:r w:rsidR="00F12E3B">
        <w:rPr>
          <w:rFonts w:ascii="Arial" w:hAnsi="Arial" w:cs="Arial"/>
          <w:sz w:val="22"/>
          <w:szCs w:val="22"/>
        </w:rPr>
        <w:t xml:space="preserve"> </w:t>
      </w:r>
      <w:r w:rsidR="00BE7945">
        <w:rPr>
          <w:rFonts w:ascii="Arial" w:hAnsi="Arial" w:cs="Arial"/>
          <w:sz w:val="22"/>
          <w:szCs w:val="22"/>
        </w:rPr>
        <w:t xml:space="preserve">S. McGill, </w:t>
      </w:r>
      <w:r w:rsidR="00F12E3B">
        <w:rPr>
          <w:rFonts w:ascii="Arial" w:hAnsi="Arial" w:cs="Arial"/>
          <w:sz w:val="22"/>
          <w:szCs w:val="22"/>
        </w:rPr>
        <w:t>P. Dixon</w:t>
      </w:r>
      <w:r>
        <w:rPr>
          <w:rFonts w:ascii="Arial" w:hAnsi="Arial" w:cs="Arial"/>
          <w:sz w:val="22"/>
          <w:szCs w:val="22"/>
        </w:rPr>
        <w:t xml:space="preserve">, </w:t>
      </w:r>
      <w:r w:rsidR="00BE7945">
        <w:rPr>
          <w:rFonts w:ascii="Arial" w:hAnsi="Arial" w:cs="Arial"/>
          <w:sz w:val="22"/>
          <w:szCs w:val="22"/>
        </w:rPr>
        <w:t>S. McMurran</w:t>
      </w:r>
      <w:r w:rsidR="00F12E3B">
        <w:rPr>
          <w:rFonts w:ascii="Arial" w:hAnsi="Arial" w:cs="Arial"/>
          <w:sz w:val="22"/>
          <w:szCs w:val="22"/>
        </w:rPr>
        <w:t>, B. Haddock</w:t>
      </w:r>
      <w:r w:rsidR="00C751BE">
        <w:rPr>
          <w:rFonts w:ascii="Arial" w:hAnsi="Arial" w:cs="Arial"/>
          <w:sz w:val="22"/>
          <w:szCs w:val="22"/>
        </w:rPr>
        <w:t>,</w:t>
      </w:r>
      <w:r w:rsidR="00AA609B">
        <w:rPr>
          <w:rFonts w:ascii="Arial" w:hAnsi="Arial" w:cs="Arial"/>
          <w:sz w:val="22"/>
          <w:szCs w:val="22"/>
        </w:rPr>
        <w:t xml:space="preserve"> </w:t>
      </w:r>
      <w:r w:rsidR="00BE7945">
        <w:rPr>
          <w:rFonts w:ascii="Arial" w:hAnsi="Arial" w:cs="Arial"/>
          <w:sz w:val="22"/>
          <w:szCs w:val="22"/>
        </w:rPr>
        <w:t xml:space="preserve">D. Maynard, P. </w:t>
      </w:r>
      <w:proofErr w:type="spellStart"/>
      <w:r w:rsidR="00BE7945">
        <w:rPr>
          <w:rFonts w:ascii="Arial" w:hAnsi="Arial" w:cs="Arial"/>
          <w:sz w:val="22"/>
          <w:szCs w:val="22"/>
        </w:rPr>
        <w:t>Okpala</w:t>
      </w:r>
      <w:proofErr w:type="spellEnd"/>
      <w:r w:rsidR="00BE7945">
        <w:rPr>
          <w:rFonts w:ascii="Arial" w:hAnsi="Arial" w:cs="Arial"/>
          <w:sz w:val="22"/>
          <w:szCs w:val="22"/>
        </w:rPr>
        <w:t>, C. Davis</w:t>
      </w:r>
      <w:r>
        <w:rPr>
          <w:rFonts w:ascii="Arial" w:hAnsi="Arial" w:cs="Arial"/>
          <w:sz w:val="22"/>
          <w:szCs w:val="22"/>
        </w:rPr>
        <w:t xml:space="preserve">, </w:t>
      </w:r>
      <w:r w:rsidR="00AA609B">
        <w:rPr>
          <w:rFonts w:ascii="Arial" w:hAnsi="Arial" w:cs="Arial"/>
          <w:sz w:val="22"/>
          <w:szCs w:val="22"/>
        </w:rPr>
        <w:t>K. Cousins</w:t>
      </w:r>
      <w:r>
        <w:rPr>
          <w:rFonts w:ascii="Arial" w:hAnsi="Arial" w:cs="Arial"/>
          <w:sz w:val="22"/>
          <w:szCs w:val="22"/>
        </w:rPr>
        <w:t xml:space="preserve">, </w:t>
      </w:r>
      <w:r w:rsidR="00F12E3B">
        <w:rPr>
          <w:rFonts w:ascii="Arial" w:hAnsi="Arial" w:cs="Arial"/>
          <w:sz w:val="22"/>
          <w:szCs w:val="22"/>
        </w:rPr>
        <w:t>H. Qiao</w:t>
      </w:r>
      <w:r w:rsidR="00A07B27">
        <w:rPr>
          <w:rFonts w:ascii="Arial" w:hAnsi="Arial" w:cs="Arial"/>
          <w:sz w:val="22"/>
          <w:szCs w:val="22"/>
        </w:rPr>
        <w:t xml:space="preserve">, </w:t>
      </w:r>
      <w:r w:rsidR="00C751BE">
        <w:rPr>
          <w:rFonts w:ascii="Arial" w:hAnsi="Arial" w:cs="Arial"/>
          <w:sz w:val="22"/>
          <w:szCs w:val="22"/>
        </w:rPr>
        <w:t>M. Chao,</w:t>
      </w:r>
      <w:r w:rsidR="001D3ABA">
        <w:rPr>
          <w:rFonts w:ascii="Arial" w:hAnsi="Arial" w:cs="Arial"/>
          <w:sz w:val="22"/>
          <w:szCs w:val="22"/>
        </w:rPr>
        <w:t xml:space="preserve"> </w:t>
      </w:r>
      <w:r w:rsidR="00BE7945">
        <w:rPr>
          <w:rFonts w:ascii="Arial" w:hAnsi="Arial" w:cs="Arial"/>
          <w:sz w:val="22"/>
          <w:szCs w:val="22"/>
        </w:rPr>
        <w:t>T. Burch, T. Valencia</w:t>
      </w:r>
      <w:r w:rsidR="00AA609B">
        <w:rPr>
          <w:rFonts w:ascii="Arial" w:hAnsi="Arial" w:cs="Arial"/>
          <w:sz w:val="22"/>
          <w:szCs w:val="22"/>
        </w:rPr>
        <w:t>, D. Rinebolt</w:t>
      </w:r>
    </w:p>
    <w:p w:rsidR="006B26B0" w:rsidRDefault="006B26B0">
      <w:pPr>
        <w:rPr>
          <w:rFonts w:ascii="Arial" w:hAnsi="Arial" w:cs="Arial"/>
          <w:sz w:val="22"/>
          <w:szCs w:val="22"/>
        </w:rPr>
      </w:pPr>
    </w:p>
    <w:p w:rsidR="00BE7945" w:rsidRPr="00BE7945" w:rsidRDefault="00BE7945" w:rsidP="0085668F">
      <w:pPr>
        <w:pStyle w:val="ListParagraph"/>
        <w:ind w:left="0"/>
        <w:rPr>
          <w:rFonts w:ascii="Arial" w:hAnsi="Arial" w:cs="Arial"/>
          <w:bCs/>
          <w:sz w:val="22"/>
          <w:szCs w:val="22"/>
        </w:rPr>
      </w:pPr>
    </w:p>
    <w:p w:rsidR="006B26B0" w:rsidRDefault="00A0656C">
      <w:pPr>
        <w:pStyle w:val="ListParagraph"/>
        <w:numPr>
          <w:ilvl w:val="0"/>
          <w:numId w:val="1"/>
        </w:numPr>
        <w:ind w:left="0" w:firstLine="0"/>
        <w:rPr>
          <w:rFonts w:ascii="Arial" w:hAnsi="Arial" w:cs="Arial"/>
          <w:bCs/>
          <w:sz w:val="22"/>
          <w:szCs w:val="22"/>
        </w:rPr>
      </w:pPr>
      <w:r>
        <w:rPr>
          <w:rFonts w:ascii="Arial" w:hAnsi="Arial" w:cs="Arial"/>
          <w:b/>
          <w:bCs/>
          <w:sz w:val="22"/>
          <w:szCs w:val="22"/>
        </w:rPr>
        <w:t>Informational Items</w:t>
      </w:r>
      <w:r>
        <w:rPr>
          <w:rFonts w:ascii="Arial" w:hAnsi="Arial" w:cs="Arial"/>
          <w:bCs/>
          <w:sz w:val="22"/>
          <w:szCs w:val="22"/>
        </w:rPr>
        <w:t>:</w:t>
      </w:r>
    </w:p>
    <w:p w:rsidR="006B26B0" w:rsidRDefault="00A0656C">
      <w:pPr>
        <w:pStyle w:val="ListParagraph"/>
        <w:numPr>
          <w:ilvl w:val="1"/>
          <w:numId w:val="1"/>
        </w:numPr>
        <w:rPr>
          <w:rFonts w:ascii="Arial" w:hAnsi="Arial" w:cs="Arial"/>
          <w:sz w:val="22"/>
          <w:szCs w:val="22"/>
          <w:u w:val="single"/>
        </w:rPr>
      </w:pPr>
      <w:r>
        <w:rPr>
          <w:rFonts w:ascii="Arial" w:hAnsi="Arial" w:cs="Arial"/>
          <w:sz w:val="22"/>
          <w:szCs w:val="22"/>
          <w:u w:val="single"/>
        </w:rPr>
        <w:t xml:space="preserve">Announcements </w:t>
      </w:r>
      <w:r w:rsidR="0085668F">
        <w:rPr>
          <w:rFonts w:ascii="Arial" w:hAnsi="Arial" w:cs="Arial"/>
          <w:sz w:val="22"/>
          <w:szCs w:val="22"/>
          <w:u w:val="single"/>
        </w:rPr>
        <w:t>from administration</w:t>
      </w:r>
    </w:p>
    <w:p w:rsidR="007107AE" w:rsidRDefault="00A0656C" w:rsidP="007107AE">
      <w:pPr>
        <w:pStyle w:val="ListParagraph"/>
        <w:numPr>
          <w:ilvl w:val="0"/>
          <w:numId w:val="2"/>
        </w:numPr>
        <w:rPr>
          <w:rFonts w:ascii="Arial" w:hAnsi="Arial" w:cs="Arial"/>
          <w:sz w:val="22"/>
          <w:szCs w:val="22"/>
        </w:rPr>
      </w:pPr>
      <w:r>
        <w:rPr>
          <w:rFonts w:ascii="Arial" w:hAnsi="Arial" w:cs="Arial"/>
          <w:sz w:val="22"/>
          <w:szCs w:val="22"/>
        </w:rPr>
        <w:t xml:space="preserve">Dr. </w:t>
      </w:r>
      <w:proofErr w:type="spellStart"/>
      <w:r w:rsidR="0085668F">
        <w:rPr>
          <w:rFonts w:ascii="Arial" w:hAnsi="Arial" w:cs="Arial"/>
          <w:sz w:val="22"/>
          <w:szCs w:val="22"/>
        </w:rPr>
        <w:t>Pantula</w:t>
      </w:r>
      <w:proofErr w:type="spellEnd"/>
      <w:r w:rsidR="0085668F">
        <w:rPr>
          <w:rFonts w:ascii="Arial" w:hAnsi="Arial" w:cs="Arial"/>
          <w:sz w:val="22"/>
          <w:szCs w:val="22"/>
        </w:rPr>
        <w:t xml:space="preserve"> </w:t>
      </w:r>
      <w:r w:rsidR="007107AE">
        <w:rPr>
          <w:rFonts w:ascii="Arial" w:hAnsi="Arial" w:cs="Arial"/>
          <w:sz w:val="22"/>
          <w:szCs w:val="22"/>
        </w:rPr>
        <w:t xml:space="preserve">reported that there are </w:t>
      </w:r>
      <w:proofErr w:type="gramStart"/>
      <w:r w:rsidR="007107AE">
        <w:rPr>
          <w:rFonts w:ascii="Arial" w:hAnsi="Arial" w:cs="Arial"/>
          <w:sz w:val="22"/>
          <w:szCs w:val="22"/>
        </w:rPr>
        <w:t>9</w:t>
      </w:r>
      <w:proofErr w:type="gramEnd"/>
      <w:r w:rsidR="007107AE">
        <w:rPr>
          <w:rFonts w:ascii="Arial" w:hAnsi="Arial" w:cs="Arial"/>
          <w:sz w:val="22"/>
          <w:szCs w:val="22"/>
        </w:rPr>
        <w:t xml:space="preserve"> position searches in the college this academic year. All but two departments (HSCI &amp; CSE) have submitted the necessary paperwork to proceed with the searches. </w:t>
      </w:r>
      <w:r w:rsidR="00BE1820">
        <w:rPr>
          <w:rFonts w:ascii="Arial" w:hAnsi="Arial" w:cs="Arial"/>
          <w:sz w:val="22"/>
          <w:szCs w:val="22"/>
        </w:rPr>
        <w:t>He encouraged those two departments to get the paperwork completed and turned in so they can begin the process.  The Provost would like to have the searches completed by the end of March.</w:t>
      </w:r>
    </w:p>
    <w:p w:rsidR="00BF2343" w:rsidRDefault="007107AE" w:rsidP="007107AE">
      <w:pPr>
        <w:pStyle w:val="ListParagraph"/>
        <w:numPr>
          <w:ilvl w:val="0"/>
          <w:numId w:val="2"/>
        </w:numPr>
        <w:rPr>
          <w:rFonts w:ascii="Arial" w:hAnsi="Arial" w:cs="Arial"/>
          <w:sz w:val="22"/>
          <w:szCs w:val="22"/>
        </w:rPr>
      </w:pPr>
      <w:r>
        <w:rPr>
          <w:rFonts w:ascii="Arial" w:hAnsi="Arial" w:cs="Arial"/>
          <w:sz w:val="22"/>
          <w:szCs w:val="22"/>
        </w:rPr>
        <w:t xml:space="preserve">Dr. </w:t>
      </w:r>
      <w:proofErr w:type="spellStart"/>
      <w:r>
        <w:rPr>
          <w:rFonts w:ascii="Arial" w:hAnsi="Arial" w:cs="Arial"/>
          <w:sz w:val="22"/>
          <w:szCs w:val="22"/>
        </w:rPr>
        <w:t>Pantula</w:t>
      </w:r>
      <w:proofErr w:type="spellEnd"/>
      <w:r>
        <w:rPr>
          <w:rFonts w:ascii="Arial" w:hAnsi="Arial" w:cs="Arial"/>
          <w:sz w:val="22"/>
          <w:szCs w:val="22"/>
        </w:rPr>
        <w:t xml:space="preserve"> encouraged the chairs to be strong advocates for their depar</w:t>
      </w:r>
      <w:r w:rsidR="003F404A">
        <w:rPr>
          <w:rFonts w:ascii="Arial" w:hAnsi="Arial" w:cs="Arial"/>
          <w:sz w:val="22"/>
          <w:szCs w:val="22"/>
        </w:rPr>
        <w:t xml:space="preserve">tments in the upcoming months and </w:t>
      </w:r>
      <w:proofErr w:type="gramStart"/>
      <w:r w:rsidR="003F404A">
        <w:rPr>
          <w:rFonts w:ascii="Arial" w:hAnsi="Arial" w:cs="Arial"/>
          <w:sz w:val="22"/>
          <w:szCs w:val="22"/>
        </w:rPr>
        <w:t>would also</w:t>
      </w:r>
      <w:proofErr w:type="gramEnd"/>
      <w:r w:rsidR="003F404A">
        <w:rPr>
          <w:rFonts w:ascii="Arial" w:hAnsi="Arial" w:cs="Arial"/>
          <w:sz w:val="22"/>
          <w:szCs w:val="22"/>
        </w:rPr>
        <w:t xml:space="preserve"> like them to be part of the leadership team of the college and be advocates for the college internally and externally.  </w:t>
      </w:r>
    </w:p>
    <w:p w:rsidR="007107AE" w:rsidRDefault="007107AE" w:rsidP="007107AE">
      <w:pPr>
        <w:pStyle w:val="ListParagraph"/>
        <w:numPr>
          <w:ilvl w:val="0"/>
          <w:numId w:val="2"/>
        </w:numPr>
        <w:rPr>
          <w:rFonts w:ascii="Arial" w:hAnsi="Arial" w:cs="Arial"/>
          <w:sz w:val="22"/>
          <w:szCs w:val="22"/>
        </w:rPr>
      </w:pPr>
      <w:r>
        <w:rPr>
          <w:rFonts w:ascii="Arial" w:hAnsi="Arial" w:cs="Arial"/>
          <w:sz w:val="22"/>
          <w:szCs w:val="22"/>
        </w:rPr>
        <w:t xml:space="preserve">Dr. </w:t>
      </w:r>
      <w:proofErr w:type="spellStart"/>
      <w:r>
        <w:rPr>
          <w:rFonts w:ascii="Arial" w:hAnsi="Arial" w:cs="Arial"/>
          <w:sz w:val="22"/>
          <w:szCs w:val="22"/>
        </w:rPr>
        <w:t>Pantula</w:t>
      </w:r>
      <w:proofErr w:type="spellEnd"/>
      <w:r>
        <w:rPr>
          <w:rFonts w:ascii="Arial" w:hAnsi="Arial" w:cs="Arial"/>
          <w:sz w:val="22"/>
          <w:szCs w:val="22"/>
        </w:rPr>
        <w:t xml:space="preserve"> reminded the chairs that student success is a big priority.  We must increase our graduation rates.</w:t>
      </w:r>
    </w:p>
    <w:p w:rsidR="007107AE" w:rsidRDefault="007107AE" w:rsidP="007107AE">
      <w:pPr>
        <w:pStyle w:val="ListParagraph"/>
        <w:numPr>
          <w:ilvl w:val="0"/>
          <w:numId w:val="2"/>
        </w:numPr>
        <w:rPr>
          <w:rFonts w:ascii="Arial" w:hAnsi="Arial" w:cs="Arial"/>
          <w:sz w:val="22"/>
          <w:szCs w:val="22"/>
        </w:rPr>
      </w:pPr>
      <w:r>
        <w:rPr>
          <w:rFonts w:ascii="Arial" w:hAnsi="Arial" w:cs="Arial"/>
          <w:sz w:val="22"/>
          <w:szCs w:val="22"/>
        </w:rPr>
        <w:t xml:space="preserve">Dr. </w:t>
      </w:r>
      <w:proofErr w:type="spellStart"/>
      <w:r>
        <w:rPr>
          <w:rFonts w:ascii="Arial" w:hAnsi="Arial" w:cs="Arial"/>
          <w:sz w:val="22"/>
          <w:szCs w:val="22"/>
        </w:rPr>
        <w:t>Pantula</w:t>
      </w:r>
      <w:proofErr w:type="spellEnd"/>
      <w:r>
        <w:rPr>
          <w:rFonts w:ascii="Arial" w:hAnsi="Arial" w:cs="Arial"/>
          <w:sz w:val="22"/>
          <w:szCs w:val="22"/>
        </w:rPr>
        <w:t xml:space="preserve"> </w:t>
      </w:r>
      <w:r w:rsidR="00BE1820">
        <w:rPr>
          <w:rFonts w:ascii="Arial" w:hAnsi="Arial" w:cs="Arial"/>
          <w:sz w:val="22"/>
          <w:szCs w:val="22"/>
        </w:rPr>
        <w:t>explained that faculty success is also very important to him and he will work with faculty to help them thrive.  Staff too are very important and he will explore professional development opportunities for staff.</w:t>
      </w:r>
    </w:p>
    <w:p w:rsidR="00BE1820" w:rsidRDefault="00BE1820" w:rsidP="00BE1820">
      <w:pPr>
        <w:pStyle w:val="ListParagraph"/>
        <w:ind w:left="1080"/>
        <w:rPr>
          <w:rFonts w:ascii="Arial" w:hAnsi="Arial" w:cs="Arial"/>
          <w:sz w:val="22"/>
          <w:szCs w:val="22"/>
        </w:rPr>
      </w:pPr>
    </w:p>
    <w:p w:rsidR="006B26B0" w:rsidRDefault="00A0656C">
      <w:pPr>
        <w:pStyle w:val="ListParagraph"/>
        <w:numPr>
          <w:ilvl w:val="1"/>
          <w:numId w:val="1"/>
        </w:numPr>
        <w:rPr>
          <w:rFonts w:ascii="Arial" w:hAnsi="Arial" w:cs="Arial"/>
          <w:sz w:val="22"/>
          <w:szCs w:val="22"/>
          <w:u w:val="single"/>
        </w:rPr>
      </w:pPr>
      <w:r>
        <w:rPr>
          <w:rFonts w:ascii="Arial" w:hAnsi="Arial" w:cs="Arial"/>
          <w:sz w:val="22"/>
          <w:szCs w:val="22"/>
          <w:u w:val="single"/>
        </w:rPr>
        <w:t xml:space="preserve">Announcements </w:t>
      </w:r>
      <w:r w:rsidR="00BE1820">
        <w:rPr>
          <w:rFonts w:ascii="Arial" w:hAnsi="Arial" w:cs="Arial"/>
          <w:sz w:val="22"/>
          <w:szCs w:val="22"/>
          <w:u w:val="single"/>
        </w:rPr>
        <w:t>by chairs</w:t>
      </w:r>
    </w:p>
    <w:p w:rsidR="006C0CA6" w:rsidRDefault="00F759E4" w:rsidP="00601B0D">
      <w:pPr>
        <w:pStyle w:val="ListParagraph"/>
        <w:numPr>
          <w:ilvl w:val="0"/>
          <w:numId w:val="2"/>
        </w:numPr>
        <w:rPr>
          <w:rFonts w:ascii="Arial" w:hAnsi="Arial" w:cs="Arial"/>
          <w:sz w:val="22"/>
          <w:szCs w:val="22"/>
        </w:rPr>
      </w:pPr>
      <w:r w:rsidRPr="006C0CA6">
        <w:rPr>
          <w:rFonts w:ascii="Arial" w:hAnsi="Arial" w:cs="Arial"/>
          <w:sz w:val="22"/>
          <w:szCs w:val="22"/>
        </w:rPr>
        <w:t xml:space="preserve">Dr. </w:t>
      </w:r>
      <w:r w:rsidR="00BE1820">
        <w:rPr>
          <w:rFonts w:ascii="Arial" w:hAnsi="Arial" w:cs="Arial"/>
          <w:sz w:val="22"/>
          <w:szCs w:val="22"/>
        </w:rPr>
        <w:t xml:space="preserve">Cousins announced that their newest faculty member, Jason Burke, who will begin with the department in </w:t>
      </w:r>
      <w:proofErr w:type="gramStart"/>
      <w:r w:rsidR="00BE1820">
        <w:rPr>
          <w:rFonts w:ascii="Arial" w:hAnsi="Arial" w:cs="Arial"/>
          <w:sz w:val="22"/>
          <w:szCs w:val="22"/>
        </w:rPr>
        <w:t>September</w:t>
      </w:r>
      <w:proofErr w:type="gramEnd"/>
      <w:r w:rsidR="00BE1820">
        <w:rPr>
          <w:rFonts w:ascii="Arial" w:hAnsi="Arial" w:cs="Arial"/>
          <w:sz w:val="22"/>
          <w:szCs w:val="22"/>
        </w:rPr>
        <w:t xml:space="preserve"> has become a new father</w:t>
      </w:r>
      <w:r w:rsidR="00BF2343">
        <w:rPr>
          <w:rFonts w:ascii="Arial" w:hAnsi="Arial" w:cs="Arial"/>
          <w:sz w:val="22"/>
          <w:szCs w:val="22"/>
        </w:rPr>
        <w:t>.</w:t>
      </w:r>
    </w:p>
    <w:p w:rsidR="00BF2343" w:rsidRDefault="00BF2343" w:rsidP="00601B0D">
      <w:pPr>
        <w:pStyle w:val="ListParagraph"/>
        <w:numPr>
          <w:ilvl w:val="0"/>
          <w:numId w:val="2"/>
        </w:numPr>
        <w:rPr>
          <w:rFonts w:ascii="Arial" w:hAnsi="Arial" w:cs="Arial"/>
          <w:sz w:val="22"/>
          <w:szCs w:val="22"/>
        </w:rPr>
      </w:pPr>
      <w:r>
        <w:rPr>
          <w:rFonts w:ascii="Arial" w:hAnsi="Arial" w:cs="Arial"/>
          <w:sz w:val="22"/>
          <w:szCs w:val="22"/>
        </w:rPr>
        <w:t xml:space="preserve">Dr. </w:t>
      </w:r>
      <w:r w:rsidR="00BE1820">
        <w:rPr>
          <w:rFonts w:ascii="Arial" w:hAnsi="Arial" w:cs="Arial"/>
          <w:sz w:val="22"/>
          <w:szCs w:val="22"/>
        </w:rPr>
        <w:t xml:space="preserve">Qiao reported that the remodeling of their research lab </w:t>
      </w:r>
      <w:proofErr w:type="gramStart"/>
      <w:r w:rsidR="00BE1820">
        <w:rPr>
          <w:rFonts w:ascii="Arial" w:hAnsi="Arial" w:cs="Arial"/>
          <w:sz w:val="22"/>
          <w:szCs w:val="22"/>
        </w:rPr>
        <w:t>has been completed</w:t>
      </w:r>
      <w:proofErr w:type="gramEnd"/>
      <w:r w:rsidR="00BE1820">
        <w:rPr>
          <w:rFonts w:ascii="Arial" w:hAnsi="Arial" w:cs="Arial"/>
          <w:sz w:val="22"/>
          <w:szCs w:val="22"/>
        </w:rPr>
        <w:t>.  Now they just need computers.</w:t>
      </w:r>
    </w:p>
    <w:p w:rsidR="00745372" w:rsidRDefault="00745372" w:rsidP="00601B0D">
      <w:pPr>
        <w:pStyle w:val="ListParagraph"/>
        <w:numPr>
          <w:ilvl w:val="0"/>
          <w:numId w:val="2"/>
        </w:numPr>
        <w:rPr>
          <w:rFonts w:ascii="Arial" w:hAnsi="Arial" w:cs="Arial"/>
          <w:sz w:val="22"/>
          <w:szCs w:val="22"/>
        </w:rPr>
      </w:pPr>
      <w:r>
        <w:rPr>
          <w:rFonts w:ascii="Arial" w:hAnsi="Arial" w:cs="Arial"/>
          <w:sz w:val="22"/>
          <w:szCs w:val="22"/>
        </w:rPr>
        <w:t xml:space="preserve">Dr. </w:t>
      </w:r>
      <w:r w:rsidR="00BE1820">
        <w:rPr>
          <w:rFonts w:ascii="Arial" w:hAnsi="Arial" w:cs="Arial"/>
          <w:sz w:val="22"/>
          <w:szCs w:val="22"/>
        </w:rPr>
        <w:t xml:space="preserve">Burch reported that they have a new faculty member, </w:t>
      </w:r>
      <w:proofErr w:type="spellStart"/>
      <w:r w:rsidR="00BE1820">
        <w:rPr>
          <w:rFonts w:ascii="Arial" w:hAnsi="Arial" w:cs="Arial"/>
          <w:sz w:val="22"/>
          <w:szCs w:val="22"/>
        </w:rPr>
        <w:t>Pinttusorn</w:t>
      </w:r>
      <w:proofErr w:type="spellEnd"/>
      <w:r w:rsidR="00BE1820">
        <w:rPr>
          <w:rFonts w:ascii="Arial" w:hAnsi="Arial" w:cs="Arial"/>
          <w:sz w:val="22"/>
          <w:szCs w:val="22"/>
        </w:rPr>
        <w:t xml:space="preserve"> </w:t>
      </w:r>
      <w:proofErr w:type="spellStart"/>
      <w:r w:rsidR="00BE1820">
        <w:rPr>
          <w:rFonts w:ascii="Arial" w:hAnsi="Arial" w:cs="Arial"/>
          <w:sz w:val="22"/>
          <w:szCs w:val="22"/>
        </w:rPr>
        <w:t>Pattayakorn</w:t>
      </w:r>
      <w:proofErr w:type="spellEnd"/>
      <w:r w:rsidR="00BE1820">
        <w:rPr>
          <w:rFonts w:ascii="Arial" w:hAnsi="Arial" w:cs="Arial"/>
          <w:sz w:val="22"/>
          <w:szCs w:val="22"/>
        </w:rPr>
        <w:t xml:space="preserve"> who will begin in September</w:t>
      </w:r>
      <w:r>
        <w:rPr>
          <w:rFonts w:ascii="Arial" w:hAnsi="Arial" w:cs="Arial"/>
          <w:sz w:val="22"/>
          <w:szCs w:val="22"/>
        </w:rPr>
        <w:t>.</w:t>
      </w:r>
    </w:p>
    <w:p w:rsidR="00475A5A" w:rsidRDefault="00475A5A" w:rsidP="00601B0D">
      <w:pPr>
        <w:pStyle w:val="ListParagraph"/>
        <w:numPr>
          <w:ilvl w:val="0"/>
          <w:numId w:val="2"/>
        </w:numPr>
        <w:rPr>
          <w:rFonts w:ascii="Arial" w:hAnsi="Arial" w:cs="Arial"/>
          <w:sz w:val="22"/>
          <w:szCs w:val="22"/>
        </w:rPr>
      </w:pPr>
      <w:r>
        <w:rPr>
          <w:rFonts w:ascii="Arial" w:hAnsi="Arial" w:cs="Arial"/>
          <w:sz w:val="22"/>
          <w:szCs w:val="22"/>
        </w:rPr>
        <w:t xml:space="preserve">Dr. Davis reported that Health Science will have two new faculty members, Salome Mshigeni and Sen Padilla, </w:t>
      </w:r>
      <w:bookmarkStart w:id="0" w:name="_GoBack"/>
      <w:bookmarkEnd w:id="0"/>
      <w:r>
        <w:rPr>
          <w:rFonts w:ascii="Arial" w:hAnsi="Arial" w:cs="Arial"/>
          <w:sz w:val="22"/>
          <w:szCs w:val="22"/>
        </w:rPr>
        <w:t>joining them in September.</w:t>
      </w:r>
    </w:p>
    <w:p w:rsidR="00BE1820" w:rsidRDefault="00BE1820" w:rsidP="00BE1820">
      <w:pPr>
        <w:pStyle w:val="ListParagraph"/>
        <w:ind w:left="1080"/>
        <w:rPr>
          <w:rFonts w:ascii="Arial" w:hAnsi="Arial" w:cs="Arial"/>
          <w:sz w:val="22"/>
          <w:szCs w:val="22"/>
        </w:rPr>
      </w:pPr>
    </w:p>
    <w:p w:rsidR="006B26B0" w:rsidRDefault="00A0656C">
      <w:pPr>
        <w:pStyle w:val="ListParagraph"/>
        <w:numPr>
          <w:ilvl w:val="0"/>
          <w:numId w:val="1"/>
        </w:numPr>
        <w:ind w:left="0" w:firstLine="0"/>
        <w:rPr>
          <w:rFonts w:ascii="Arial" w:hAnsi="Arial" w:cs="Arial"/>
          <w:sz w:val="22"/>
          <w:szCs w:val="22"/>
        </w:rPr>
      </w:pPr>
      <w:r>
        <w:rPr>
          <w:rFonts w:ascii="Arial" w:hAnsi="Arial" w:cs="Arial"/>
          <w:b/>
          <w:sz w:val="22"/>
          <w:szCs w:val="22"/>
        </w:rPr>
        <w:t>Discussion Items</w:t>
      </w:r>
      <w:r>
        <w:rPr>
          <w:rFonts w:ascii="Arial" w:hAnsi="Arial" w:cs="Arial"/>
          <w:sz w:val="22"/>
          <w:szCs w:val="22"/>
        </w:rPr>
        <w:t>:</w:t>
      </w:r>
    </w:p>
    <w:p w:rsidR="006B26B0" w:rsidRDefault="006B26B0">
      <w:pPr>
        <w:pStyle w:val="ListParagraph"/>
        <w:ind w:left="1080"/>
        <w:rPr>
          <w:rFonts w:ascii="Arial" w:hAnsi="Arial" w:cs="Arial"/>
          <w:sz w:val="22"/>
          <w:szCs w:val="22"/>
        </w:rPr>
      </w:pPr>
    </w:p>
    <w:p w:rsidR="00E7689F" w:rsidRDefault="00DD568E">
      <w:pPr>
        <w:pStyle w:val="ListParagraph"/>
        <w:numPr>
          <w:ilvl w:val="1"/>
          <w:numId w:val="1"/>
        </w:numPr>
        <w:rPr>
          <w:rFonts w:ascii="Arial" w:hAnsi="Arial" w:cs="Arial"/>
          <w:sz w:val="22"/>
          <w:szCs w:val="22"/>
        </w:rPr>
      </w:pPr>
      <w:r>
        <w:rPr>
          <w:rFonts w:ascii="Arial" w:hAnsi="Arial" w:cs="Arial"/>
          <w:sz w:val="22"/>
          <w:szCs w:val="22"/>
          <w:u w:val="single"/>
        </w:rPr>
        <w:t>Scheduling and Enrollment</w:t>
      </w:r>
      <w:r w:rsidR="00E7689F" w:rsidRPr="00E7689F">
        <w:rPr>
          <w:rFonts w:ascii="Arial" w:hAnsi="Arial" w:cs="Arial"/>
          <w:sz w:val="22"/>
          <w:szCs w:val="22"/>
          <w:u w:val="single"/>
        </w:rPr>
        <w:t xml:space="preserve"> </w:t>
      </w:r>
      <w:r w:rsidR="00E7689F">
        <w:rPr>
          <w:rFonts w:ascii="Arial" w:hAnsi="Arial" w:cs="Arial"/>
          <w:sz w:val="22"/>
          <w:szCs w:val="22"/>
        </w:rPr>
        <w:t>(</w:t>
      </w:r>
      <w:r>
        <w:rPr>
          <w:rFonts w:ascii="Arial" w:hAnsi="Arial" w:cs="Arial"/>
          <w:sz w:val="22"/>
          <w:szCs w:val="22"/>
        </w:rPr>
        <w:t>Sally McGill)</w:t>
      </w:r>
    </w:p>
    <w:p w:rsidR="00E7689F" w:rsidRDefault="00456429" w:rsidP="00E7689F">
      <w:pPr>
        <w:pStyle w:val="ListParagraph"/>
        <w:numPr>
          <w:ilvl w:val="0"/>
          <w:numId w:val="2"/>
        </w:numPr>
        <w:rPr>
          <w:rFonts w:ascii="Arial" w:hAnsi="Arial" w:cs="Arial"/>
          <w:sz w:val="22"/>
          <w:szCs w:val="22"/>
        </w:rPr>
      </w:pPr>
      <w:r>
        <w:rPr>
          <w:rFonts w:ascii="Arial" w:hAnsi="Arial" w:cs="Arial"/>
          <w:sz w:val="22"/>
          <w:szCs w:val="22"/>
        </w:rPr>
        <w:t>Dr. McGill reported that currently the university is at 96% of target and the college is at 96% of target</w:t>
      </w:r>
      <w:r w:rsidR="00E7689F">
        <w:rPr>
          <w:rFonts w:ascii="Arial" w:hAnsi="Arial" w:cs="Arial"/>
          <w:sz w:val="22"/>
          <w:szCs w:val="22"/>
        </w:rPr>
        <w:t>.</w:t>
      </w:r>
    </w:p>
    <w:p w:rsidR="00456429" w:rsidRDefault="00456429" w:rsidP="00E7689F">
      <w:pPr>
        <w:pStyle w:val="ListParagraph"/>
        <w:numPr>
          <w:ilvl w:val="0"/>
          <w:numId w:val="2"/>
        </w:numPr>
        <w:rPr>
          <w:rFonts w:ascii="Arial" w:hAnsi="Arial" w:cs="Arial"/>
          <w:sz w:val="22"/>
          <w:szCs w:val="22"/>
        </w:rPr>
      </w:pPr>
      <w:r>
        <w:rPr>
          <w:rFonts w:ascii="Arial" w:hAnsi="Arial" w:cs="Arial"/>
          <w:sz w:val="22"/>
          <w:szCs w:val="22"/>
        </w:rPr>
        <w:t xml:space="preserve">Winter advising begins </w:t>
      </w:r>
      <w:r w:rsidR="00FC4222">
        <w:rPr>
          <w:rFonts w:ascii="Arial" w:hAnsi="Arial" w:cs="Arial"/>
          <w:sz w:val="22"/>
          <w:szCs w:val="22"/>
        </w:rPr>
        <w:t xml:space="preserve">October </w:t>
      </w:r>
      <w:proofErr w:type="gramStart"/>
      <w:r w:rsidR="00FC4222">
        <w:rPr>
          <w:rFonts w:ascii="Arial" w:hAnsi="Arial" w:cs="Arial"/>
          <w:sz w:val="22"/>
          <w:szCs w:val="22"/>
        </w:rPr>
        <w:t>22</w:t>
      </w:r>
      <w:r w:rsidR="00FC4222" w:rsidRPr="00FC4222">
        <w:rPr>
          <w:rFonts w:ascii="Arial" w:hAnsi="Arial" w:cs="Arial"/>
          <w:sz w:val="22"/>
          <w:szCs w:val="22"/>
          <w:vertAlign w:val="superscript"/>
        </w:rPr>
        <w:t>nd</w:t>
      </w:r>
      <w:proofErr w:type="gramEnd"/>
      <w:r w:rsidR="00FC4222">
        <w:rPr>
          <w:rFonts w:ascii="Arial" w:hAnsi="Arial" w:cs="Arial"/>
          <w:sz w:val="22"/>
          <w:szCs w:val="22"/>
        </w:rPr>
        <w:t xml:space="preserve">. Winter priority registration begins October </w:t>
      </w:r>
      <w:proofErr w:type="gramStart"/>
      <w:r w:rsidR="00FC4222">
        <w:rPr>
          <w:rFonts w:ascii="Arial" w:hAnsi="Arial" w:cs="Arial"/>
          <w:sz w:val="22"/>
          <w:szCs w:val="22"/>
        </w:rPr>
        <w:t>29</w:t>
      </w:r>
      <w:r w:rsidR="00FC4222" w:rsidRPr="00FC4222">
        <w:rPr>
          <w:rFonts w:ascii="Arial" w:hAnsi="Arial" w:cs="Arial"/>
          <w:sz w:val="22"/>
          <w:szCs w:val="22"/>
          <w:vertAlign w:val="superscript"/>
        </w:rPr>
        <w:t>th</w:t>
      </w:r>
      <w:proofErr w:type="gramEnd"/>
      <w:r w:rsidR="00FC4222">
        <w:rPr>
          <w:rFonts w:ascii="Arial" w:hAnsi="Arial" w:cs="Arial"/>
          <w:sz w:val="22"/>
          <w:szCs w:val="22"/>
        </w:rPr>
        <w:t xml:space="preserve">.  </w:t>
      </w:r>
    </w:p>
    <w:p w:rsidR="00916E81" w:rsidRPr="00E7689F" w:rsidRDefault="00456429" w:rsidP="00E7689F">
      <w:pPr>
        <w:pStyle w:val="ListParagraph"/>
        <w:numPr>
          <w:ilvl w:val="0"/>
          <w:numId w:val="2"/>
        </w:numPr>
        <w:rPr>
          <w:rFonts w:ascii="Arial" w:hAnsi="Arial" w:cs="Arial"/>
          <w:sz w:val="22"/>
          <w:szCs w:val="22"/>
        </w:rPr>
      </w:pPr>
      <w:r>
        <w:rPr>
          <w:rFonts w:ascii="Arial" w:hAnsi="Arial" w:cs="Arial"/>
          <w:sz w:val="22"/>
          <w:szCs w:val="22"/>
        </w:rPr>
        <w:t xml:space="preserve">Dr. Cousins reported that there is currently a problem in PeopleSoft where students are unable to enroll in </w:t>
      </w:r>
      <w:proofErr w:type="spellStart"/>
      <w:r>
        <w:rPr>
          <w:rFonts w:ascii="Arial" w:hAnsi="Arial" w:cs="Arial"/>
          <w:sz w:val="22"/>
          <w:szCs w:val="22"/>
        </w:rPr>
        <w:t>Chem</w:t>
      </w:r>
      <w:proofErr w:type="spellEnd"/>
      <w:r>
        <w:rPr>
          <w:rFonts w:ascii="Arial" w:hAnsi="Arial" w:cs="Arial"/>
          <w:sz w:val="22"/>
          <w:szCs w:val="22"/>
        </w:rPr>
        <w:t xml:space="preserve"> 215 even if they have met the prerequisites.  Dr. Cousins requested that students </w:t>
      </w:r>
      <w:proofErr w:type="gramStart"/>
      <w:r>
        <w:rPr>
          <w:rFonts w:ascii="Arial" w:hAnsi="Arial" w:cs="Arial"/>
          <w:sz w:val="22"/>
          <w:szCs w:val="22"/>
        </w:rPr>
        <w:t>be referred</w:t>
      </w:r>
      <w:proofErr w:type="gramEnd"/>
      <w:r>
        <w:rPr>
          <w:rFonts w:ascii="Arial" w:hAnsi="Arial" w:cs="Arial"/>
          <w:sz w:val="22"/>
          <w:szCs w:val="22"/>
        </w:rPr>
        <w:t xml:space="preserve"> to the chemistry department if they are experiencing difficulties enrolling in </w:t>
      </w:r>
      <w:proofErr w:type="spellStart"/>
      <w:r>
        <w:rPr>
          <w:rFonts w:ascii="Arial" w:hAnsi="Arial" w:cs="Arial"/>
          <w:sz w:val="22"/>
          <w:szCs w:val="22"/>
        </w:rPr>
        <w:t>Chem</w:t>
      </w:r>
      <w:proofErr w:type="spellEnd"/>
      <w:r>
        <w:rPr>
          <w:rFonts w:ascii="Arial" w:hAnsi="Arial" w:cs="Arial"/>
          <w:sz w:val="22"/>
          <w:szCs w:val="22"/>
        </w:rPr>
        <w:t xml:space="preserve"> 215.  </w:t>
      </w:r>
    </w:p>
    <w:p w:rsidR="00C52BBC" w:rsidRDefault="00BE1820">
      <w:pPr>
        <w:pStyle w:val="ListParagraph"/>
        <w:numPr>
          <w:ilvl w:val="1"/>
          <w:numId w:val="1"/>
        </w:numPr>
        <w:rPr>
          <w:rFonts w:ascii="Arial" w:hAnsi="Arial" w:cs="Arial"/>
          <w:sz w:val="22"/>
          <w:szCs w:val="22"/>
        </w:rPr>
      </w:pPr>
      <w:r>
        <w:rPr>
          <w:rFonts w:ascii="Arial" w:hAnsi="Arial" w:cs="Arial"/>
          <w:sz w:val="22"/>
          <w:szCs w:val="22"/>
          <w:u w:val="single"/>
        </w:rPr>
        <w:t>Future Meetings (</w:t>
      </w:r>
      <w:proofErr w:type="spellStart"/>
      <w:r>
        <w:rPr>
          <w:rFonts w:ascii="Arial" w:hAnsi="Arial" w:cs="Arial"/>
          <w:sz w:val="22"/>
          <w:szCs w:val="22"/>
        </w:rPr>
        <w:t>Sastry</w:t>
      </w:r>
      <w:proofErr w:type="spellEnd"/>
      <w:r>
        <w:rPr>
          <w:rFonts w:ascii="Arial" w:hAnsi="Arial" w:cs="Arial"/>
          <w:sz w:val="22"/>
          <w:szCs w:val="22"/>
        </w:rPr>
        <w:t xml:space="preserve"> </w:t>
      </w:r>
      <w:proofErr w:type="spellStart"/>
      <w:r>
        <w:rPr>
          <w:rFonts w:ascii="Arial" w:hAnsi="Arial" w:cs="Arial"/>
          <w:sz w:val="22"/>
          <w:szCs w:val="22"/>
        </w:rPr>
        <w:t>Pantula</w:t>
      </w:r>
      <w:proofErr w:type="spellEnd"/>
      <w:r>
        <w:rPr>
          <w:rFonts w:ascii="Arial" w:hAnsi="Arial" w:cs="Arial"/>
          <w:sz w:val="22"/>
          <w:szCs w:val="22"/>
        </w:rPr>
        <w:t>)</w:t>
      </w:r>
    </w:p>
    <w:p w:rsidR="00DD568E" w:rsidRDefault="00BE1820" w:rsidP="00DD568E">
      <w:pPr>
        <w:pStyle w:val="ListParagraph"/>
        <w:numPr>
          <w:ilvl w:val="0"/>
          <w:numId w:val="2"/>
        </w:numPr>
        <w:rPr>
          <w:rFonts w:ascii="Arial" w:hAnsi="Arial" w:cs="Arial"/>
          <w:sz w:val="22"/>
          <w:szCs w:val="22"/>
        </w:rPr>
      </w:pPr>
      <w:r>
        <w:rPr>
          <w:rFonts w:ascii="Arial" w:hAnsi="Arial" w:cs="Arial"/>
          <w:sz w:val="22"/>
          <w:szCs w:val="22"/>
        </w:rPr>
        <w:lastRenderedPageBreak/>
        <w:t xml:space="preserve">Dr. </w:t>
      </w:r>
      <w:proofErr w:type="spellStart"/>
      <w:r>
        <w:rPr>
          <w:rFonts w:ascii="Arial" w:hAnsi="Arial" w:cs="Arial"/>
          <w:sz w:val="22"/>
          <w:szCs w:val="22"/>
        </w:rPr>
        <w:t>Pantula</w:t>
      </w:r>
      <w:proofErr w:type="spellEnd"/>
      <w:r>
        <w:rPr>
          <w:rFonts w:ascii="Arial" w:hAnsi="Arial" w:cs="Arial"/>
          <w:sz w:val="22"/>
          <w:szCs w:val="22"/>
        </w:rPr>
        <w:t xml:space="preserve"> proposed that the chairs’ co</w:t>
      </w:r>
      <w:r w:rsidR="003F404A">
        <w:rPr>
          <w:rFonts w:ascii="Arial" w:hAnsi="Arial" w:cs="Arial"/>
          <w:sz w:val="22"/>
          <w:szCs w:val="22"/>
        </w:rPr>
        <w:t>uncil meetings for the 2018-2019</w:t>
      </w:r>
      <w:r>
        <w:rPr>
          <w:rFonts w:ascii="Arial" w:hAnsi="Arial" w:cs="Arial"/>
          <w:sz w:val="22"/>
          <w:szCs w:val="22"/>
        </w:rPr>
        <w:t xml:space="preserve"> academic year </w:t>
      </w:r>
      <w:proofErr w:type="gramStart"/>
      <w:r>
        <w:rPr>
          <w:rFonts w:ascii="Arial" w:hAnsi="Arial" w:cs="Arial"/>
          <w:sz w:val="22"/>
          <w:szCs w:val="22"/>
        </w:rPr>
        <w:t>be held</w:t>
      </w:r>
      <w:proofErr w:type="gramEnd"/>
      <w:r>
        <w:rPr>
          <w:rFonts w:ascii="Arial" w:hAnsi="Arial" w:cs="Arial"/>
          <w:sz w:val="22"/>
          <w:szCs w:val="22"/>
        </w:rPr>
        <w:t xml:space="preserve"> on the first and third Wednesday of the month.   Dr. Cousins asked what the policy would be if the chair is unable to attend a particular meeting.  In the </w:t>
      </w:r>
      <w:proofErr w:type="gramStart"/>
      <w:r>
        <w:rPr>
          <w:rFonts w:ascii="Arial" w:hAnsi="Arial" w:cs="Arial"/>
          <w:sz w:val="22"/>
          <w:szCs w:val="22"/>
        </w:rPr>
        <w:t>past</w:t>
      </w:r>
      <w:proofErr w:type="gramEnd"/>
      <w:r>
        <w:rPr>
          <w:rFonts w:ascii="Arial" w:hAnsi="Arial" w:cs="Arial"/>
          <w:sz w:val="22"/>
          <w:szCs w:val="22"/>
        </w:rPr>
        <w:t xml:space="preserve"> the chair would simply appoint a faculty member to attend and represent the department.</w:t>
      </w:r>
      <w:r w:rsidR="003F404A">
        <w:rPr>
          <w:rFonts w:ascii="Arial" w:hAnsi="Arial" w:cs="Arial"/>
          <w:sz w:val="22"/>
          <w:szCs w:val="22"/>
        </w:rPr>
        <w:t xml:space="preserve">  We will continue the tradition of sending a substitute for the chairs meeting.  The chair should inform Deanna ahead of time who the substitute will be.  If the agenda includes any sensitive information or an ongoing discussion from previous meetings, Deanna will let the chairs know whether it may not be good to have a substitute.  </w:t>
      </w:r>
    </w:p>
    <w:p w:rsidR="00DD568E" w:rsidRDefault="00DD568E" w:rsidP="00DD568E">
      <w:pPr>
        <w:rPr>
          <w:rFonts w:ascii="Arial" w:hAnsi="Arial" w:cs="Arial"/>
          <w:sz w:val="22"/>
          <w:szCs w:val="22"/>
        </w:rPr>
      </w:pPr>
    </w:p>
    <w:p w:rsidR="00DD568E" w:rsidRDefault="00DD568E" w:rsidP="00DD568E">
      <w:pPr>
        <w:pStyle w:val="ListParagraph"/>
        <w:numPr>
          <w:ilvl w:val="0"/>
          <w:numId w:val="1"/>
        </w:numPr>
        <w:ind w:hanging="720"/>
        <w:rPr>
          <w:rFonts w:ascii="Arial" w:hAnsi="Arial" w:cs="Arial"/>
          <w:sz w:val="22"/>
          <w:szCs w:val="22"/>
        </w:rPr>
      </w:pPr>
      <w:r>
        <w:rPr>
          <w:rFonts w:ascii="Arial" w:hAnsi="Arial" w:cs="Arial"/>
          <w:b/>
          <w:sz w:val="22"/>
          <w:szCs w:val="22"/>
        </w:rPr>
        <w:t>Diversity in H</w:t>
      </w:r>
      <w:r w:rsidRPr="00DD568E">
        <w:rPr>
          <w:rFonts w:ascii="Arial" w:hAnsi="Arial" w:cs="Arial"/>
          <w:b/>
          <w:sz w:val="22"/>
          <w:szCs w:val="22"/>
        </w:rPr>
        <w:t>iring</w:t>
      </w:r>
      <w:r>
        <w:rPr>
          <w:rFonts w:ascii="Arial" w:hAnsi="Arial" w:cs="Arial"/>
          <w:sz w:val="22"/>
          <w:szCs w:val="22"/>
        </w:rPr>
        <w:t xml:space="preserve"> (Lori Collins)</w:t>
      </w:r>
    </w:p>
    <w:p w:rsidR="00DD568E" w:rsidRDefault="00DD568E" w:rsidP="00DD568E">
      <w:pPr>
        <w:pStyle w:val="ListParagraph"/>
        <w:rPr>
          <w:rFonts w:ascii="Arial" w:hAnsi="Arial" w:cs="Arial"/>
          <w:b/>
          <w:sz w:val="22"/>
          <w:szCs w:val="22"/>
        </w:rPr>
      </w:pPr>
    </w:p>
    <w:p w:rsidR="00DD568E" w:rsidRPr="00AB2883" w:rsidRDefault="00C504F7" w:rsidP="00C504F7">
      <w:pPr>
        <w:pStyle w:val="ListParagraph"/>
        <w:numPr>
          <w:ilvl w:val="0"/>
          <w:numId w:val="2"/>
        </w:numPr>
        <w:spacing w:before="240"/>
        <w:ind w:left="720" w:hanging="270"/>
        <w:rPr>
          <w:rFonts w:ascii="Arial" w:hAnsi="Arial" w:cs="Arial"/>
          <w:sz w:val="22"/>
          <w:szCs w:val="22"/>
        </w:rPr>
      </w:pPr>
      <w:r>
        <w:rPr>
          <w:rFonts w:ascii="Arial" w:hAnsi="Arial" w:cs="Arial"/>
          <w:sz w:val="22"/>
          <w:szCs w:val="22"/>
        </w:rPr>
        <w:t>Lori Collins (</w:t>
      </w:r>
      <w:r w:rsidRPr="00C504F7">
        <w:rPr>
          <w:rFonts w:ascii="Arial" w:hAnsi="Arial" w:cs="Arial"/>
          <w:color w:val="3B4447"/>
          <w:sz w:val="22"/>
          <w:szCs w:val="22"/>
          <w:shd w:val="clear" w:color="auto" w:fill="F9F9F9"/>
        </w:rPr>
        <w:t>Assistant Director for Diversity Initiatives</w:t>
      </w:r>
      <w:r>
        <w:rPr>
          <w:rFonts w:ascii="Myriad Pro" w:hAnsi="Myriad Pro"/>
          <w:color w:val="3B4447"/>
          <w:sz w:val="23"/>
          <w:szCs w:val="23"/>
          <w:shd w:val="clear" w:color="auto" w:fill="F9F9F9"/>
        </w:rPr>
        <w:t xml:space="preserve">) </w:t>
      </w:r>
      <w:r w:rsidRPr="00C504F7">
        <w:rPr>
          <w:rFonts w:ascii="Arial" w:hAnsi="Arial" w:cs="Arial"/>
          <w:color w:val="3B4447"/>
          <w:sz w:val="22"/>
          <w:szCs w:val="22"/>
          <w:shd w:val="clear" w:color="auto" w:fill="F9F9F9"/>
        </w:rPr>
        <w:t xml:space="preserve">spoke with the chairs concerning training workshops </w:t>
      </w:r>
      <w:r>
        <w:rPr>
          <w:rFonts w:ascii="Arial" w:hAnsi="Arial" w:cs="Arial"/>
          <w:color w:val="3B4447"/>
          <w:sz w:val="22"/>
          <w:szCs w:val="22"/>
          <w:shd w:val="clear" w:color="auto" w:fill="F9F9F9"/>
        </w:rPr>
        <w:t xml:space="preserve">to </w:t>
      </w:r>
      <w:proofErr w:type="gramStart"/>
      <w:r w:rsidRPr="00C504F7">
        <w:rPr>
          <w:rFonts w:ascii="Arial" w:hAnsi="Arial" w:cs="Arial"/>
          <w:color w:val="3B4447"/>
          <w:sz w:val="22"/>
          <w:szCs w:val="22"/>
          <w:shd w:val="clear" w:color="auto" w:fill="F9F9F9"/>
        </w:rPr>
        <w:t>be held</w:t>
      </w:r>
      <w:proofErr w:type="gramEnd"/>
      <w:r w:rsidRPr="00C504F7">
        <w:rPr>
          <w:rFonts w:ascii="Arial" w:hAnsi="Arial" w:cs="Arial"/>
          <w:color w:val="3B4447"/>
          <w:sz w:val="22"/>
          <w:szCs w:val="22"/>
          <w:shd w:val="clear" w:color="auto" w:fill="F9F9F9"/>
        </w:rPr>
        <w:t xml:space="preserve"> August 22, 23, and 28.  Since diversity is an important issue on our campus, she wants to assist the departments </w:t>
      </w:r>
      <w:r>
        <w:rPr>
          <w:rFonts w:ascii="Arial" w:hAnsi="Arial" w:cs="Arial"/>
          <w:color w:val="3B4447"/>
          <w:sz w:val="22"/>
          <w:szCs w:val="22"/>
          <w:shd w:val="clear" w:color="auto" w:fill="F9F9F9"/>
        </w:rPr>
        <w:t>in their searches and to make sure they understand the best way to recruit a diverse pool of candidates.</w:t>
      </w:r>
    </w:p>
    <w:p w:rsidR="00AB2883" w:rsidRPr="00C504F7" w:rsidRDefault="00AB2883" w:rsidP="00C504F7">
      <w:pPr>
        <w:pStyle w:val="ListParagraph"/>
        <w:numPr>
          <w:ilvl w:val="0"/>
          <w:numId w:val="2"/>
        </w:numPr>
        <w:spacing w:before="240"/>
        <w:ind w:left="720" w:hanging="270"/>
        <w:rPr>
          <w:rFonts w:ascii="Arial" w:hAnsi="Arial" w:cs="Arial"/>
          <w:sz w:val="22"/>
          <w:szCs w:val="22"/>
        </w:rPr>
      </w:pPr>
      <w:r>
        <w:rPr>
          <w:rFonts w:ascii="Arial" w:hAnsi="Arial" w:cs="Arial"/>
          <w:color w:val="3B4447"/>
          <w:sz w:val="22"/>
          <w:szCs w:val="22"/>
          <w:shd w:val="clear" w:color="auto" w:fill="F9F9F9"/>
        </w:rPr>
        <w:t xml:space="preserve">Handouts </w:t>
      </w:r>
      <w:proofErr w:type="gramStart"/>
      <w:r>
        <w:rPr>
          <w:rFonts w:ascii="Arial" w:hAnsi="Arial" w:cs="Arial"/>
          <w:color w:val="3B4447"/>
          <w:sz w:val="22"/>
          <w:szCs w:val="22"/>
          <w:shd w:val="clear" w:color="auto" w:fill="F9F9F9"/>
        </w:rPr>
        <w:t>were distributed</w:t>
      </w:r>
      <w:proofErr w:type="gramEnd"/>
      <w:r>
        <w:rPr>
          <w:rFonts w:ascii="Arial" w:hAnsi="Arial" w:cs="Arial"/>
          <w:color w:val="3B4447"/>
          <w:sz w:val="22"/>
          <w:szCs w:val="22"/>
          <w:shd w:val="clear" w:color="auto" w:fill="F9F9F9"/>
        </w:rPr>
        <w:t xml:space="preserve"> to the chairs to provide an overview of the process of recruitment and hiring.</w:t>
      </w:r>
      <w:r w:rsidR="005A6BB4">
        <w:rPr>
          <w:rFonts w:ascii="Arial" w:hAnsi="Arial" w:cs="Arial"/>
          <w:color w:val="3B4447"/>
          <w:sz w:val="22"/>
          <w:szCs w:val="22"/>
          <w:shd w:val="clear" w:color="auto" w:fill="F9F9F9"/>
        </w:rPr>
        <w:t xml:space="preserve"> (See attached files)</w:t>
      </w:r>
    </w:p>
    <w:p w:rsidR="00C504F7" w:rsidRPr="00C504F7" w:rsidRDefault="00C504F7" w:rsidP="00C504F7">
      <w:pPr>
        <w:pStyle w:val="ListParagraph"/>
        <w:spacing w:before="240"/>
        <w:ind w:hanging="720"/>
        <w:rPr>
          <w:rFonts w:ascii="Arial" w:hAnsi="Arial" w:cs="Arial"/>
          <w:sz w:val="22"/>
          <w:szCs w:val="22"/>
        </w:rPr>
      </w:pPr>
    </w:p>
    <w:p w:rsidR="00C504F7" w:rsidRDefault="00C504F7" w:rsidP="00C504F7">
      <w:pPr>
        <w:pStyle w:val="ListParagraph"/>
        <w:numPr>
          <w:ilvl w:val="0"/>
          <w:numId w:val="1"/>
        </w:numPr>
        <w:spacing w:before="240"/>
        <w:ind w:hanging="720"/>
        <w:rPr>
          <w:rFonts w:ascii="Arial" w:hAnsi="Arial" w:cs="Arial"/>
          <w:sz w:val="22"/>
          <w:szCs w:val="22"/>
        </w:rPr>
      </w:pPr>
      <w:r w:rsidRPr="00AB2883">
        <w:rPr>
          <w:rFonts w:ascii="Arial" w:hAnsi="Arial" w:cs="Arial"/>
          <w:b/>
          <w:sz w:val="22"/>
          <w:szCs w:val="22"/>
        </w:rPr>
        <w:t xml:space="preserve">Introduction of </w:t>
      </w:r>
      <w:r w:rsidR="00AB2883" w:rsidRPr="00AB2883">
        <w:rPr>
          <w:rFonts w:ascii="Arial" w:hAnsi="Arial" w:cs="Arial"/>
          <w:b/>
          <w:sz w:val="22"/>
          <w:szCs w:val="22"/>
        </w:rPr>
        <w:t xml:space="preserve">Dr. </w:t>
      </w:r>
      <w:proofErr w:type="spellStart"/>
      <w:r w:rsidR="00AB2883" w:rsidRPr="00AB2883">
        <w:rPr>
          <w:rFonts w:ascii="Arial" w:hAnsi="Arial" w:cs="Arial"/>
          <w:b/>
          <w:sz w:val="22"/>
          <w:szCs w:val="22"/>
        </w:rPr>
        <w:t>Seval</w:t>
      </w:r>
      <w:proofErr w:type="spellEnd"/>
      <w:r w:rsidR="00AB2883" w:rsidRPr="00AB2883">
        <w:rPr>
          <w:rFonts w:ascii="Arial" w:hAnsi="Arial" w:cs="Arial"/>
          <w:b/>
          <w:sz w:val="22"/>
          <w:szCs w:val="22"/>
        </w:rPr>
        <w:t xml:space="preserve"> </w:t>
      </w:r>
      <w:proofErr w:type="spellStart"/>
      <w:r w:rsidR="00AB2883" w:rsidRPr="00AB2883">
        <w:rPr>
          <w:rFonts w:ascii="Arial" w:hAnsi="Arial" w:cs="Arial"/>
          <w:b/>
          <w:sz w:val="22"/>
          <w:szCs w:val="22"/>
        </w:rPr>
        <w:t>Yildirim</w:t>
      </w:r>
      <w:proofErr w:type="spellEnd"/>
      <w:r w:rsidR="00AB2883">
        <w:rPr>
          <w:rFonts w:ascii="Arial" w:hAnsi="Arial" w:cs="Arial"/>
          <w:sz w:val="22"/>
          <w:szCs w:val="22"/>
        </w:rPr>
        <w:t>, Associate Provost for Faculty Affairs and Development</w:t>
      </w:r>
    </w:p>
    <w:p w:rsidR="00FC4222" w:rsidRDefault="00FC4222" w:rsidP="00FC4222">
      <w:pPr>
        <w:pStyle w:val="ListParagraph"/>
        <w:spacing w:before="240"/>
        <w:rPr>
          <w:rFonts w:ascii="Arial" w:hAnsi="Arial" w:cs="Arial"/>
          <w:sz w:val="22"/>
          <w:szCs w:val="22"/>
        </w:rPr>
      </w:pPr>
    </w:p>
    <w:p w:rsidR="00AB2883" w:rsidRDefault="00FC4222" w:rsidP="00FC4222">
      <w:pPr>
        <w:pStyle w:val="ListParagraph"/>
        <w:numPr>
          <w:ilvl w:val="0"/>
          <w:numId w:val="2"/>
        </w:numPr>
        <w:spacing w:before="240"/>
        <w:ind w:left="720" w:hanging="270"/>
        <w:rPr>
          <w:rFonts w:ascii="Arial" w:hAnsi="Arial" w:cs="Arial"/>
          <w:sz w:val="22"/>
          <w:szCs w:val="22"/>
        </w:rPr>
      </w:pPr>
      <w:r>
        <w:rPr>
          <w:rFonts w:ascii="Arial" w:hAnsi="Arial" w:cs="Arial"/>
          <w:sz w:val="22"/>
          <w:szCs w:val="22"/>
        </w:rPr>
        <w:t xml:space="preserve">Dr. </w:t>
      </w:r>
      <w:proofErr w:type="spellStart"/>
      <w:r>
        <w:rPr>
          <w:rFonts w:ascii="Arial" w:hAnsi="Arial" w:cs="Arial"/>
          <w:sz w:val="22"/>
          <w:szCs w:val="22"/>
        </w:rPr>
        <w:t>Yildirim</w:t>
      </w:r>
      <w:proofErr w:type="spellEnd"/>
      <w:r>
        <w:rPr>
          <w:rFonts w:ascii="Arial" w:hAnsi="Arial" w:cs="Arial"/>
          <w:sz w:val="22"/>
          <w:szCs w:val="22"/>
        </w:rPr>
        <w:t xml:space="preserve"> requested that the chairs discuss with the members of their committees the questions that can and </w:t>
      </w:r>
      <w:proofErr w:type="gramStart"/>
      <w:r>
        <w:rPr>
          <w:rFonts w:ascii="Arial" w:hAnsi="Arial" w:cs="Arial"/>
          <w:sz w:val="22"/>
          <w:szCs w:val="22"/>
        </w:rPr>
        <w:t>cannot be asked</w:t>
      </w:r>
      <w:proofErr w:type="gramEnd"/>
      <w:r>
        <w:rPr>
          <w:rFonts w:ascii="Arial" w:hAnsi="Arial" w:cs="Arial"/>
          <w:sz w:val="22"/>
          <w:szCs w:val="22"/>
        </w:rPr>
        <w:t xml:space="preserve"> in the interview process.  </w:t>
      </w:r>
      <w:r w:rsidR="005A6BB4">
        <w:rPr>
          <w:rFonts w:ascii="Arial" w:hAnsi="Arial" w:cs="Arial"/>
          <w:sz w:val="22"/>
          <w:szCs w:val="22"/>
        </w:rPr>
        <w:t>(see attached file)</w:t>
      </w:r>
    </w:p>
    <w:p w:rsidR="00FC4222" w:rsidRPr="00FC4222" w:rsidRDefault="00FC4222" w:rsidP="00FC4222">
      <w:pPr>
        <w:pStyle w:val="ListParagraph"/>
        <w:numPr>
          <w:ilvl w:val="0"/>
          <w:numId w:val="2"/>
        </w:numPr>
        <w:spacing w:before="240"/>
        <w:ind w:left="720" w:hanging="270"/>
        <w:rPr>
          <w:rFonts w:ascii="Arial" w:hAnsi="Arial" w:cs="Arial"/>
          <w:sz w:val="22"/>
          <w:szCs w:val="22"/>
        </w:rPr>
      </w:pPr>
      <w:r>
        <w:rPr>
          <w:rFonts w:ascii="Arial" w:hAnsi="Arial" w:cs="Arial"/>
          <w:sz w:val="22"/>
          <w:szCs w:val="22"/>
        </w:rPr>
        <w:t xml:space="preserve">Things Academic Personnel would like to emphasize are: 1) make sure each applicant gets a review; 2) select </w:t>
      </w:r>
      <w:r w:rsidRPr="00FC4222">
        <w:rPr>
          <w:rFonts w:ascii="Arial" w:hAnsi="Arial" w:cs="Arial"/>
          <w:b/>
          <w:i/>
          <w:sz w:val="22"/>
          <w:szCs w:val="22"/>
          <w:u w:val="single"/>
        </w:rPr>
        <w:t>all</w:t>
      </w:r>
      <w:r>
        <w:rPr>
          <w:rFonts w:ascii="Arial" w:hAnsi="Arial" w:cs="Arial"/>
          <w:sz w:val="22"/>
          <w:szCs w:val="22"/>
        </w:rPr>
        <w:t xml:space="preserve"> potentially viable candidates; and 3) try to have more than one woman and one minority on the list.</w:t>
      </w:r>
    </w:p>
    <w:p w:rsidR="00AB2883" w:rsidRDefault="00AB2883" w:rsidP="00AB2883">
      <w:pPr>
        <w:pStyle w:val="ListParagraph"/>
        <w:spacing w:before="240"/>
        <w:rPr>
          <w:rFonts w:ascii="Arial" w:hAnsi="Arial" w:cs="Arial"/>
          <w:sz w:val="22"/>
          <w:szCs w:val="22"/>
        </w:rPr>
      </w:pPr>
    </w:p>
    <w:p w:rsidR="00AB2883" w:rsidRPr="00FC4222" w:rsidRDefault="00AB2883" w:rsidP="00AB2883">
      <w:pPr>
        <w:pStyle w:val="ListParagraph"/>
        <w:numPr>
          <w:ilvl w:val="0"/>
          <w:numId w:val="1"/>
        </w:numPr>
        <w:spacing w:before="240"/>
        <w:ind w:hanging="720"/>
        <w:rPr>
          <w:rFonts w:ascii="Arial" w:hAnsi="Arial" w:cs="Arial"/>
          <w:b/>
          <w:sz w:val="22"/>
          <w:szCs w:val="22"/>
        </w:rPr>
      </w:pPr>
      <w:r w:rsidRPr="00FC4222">
        <w:rPr>
          <w:rFonts w:ascii="Arial" w:hAnsi="Arial" w:cs="Arial"/>
          <w:b/>
          <w:sz w:val="22"/>
          <w:szCs w:val="22"/>
        </w:rPr>
        <w:t>Other</w:t>
      </w:r>
    </w:p>
    <w:p w:rsidR="00AB2883" w:rsidRPr="00AB2883" w:rsidRDefault="00AB2883" w:rsidP="00AB2883">
      <w:pPr>
        <w:pStyle w:val="ListParagraph"/>
        <w:rPr>
          <w:rFonts w:ascii="Arial" w:hAnsi="Arial" w:cs="Arial"/>
          <w:sz w:val="22"/>
          <w:szCs w:val="22"/>
        </w:rPr>
      </w:pPr>
    </w:p>
    <w:p w:rsidR="00AB2883" w:rsidRDefault="00AB2883" w:rsidP="00AB2883">
      <w:pPr>
        <w:pStyle w:val="ListParagraph"/>
        <w:numPr>
          <w:ilvl w:val="0"/>
          <w:numId w:val="2"/>
        </w:numPr>
        <w:spacing w:before="240"/>
        <w:ind w:left="720" w:hanging="270"/>
        <w:rPr>
          <w:rFonts w:ascii="Arial" w:hAnsi="Arial" w:cs="Arial"/>
          <w:sz w:val="22"/>
          <w:szCs w:val="22"/>
        </w:rPr>
      </w:pPr>
      <w:r>
        <w:rPr>
          <w:rFonts w:ascii="Arial" w:hAnsi="Arial" w:cs="Arial"/>
          <w:sz w:val="22"/>
          <w:szCs w:val="22"/>
        </w:rPr>
        <w:t xml:space="preserve">Dr. </w:t>
      </w:r>
      <w:proofErr w:type="spellStart"/>
      <w:r>
        <w:rPr>
          <w:rFonts w:ascii="Arial" w:hAnsi="Arial" w:cs="Arial"/>
          <w:sz w:val="22"/>
          <w:szCs w:val="22"/>
        </w:rPr>
        <w:t>Pantula</w:t>
      </w:r>
      <w:proofErr w:type="spellEnd"/>
      <w:r>
        <w:rPr>
          <w:rFonts w:ascii="Arial" w:hAnsi="Arial" w:cs="Arial"/>
          <w:sz w:val="22"/>
          <w:szCs w:val="22"/>
        </w:rPr>
        <w:t xml:space="preserve"> expressed the desire to hold monthly 1:1 meetings with each of the chairs.</w:t>
      </w:r>
    </w:p>
    <w:p w:rsidR="00AB2883" w:rsidRDefault="00AB2883" w:rsidP="00AB2883">
      <w:pPr>
        <w:pStyle w:val="ListParagraph"/>
        <w:numPr>
          <w:ilvl w:val="0"/>
          <w:numId w:val="2"/>
        </w:numPr>
        <w:spacing w:before="240"/>
        <w:ind w:left="720" w:hanging="270"/>
        <w:rPr>
          <w:rFonts w:ascii="Arial" w:hAnsi="Arial" w:cs="Arial"/>
          <w:sz w:val="22"/>
          <w:szCs w:val="22"/>
        </w:rPr>
      </w:pPr>
      <w:r>
        <w:rPr>
          <w:rFonts w:ascii="Arial" w:hAnsi="Arial" w:cs="Arial"/>
          <w:sz w:val="22"/>
          <w:szCs w:val="22"/>
        </w:rPr>
        <w:t xml:space="preserve">Dr. </w:t>
      </w:r>
      <w:proofErr w:type="spellStart"/>
      <w:r>
        <w:rPr>
          <w:rFonts w:ascii="Arial" w:hAnsi="Arial" w:cs="Arial"/>
          <w:sz w:val="22"/>
          <w:szCs w:val="22"/>
        </w:rPr>
        <w:t>Pantula</w:t>
      </w:r>
      <w:proofErr w:type="spellEnd"/>
      <w:r>
        <w:rPr>
          <w:rFonts w:ascii="Arial" w:hAnsi="Arial" w:cs="Arial"/>
          <w:sz w:val="22"/>
          <w:szCs w:val="22"/>
        </w:rPr>
        <w:t xml:space="preserve"> reported that Provost McMahan plans </w:t>
      </w:r>
      <w:proofErr w:type="gramStart"/>
      <w:r>
        <w:rPr>
          <w:rFonts w:ascii="Arial" w:hAnsi="Arial" w:cs="Arial"/>
          <w:sz w:val="22"/>
          <w:szCs w:val="22"/>
        </w:rPr>
        <w:t>on giving</w:t>
      </w:r>
      <w:proofErr w:type="gramEnd"/>
      <w:r>
        <w:rPr>
          <w:rFonts w:ascii="Arial" w:hAnsi="Arial" w:cs="Arial"/>
          <w:sz w:val="22"/>
          <w:szCs w:val="22"/>
        </w:rPr>
        <w:t xml:space="preserve"> $1,000 professional development funds to full time faculty again this year.</w:t>
      </w:r>
    </w:p>
    <w:p w:rsidR="00FC4222" w:rsidRDefault="00FC4222" w:rsidP="00AB2883">
      <w:pPr>
        <w:pStyle w:val="ListParagraph"/>
        <w:numPr>
          <w:ilvl w:val="0"/>
          <w:numId w:val="2"/>
        </w:numPr>
        <w:spacing w:before="240"/>
        <w:ind w:left="720" w:hanging="270"/>
        <w:rPr>
          <w:rFonts w:ascii="Arial" w:hAnsi="Arial" w:cs="Arial"/>
          <w:sz w:val="22"/>
          <w:szCs w:val="22"/>
        </w:rPr>
      </w:pPr>
    </w:p>
    <w:p w:rsidR="00AB2883" w:rsidRPr="00AB2883" w:rsidRDefault="00AB2883" w:rsidP="00AB2883">
      <w:pPr>
        <w:pStyle w:val="ListParagraph"/>
        <w:rPr>
          <w:rFonts w:ascii="Arial" w:hAnsi="Arial" w:cs="Arial"/>
          <w:sz w:val="22"/>
          <w:szCs w:val="22"/>
        </w:rPr>
      </w:pPr>
    </w:p>
    <w:p w:rsidR="00AB2883" w:rsidRPr="00AB2883" w:rsidRDefault="00AB2883" w:rsidP="00AB2883">
      <w:pPr>
        <w:pStyle w:val="ListParagraph"/>
        <w:spacing w:before="240"/>
        <w:rPr>
          <w:rFonts w:ascii="Arial" w:hAnsi="Arial" w:cs="Arial"/>
          <w:sz w:val="22"/>
          <w:szCs w:val="22"/>
        </w:rPr>
      </w:pPr>
    </w:p>
    <w:p w:rsidR="00DD568E" w:rsidRPr="00C504F7" w:rsidRDefault="00DD568E" w:rsidP="00DD568E">
      <w:pPr>
        <w:pStyle w:val="ListParagraph"/>
        <w:rPr>
          <w:rFonts w:ascii="Arial" w:hAnsi="Arial" w:cs="Arial"/>
          <w:b/>
          <w:sz w:val="22"/>
          <w:szCs w:val="22"/>
        </w:rPr>
      </w:pPr>
    </w:p>
    <w:p w:rsidR="00DD568E" w:rsidRPr="00C504F7" w:rsidRDefault="00DD568E" w:rsidP="00DD568E">
      <w:pPr>
        <w:pStyle w:val="ListParagraph"/>
        <w:rPr>
          <w:rFonts w:ascii="Arial" w:hAnsi="Arial" w:cs="Arial"/>
          <w:sz w:val="22"/>
          <w:szCs w:val="22"/>
        </w:rPr>
      </w:pPr>
    </w:p>
    <w:sectPr w:rsidR="00DD568E" w:rsidRPr="00C504F7">
      <w:pgSz w:w="12240" w:h="15840"/>
      <w:pgMar w:top="1440" w:right="1800" w:bottom="1440" w:left="198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roman"/>
    <w:pitch w:val="variable"/>
  </w:font>
  <w:font w:name="WenQuanYi Zen Hei Sharp">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6880"/>
    <w:multiLevelType w:val="multilevel"/>
    <w:tmpl w:val="6E1A74F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18F6855"/>
    <w:multiLevelType w:val="multilevel"/>
    <w:tmpl w:val="715E9368"/>
    <w:lvl w:ilvl="0">
      <w:start w:val="1"/>
      <w:numFmt w:val="bullet"/>
      <w:lvlText w:val="-"/>
      <w:lvlJc w:val="left"/>
      <w:pPr>
        <w:ind w:left="1080" w:hanging="360"/>
      </w:pPr>
      <w:rPr>
        <w:rFonts w:ascii="Garamond" w:hAnsi="Garamond" w:cs="Times New Roman" w:hint="default"/>
        <w:sz w:val="22"/>
      </w:rPr>
    </w:lvl>
    <w:lvl w:ilvl="1">
      <w:start w:val="1"/>
      <w:numFmt w:val="bullet"/>
      <w:lvlText w:val=""/>
      <w:lvlJc w:val="left"/>
      <w:pPr>
        <w:ind w:left="1800" w:hanging="360"/>
      </w:pPr>
      <w:rPr>
        <w:rFonts w:ascii="Wingdings" w:hAnsi="Wingdings" w:hint="default"/>
        <w:sz w:val="22"/>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7FCF0478"/>
    <w:multiLevelType w:val="multilevel"/>
    <w:tmpl w:val="4C10525E"/>
    <w:lvl w:ilvl="0">
      <w:start w:val="1"/>
      <w:numFmt w:val="decimal"/>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6B0"/>
    <w:rsid w:val="00085663"/>
    <w:rsid w:val="00091463"/>
    <w:rsid w:val="000A3F1A"/>
    <w:rsid w:val="000B2626"/>
    <w:rsid w:val="000C7C5E"/>
    <w:rsid w:val="000C7D8F"/>
    <w:rsid w:val="001115F4"/>
    <w:rsid w:val="0015722B"/>
    <w:rsid w:val="0017586C"/>
    <w:rsid w:val="00180013"/>
    <w:rsid w:val="001D3ABA"/>
    <w:rsid w:val="001F348E"/>
    <w:rsid w:val="00227609"/>
    <w:rsid w:val="00235A30"/>
    <w:rsid w:val="00275CB8"/>
    <w:rsid w:val="00295181"/>
    <w:rsid w:val="002A2F81"/>
    <w:rsid w:val="002E21E0"/>
    <w:rsid w:val="00325562"/>
    <w:rsid w:val="003520E9"/>
    <w:rsid w:val="0037257F"/>
    <w:rsid w:val="003F2449"/>
    <w:rsid w:val="003F404A"/>
    <w:rsid w:val="004114AA"/>
    <w:rsid w:val="00456429"/>
    <w:rsid w:val="004757C1"/>
    <w:rsid w:val="00475A5A"/>
    <w:rsid w:val="00482054"/>
    <w:rsid w:val="004E670F"/>
    <w:rsid w:val="00512CB7"/>
    <w:rsid w:val="00514A4E"/>
    <w:rsid w:val="005213A2"/>
    <w:rsid w:val="00584F00"/>
    <w:rsid w:val="005A6BB4"/>
    <w:rsid w:val="005C4DEA"/>
    <w:rsid w:val="005D74BA"/>
    <w:rsid w:val="005E424B"/>
    <w:rsid w:val="0061659D"/>
    <w:rsid w:val="00632DCD"/>
    <w:rsid w:val="00637EAB"/>
    <w:rsid w:val="006764D2"/>
    <w:rsid w:val="006B26B0"/>
    <w:rsid w:val="006C0CA6"/>
    <w:rsid w:val="007107AE"/>
    <w:rsid w:val="00745372"/>
    <w:rsid w:val="00792631"/>
    <w:rsid w:val="007B4CBD"/>
    <w:rsid w:val="007D2578"/>
    <w:rsid w:val="007D7005"/>
    <w:rsid w:val="007F0FA0"/>
    <w:rsid w:val="007F1E33"/>
    <w:rsid w:val="00817525"/>
    <w:rsid w:val="00830BDC"/>
    <w:rsid w:val="0083533E"/>
    <w:rsid w:val="0085581A"/>
    <w:rsid w:val="00855E11"/>
    <w:rsid w:val="0085668F"/>
    <w:rsid w:val="008D72C7"/>
    <w:rsid w:val="008E6CF7"/>
    <w:rsid w:val="008F2ED1"/>
    <w:rsid w:val="00902A63"/>
    <w:rsid w:val="00906DC3"/>
    <w:rsid w:val="00906EDB"/>
    <w:rsid w:val="00916E81"/>
    <w:rsid w:val="009268FF"/>
    <w:rsid w:val="009617E8"/>
    <w:rsid w:val="009C02D2"/>
    <w:rsid w:val="00A0656C"/>
    <w:rsid w:val="00A07B27"/>
    <w:rsid w:val="00A1562D"/>
    <w:rsid w:val="00A506B9"/>
    <w:rsid w:val="00AA609B"/>
    <w:rsid w:val="00AB2883"/>
    <w:rsid w:val="00B41E8D"/>
    <w:rsid w:val="00B4323D"/>
    <w:rsid w:val="00B90945"/>
    <w:rsid w:val="00B95B21"/>
    <w:rsid w:val="00BE1820"/>
    <w:rsid w:val="00BE7945"/>
    <w:rsid w:val="00BF2343"/>
    <w:rsid w:val="00BF34A1"/>
    <w:rsid w:val="00BF3B16"/>
    <w:rsid w:val="00C13803"/>
    <w:rsid w:val="00C3495B"/>
    <w:rsid w:val="00C504F7"/>
    <w:rsid w:val="00C52BBC"/>
    <w:rsid w:val="00C55FAC"/>
    <w:rsid w:val="00C751BE"/>
    <w:rsid w:val="00CE7A87"/>
    <w:rsid w:val="00CF6E83"/>
    <w:rsid w:val="00D133B0"/>
    <w:rsid w:val="00D25307"/>
    <w:rsid w:val="00D3757C"/>
    <w:rsid w:val="00DB7C79"/>
    <w:rsid w:val="00DC03B8"/>
    <w:rsid w:val="00DD568E"/>
    <w:rsid w:val="00DE258F"/>
    <w:rsid w:val="00DF2C5B"/>
    <w:rsid w:val="00DF6FF9"/>
    <w:rsid w:val="00E03213"/>
    <w:rsid w:val="00E15A78"/>
    <w:rsid w:val="00E2484C"/>
    <w:rsid w:val="00E40AF8"/>
    <w:rsid w:val="00E56E2F"/>
    <w:rsid w:val="00E7689F"/>
    <w:rsid w:val="00EB6DFC"/>
    <w:rsid w:val="00EE1A8D"/>
    <w:rsid w:val="00EE57F0"/>
    <w:rsid w:val="00EE6D51"/>
    <w:rsid w:val="00F12E3B"/>
    <w:rsid w:val="00F30BCB"/>
    <w:rsid w:val="00F759E4"/>
    <w:rsid w:val="00F87798"/>
    <w:rsid w:val="00F90DFE"/>
    <w:rsid w:val="00FC4222"/>
    <w:rsid w:val="00FE512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25C80"/>
  <w15:docId w15:val="{C8C54402-A869-4940-AB33-4CBFB7EE2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DejaVu Sans"/>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qFormat/>
    <w:rPr>
      <w:rFonts w:ascii="Segoe UI" w:eastAsia="Times New Roman" w:hAnsi="Segoe UI" w:cs="Segoe UI"/>
      <w:sz w:val="18"/>
      <w:szCs w:val="18"/>
    </w:rPr>
  </w:style>
  <w:style w:type="character" w:customStyle="1" w:styleId="ListLabel1">
    <w:name w:val="ListLabel 1"/>
    <w:qFormat/>
    <w:rPr>
      <w:rFonts w:ascii="Garamond" w:eastAsia="Times New Roman" w:hAnsi="Garamond"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Times New Roman" w:cs="Times New Roman"/>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Times New Roman" w:cs="Times New Roma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Times New Roman" w:cs="Times New Roman"/>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Times New Roman" w:cs="Times New Roman"/>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ascii="Garamond" w:eastAsia="Times New Roman" w:hAnsi="Garamond" w:cs="Times New Roman"/>
    </w:rPr>
  </w:style>
  <w:style w:type="character" w:customStyle="1" w:styleId="ListLabel27">
    <w:name w:val="ListLabel 27"/>
    <w:qFormat/>
    <w:rPr>
      <w:rFonts w:ascii="Garamond" w:eastAsia="Times New Roman" w:hAnsi="Garamond" w:cs="Times New Roman"/>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ascii="Garamond" w:eastAsia="Times New Roman" w:hAnsi="Garamond" w:cs="Times New Roman"/>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ascii="Garamond" w:hAnsi="Garamond" w:cs="Times New Roman"/>
    </w:rPr>
  </w:style>
  <w:style w:type="character" w:customStyle="1" w:styleId="ListLabel37">
    <w:name w:val="ListLabel 37"/>
    <w:qFormat/>
    <w:rPr>
      <w:rFonts w:ascii="Garamond" w:hAnsi="Garamond" w:cs="Times New Roman"/>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ascii="Garamond" w:eastAsia="Times New Roman" w:hAnsi="Garamond" w:cs="Times New Roman"/>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ascii="Garamond" w:hAnsi="Garamond" w:cs="Times New Roman"/>
    </w:rPr>
  </w:style>
  <w:style w:type="character" w:customStyle="1" w:styleId="ListLabel49">
    <w:name w:val="ListLabel 49"/>
    <w:qFormat/>
    <w:rPr>
      <w:rFonts w:ascii="Garamond" w:hAnsi="Garamond" w:cs="Times New Roman"/>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eastAsia="Times New Roman" w:cs="Times New Roman"/>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ascii="Garamond" w:eastAsia="Times New Roman" w:hAnsi="Garamond" w:cs="Times New Roman"/>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ascii="Garamond" w:hAnsi="Garamond" w:cs="Times New Roman"/>
    </w:rPr>
  </w:style>
  <w:style w:type="character" w:customStyle="1" w:styleId="ListLabel74">
    <w:name w:val="ListLabel 74"/>
    <w:qFormat/>
    <w:rPr>
      <w:rFonts w:ascii="Garamond" w:hAnsi="Garamond" w:cs="Times New Roman"/>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eastAsia="Times New Roman" w:cs="Times New Roman"/>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ascii="Arial" w:hAnsi="Arial" w:cs="Times New Roman"/>
      <w:sz w:val="22"/>
    </w:rPr>
  </w:style>
  <w:style w:type="character" w:customStyle="1" w:styleId="ListLabel95">
    <w:name w:val="ListLabel 95"/>
    <w:qFormat/>
    <w:rPr>
      <w:rFonts w:ascii="Arial" w:hAnsi="Arial" w:cs="Times New Roman"/>
      <w:sz w:val="22"/>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Times New Roman"/>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paragraph" w:customStyle="1" w:styleId="Heading">
    <w:name w:val="Heading"/>
    <w:basedOn w:val="Normal"/>
    <w:next w:val="TextBody"/>
    <w:qFormat/>
    <w:pPr>
      <w:keepNext/>
      <w:spacing w:before="240" w:after="120"/>
    </w:pPr>
    <w:rPr>
      <w:rFonts w:ascii="Liberation Sans" w:eastAsia="WenQuanYi Zen Hei Sharp" w:hAnsi="Liberation Sans" w:cs="Lohit Devanagari"/>
      <w:sz w:val="28"/>
      <w:szCs w:val="28"/>
    </w:rPr>
  </w:style>
  <w:style w:type="paragraph" w:customStyle="1" w:styleId="TextBody">
    <w:name w:val="Text Body"/>
    <w:basedOn w:val="Normal"/>
    <w:pPr>
      <w:spacing w:after="140" w:line="288" w:lineRule="auto"/>
    </w:pPr>
  </w:style>
  <w:style w:type="paragraph" w:styleId="List">
    <w:name w:val="List"/>
    <w:basedOn w:val="TextBody"/>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ListParagraph">
    <w:name w:val="List Paragraph"/>
    <w:basedOn w:val="Normal"/>
    <w:qFormat/>
    <w:pPr>
      <w:ind w:left="720"/>
      <w:contextualSpacing/>
    </w:pPr>
  </w:style>
  <w:style w:type="paragraph" w:styleId="BalloonText">
    <w:name w:val="Balloon Text"/>
    <w:basedOn w:val="Normal"/>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907784">
      <w:bodyDiv w:val="1"/>
      <w:marLeft w:val="0"/>
      <w:marRight w:val="0"/>
      <w:marTop w:val="0"/>
      <w:marBottom w:val="0"/>
      <w:divBdr>
        <w:top w:val="none" w:sz="0" w:space="0" w:color="auto"/>
        <w:left w:val="none" w:sz="0" w:space="0" w:color="auto"/>
        <w:bottom w:val="none" w:sz="0" w:space="0" w:color="auto"/>
        <w:right w:val="none" w:sz="0" w:space="0" w:color="auto"/>
      </w:divBdr>
    </w:div>
    <w:div w:id="1799642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FA406-76F6-461F-AB27-8996BAD6A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Deanna Rinebolt</cp:lastModifiedBy>
  <cp:revision>5</cp:revision>
  <cp:lastPrinted>2018-01-10T19:39:00Z</cp:lastPrinted>
  <dcterms:created xsi:type="dcterms:W3CDTF">2018-08-16T22:29:00Z</dcterms:created>
  <dcterms:modified xsi:type="dcterms:W3CDTF">2018-09-05T15:18:00Z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CSUSB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