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96CA" w14:textId="77777777" w:rsidR="001F7678" w:rsidRPr="00AF5EE1" w:rsidRDefault="001F7678" w:rsidP="001F7678">
      <w:pPr>
        <w:jc w:val="center"/>
        <w:rPr>
          <w:rFonts w:asciiTheme="majorHAnsi" w:hAnsiTheme="majorHAnsi"/>
          <w:b/>
          <w:sz w:val="32"/>
          <w:szCs w:val="32"/>
        </w:rPr>
      </w:pPr>
      <w:r w:rsidRPr="00AF5EE1">
        <w:rPr>
          <w:rFonts w:asciiTheme="majorHAnsi" w:hAnsiTheme="majorHAnsi"/>
          <w:b/>
          <w:sz w:val="32"/>
          <w:szCs w:val="32"/>
        </w:rPr>
        <w:t>Natural Sciences Council of Chairs Meeting</w:t>
      </w:r>
    </w:p>
    <w:p w14:paraId="0C08C457" w14:textId="7DFD1512" w:rsidR="001F7678" w:rsidRPr="00AF5EE1" w:rsidRDefault="001F7678" w:rsidP="001F7678">
      <w:pPr>
        <w:jc w:val="center"/>
        <w:rPr>
          <w:rFonts w:asciiTheme="majorHAnsi" w:hAnsiTheme="majorHAnsi"/>
          <w:b/>
          <w:sz w:val="32"/>
          <w:szCs w:val="32"/>
        </w:rPr>
      </w:pPr>
      <w:r w:rsidRPr="00AF5EE1">
        <w:rPr>
          <w:rFonts w:asciiTheme="majorHAnsi" w:hAnsiTheme="majorHAnsi"/>
          <w:b/>
          <w:sz w:val="32"/>
          <w:szCs w:val="32"/>
        </w:rPr>
        <w:t>September 30</w:t>
      </w:r>
      <w:r w:rsidR="00943DA0" w:rsidRPr="00943DA0">
        <w:rPr>
          <w:rFonts w:asciiTheme="majorHAnsi" w:hAnsiTheme="majorHAnsi"/>
          <w:b/>
          <w:sz w:val="32"/>
          <w:szCs w:val="32"/>
          <w:vertAlign w:val="superscript"/>
        </w:rPr>
        <w:t>th</w:t>
      </w:r>
      <w:r w:rsidRPr="00AF5EE1">
        <w:rPr>
          <w:rFonts w:asciiTheme="majorHAnsi" w:hAnsiTheme="majorHAnsi"/>
          <w:b/>
          <w:sz w:val="32"/>
          <w:szCs w:val="32"/>
        </w:rPr>
        <w:t>, 2013</w:t>
      </w:r>
    </w:p>
    <w:p w14:paraId="4760E1F2" w14:textId="208230E6" w:rsidR="001F7678" w:rsidRPr="00AF5EE1" w:rsidRDefault="00A866F2" w:rsidP="001F7678">
      <w:pPr>
        <w:jc w:val="center"/>
        <w:rPr>
          <w:rFonts w:asciiTheme="majorHAnsi" w:hAnsiTheme="majorHAnsi"/>
          <w:b/>
          <w:sz w:val="32"/>
          <w:szCs w:val="32"/>
        </w:rPr>
      </w:pPr>
      <w:r>
        <w:rPr>
          <w:rFonts w:asciiTheme="majorHAnsi" w:hAnsiTheme="majorHAnsi"/>
          <w:b/>
          <w:sz w:val="32"/>
          <w:szCs w:val="32"/>
        </w:rPr>
        <w:t>1:00-3:00</w:t>
      </w:r>
      <w:r w:rsidR="001F7678" w:rsidRPr="00AF5EE1">
        <w:rPr>
          <w:rFonts w:asciiTheme="majorHAnsi" w:hAnsiTheme="majorHAnsi"/>
          <w:b/>
          <w:sz w:val="32"/>
          <w:szCs w:val="32"/>
        </w:rPr>
        <w:t xml:space="preserve"> p.m., BI-104</w:t>
      </w:r>
    </w:p>
    <w:p w14:paraId="6AC8DE6C" w14:textId="77777777" w:rsidR="001F7678" w:rsidRPr="00AF5EE1" w:rsidRDefault="001F7678" w:rsidP="001F7678">
      <w:pPr>
        <w:jc w:val="center"/>
        <w:rPr>
          <w:rFonts w:asciiTheme="majorHAnsi" w:hAnsiTheme="majorHAnsi"/>
          <w:b/>
          <w:sz w:val="22"/>
          <w:szCs w:val="22"/>
        </w:rPr>
      </w:pPr>
    </w:p>
    <w:p w14:paraId="3709C973" w14:textId="77777777" w:rsidR="001F7678" w:rsidRPr="00AF5EE1" w:rsidRDefault="001F7678" w:rsidP="001F7678">
      <w:pPr>
        <w:jc w:val="center"/>
        <w:rPr>
          <w:rFonts w:asciiTheme="majorHAnsi" w:hAnsiTheme="majorHAnsi"/>
          <w:b/>
          <w:sz w:val="22"/>
          <w:szCs w:val="22"/>
        </w:rPr>
      </w:pPr>
    </w:p>
    <w:p w14:paraId="0D821021" w14:textId="77777777" w:rsidR="001F7678" w:rsidRPr="00AF5EE1" w:rsidRDefault="001F7678" w:rsidP="001F7678">
      <w:pPr>
        <w:ind w:left="720"/>
        <w:rPr>
          <w:rFonts w:asciiTheme="majorHAnsi" w:hAnsiTheme="majorHAnsi"/>
          <w:sz w:val="22"/>
          <w:szCs w:val="22"/>
        </w:rPr>
      </w:pPr>
    </w:p>
    <w:p w14:paraId="17477B27" w14:textId="02AC468A" w:rsidR="00FE582E" w:rsidRPr="00DE0490" w:rsidRDefault="00A866F2" w:rsidP="00FE582E">
      <w:pPr>
        <w:pStyle w:val="ListParagraph"/>
        <w:numPr>
          <w:ilvl w:val="0"/>
          <w:numId w:val="10"/>
        </w:numPr>
        <w:rPr>
          <w:rFonts w:asciiTheme="majorHAnsi" w:hAnsiTheme="majorHAnsi"/>
          <w:sz w:val="22"/>
        </w:rPr>
      </w:pPr>
      <w:r w:rsidRPr="00FE582E">
        <w:rPr>
          <w:rFonts w:asciiTheme="majorHAnsi" w:hAnsiTheme="majorHAnsi"/>
          <w:b/>
          <w:sz w:val="22"/>
          <w:szCs w:val="22"/>
        </w:rPr>
        <w:t>Provost Bodman:</w:t>
      </w:r>
      <w:r w:rsidR="00DB34AE" w:rsidRPr="00FE582E">
        <w:rPr>
          <w:rFonts w:asciiTheme="majorHAnsi" w:hAnsiTheme="majorHAnsi"/>
          <w:b/>
          <w:sz w:val="22"/>
          <w:szCs w:val="22"/>
        </w:rPr>
        <w:t xml:space="preserve"> </w:t>
      </w:r>
      <w:r w:rsidR="00665B48" w:rsidRPr="00FE582E">
        <w:rPr>
          <w:rFonts w:asciiTheme="majorHAnsi" w:hAnsiTheme="majorHAnsi"/>
          <w:sz w:val="22"/>
          <w:szCs w:val="22"/>
        </w:rPr>
        <w:t xml:space="preserve">The provost responded to questions from the department chairs.  The topics covered included: impaction; the RPT process; semester to quarter conversion; enrollment growth; and </w:t>
      </w:r>
      <w:r w:rsidR="00FE582E" w:rsidRPr="00FE582E">
        <w:rPr>
          <w:rFonts w:asciiTheme="majorHAnsi" w:hAnsiTheme="majorHAnsi"/>
          <w:sz w:val="22"/>
          <w:szCs w:val="22"/>
        </w:rPr>
        <w:t xml:space="preserve">SOTEs. </w:t>
      </w:r>
    </w:p>
    <w:p w14:paraId="07E3D166" w14:textId="77777777" w:rsidR="00DE0490" w:rsidRPr="00FE582E" w:rsidRDefault="00DE0490" w:rsidP="00DE0490">
      <w:pPr>
        <w:pStyle w:val="ListParagraph"/>
        <w:rPr>
          <w:rFonts w:asciiTheme="majorHAnsi" w:hAnsiTheme="majorHAnsi"/>
          <w:sz w:val="22"/>
        </w:rPr>
      </w:pPr>
    </w:p>
    <w:p w14:paraId="0D59168D" w14:textId="71256DBC"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September 9, 2013:</w:t>
      </w:r>
      <w:r w:rsidRPr="00FE582E">
        <w:rPr>
          <w:rFonts w:asciiTheme="majorHAnsi" w:hAnsiTheme="majorHAnsi"/>
          <w:b/>
          <w:sz w:val="22"/>
          <w:szCs w:val="22"/>
        </w:rPr>
        <w:t xml:space="preserve"> </w:t>
      </w:r>
      <w:r w:rsidRPr="00FE582E">
        <w:rPr>
          <w:rFonts w:asciiTheme="majorHAnsi" w:hAnsiTheme="majorHAnsi"/>
          <w:sz w:val="22"/>
          <w:szCs w:val="22"/>
        </w:rPr>
        <w:t>approved as distributed.</w:t>
      </w:r>
    </w:p>
    <w:p w14:paraId="6FF0C048" w14:textId="77777777" w:rsidR="00DE0490" w:rsidRPr="00DE0490" w:rsidRDefault="00DE0490" w:rsidP="00DE0490">
      <w:pPr>
        <w:rPr>
          <w:rFonts w:asciiTheme="majorHAnsi" w:hAnsiTheme="majorHAnsi"/>
          <w:sz w:val="22"/>
        </w:rPr>
      </w:pPr>
    </w:p>
    <w:p w14:paraId="49E4F751" w14:textId="77777777" w:rsidR="00DE0490" w:rsidRPr="00FE582E" w:rsidRDefault="00DE0490" w:rsidP="00DE0490">
      <w:pPr>
        <w:pStyle w:val="ListParagraph"/>
        <w:rPr>
          <w:rFonts w:asciiTheme="majorHAnsi" w:hAnsiTheme="majorHAnsi"/>
          <w:sz w:val="22"/>
        </w:rPr>
      </w:pPr>
    </w:p>
    <w:p w14:paraId="5C188AB0" w14:textId="2DC2E2BC"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4C0E583"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547B2E36" w14:textId="4C1092CC" w:rsidR="001F7678" w:rsidRPr="001F7678" w:rsidRDefault="00DB34AE" w:rsidP="00CE3269">
      <w:pPr>
        <w:pStyle w:val="ListParagraph"/>
        <w:numPr>
          <w:ilvl w:val="0"/>
          <w:numId w:val="6"/>
        </w:numPr>
        <w:ind w:left="1800"/>
        <w:rPr>
          <w:rFonts w:asciiTheme="majorHAnsi" w:hAnsiTheme="majorHAnsi"/>
          <w:b/>
          <w:sz w:val="22"/>
          <w:szCs w:val="22"/>
        </w:rPr>
      </w:pPr>
      <w:r>
        <w:rPr>
          <w:rFonts w:asciiTheme="majorHAnsi" w:hAnsiTheme="majorHAnsi"/>
          <w:sz w:val="22"/>
          <w:szCs w:val="22"/>
        </w:rPr>
        <w:t>Dr. Smith</w:t>
      </w:r>
      <w:r w:rsidR="001F7678" w:rsidRPr="001F7678">
        <w:rPr>
          <w:rFonts w:asciiTheme="majorHAnsi" w:hAnsiTheme="majorHAnsi"/>
          <w:sz w:val="22"/>
          <w:szCs w:val="22"/>
        </w:rPr>
        <w:t xml:space="preserve">: </w:t>
      </w:r>
      <w:r w:rsidR="001F7678" w:rsidRPr="001F7678">
        <w:rPr>
          <w:rFonts w:ascii="Calibri" w:hAnsi="Calibri" w:cs="Calibri"/>
          <w:b/>
          <w:bCs/>
          <w:sz w:val="22"/>
          <w:szCs w:val="22"/>
        </w:rPr>
        <w:t>October 17th: </w:t>
      </w:r>
      <w:r w:rsidR="001F7678" w:rsidRPr="001F7678">
        <w:rPr>
          <w:rFonts w:ascii="Calibri" w:hAnsi="Calibri" w:cs="Calibri"/>
          <w:sz w:val="22"/>
          <w:szCs w:val="22"/>
        </w:rPr>
        <w:t>Gr</w:t>
      </w:r>
      <w:r w:rsidR="00CC645C">
        <w:rPr>
          <w:rFonts w:ascii="Calibri" w:hAnsi="Calibri" w:cs="Calibri"/>
          <w:sz w:val="22"/>
          <w:szCs w:val="22"/>
        </w:rPr>
        <w:t xml:space="preserve">eat California </w:t>
      </w:r>
      <w:proofErr w:type="spellStart"/>
      <w:r w:rsidR="00CC645C">
        <w:rPr>
          <w:rFonts w:ascii="Calibri" w:hAnsi="Calibri" w:cs="Calibri"/>
          <w:sz w:val="22"/>
          <w:szCs w:val="22"/>
        </w:rPr>
        <w:t>ShakeOut</w:t>
      </w:r>
      <w:proofErr w:type="spellEnd"/>
      <w:r w:rsidR="002147B0">
        <w:rPr>
          <w:rFonts w:ascii="Calibri" w:hAnsi="Calibri" w:cs="Calibri"/>
          <w:sz w:val="22"/>
          <w:szCs w:val="22"/>
        </w:rPr>
        <w:t>.</w:t>
      </w:r>
      <w:r w:rsidR="00CC645C">
        <w:rPr>
          <w:rFonts w:ascii="Calibri" w:hAnsi="Calibri" w:cs="Calibri"/>
          <w:sz w:val="22"/>
          <w:szCs w:val="22"/>
        </w:rPr>
        <w:t xml:space="preserve"> Joan Fryxel</w:t>
      </w:r>
      <w:r w:rsidR="001F7678" w:rsidRPr="001F7678">
        <w:rPr>
          <w:rFonts w:ascii="Calibri" w:hAnsi="Calibri" w:cs="Calibri"/>
          <w:sz w:val="22"/>
          <w:szCs w:val="22"/>
        </w:rPr>
        <w:t>l will lead a field trip to the fault line.</w:t>
      </w:r>
      <w:r w:rsidR="001F7678">
        <w:rPr>
          <w:rFonts w:ascii="Calibri" w:hAnsi="Calibri" w:cs="Calibri"/>
          <w:sz w:val="22"/>
          <w:szCs w:val="22"/>
        </w:rPr>
        <w:t xml:space="preserve"> </w:t>
      </w:r>
      <w:r w:rsidR="001F7678" w:rsidRPr="001F7678">
        <w:rPr>
          <w:rFonts w:ascii="Calibri" w:hAnsi="Calibri" w:cs="Calibri"/>
          <w:sz w:val="22"/>
          <w:szCs w:val="22"/>
        </w:rPr>
        <w:t xml:space="preserve">The KECK grant instruments </w:t>
      </w:r>
      <w:r w:rsidR="002147B0">
        <w:rPr>
          <w:rFonts w:ascii="Calibri" w:hAnsi="Calibri" w:cs="Calibri"/>
          <w:sz w:val="22"/>
          <w:szCs w:val="22"/>
        </w:rPr>
        <w:t>have been</w:t>
      </w:r>
      <w:r w:rsidR="001F7678" w:rsidRPr="001F7678">
        <w:rPr>
          <w:rFonts w:ascii="Calibri" w:hAnsi="Calibri" w:cs="Calibri"/>
          <w:sz w:val="22"/>
          <w:szCs w:val="22"/>
        </w:rPr>
        <w:t xml:space="preserve"> delivered and some basic training has occurred.</w:t>
      </w:r>
    </w:p>
    <w:p w14:paraId="5E3F8457" w14:textId="1F6FF023" w:rsidR="001F7678" w:rsidRPr="001F7678" w:rsidRDefault="00DB34AE" w:rsidP="00CE3269">
      <w:pPr>
        <w:pStyle w:val="ListParagraph"/>
        <w:numPr>
          <w:ilvl w:val="0"/>
          <w:numId w:val="6"/>
        </w:numPr>
        <w:ind w:left="1800"/>
        <w:rPr>
          <w:rFonts w:asciiTheme="majorHAnsi" w:hAnsiTheme="majorHAnsi"/>
          <w:b/>
          <w:sz w:val="22"/>
          <w:szCs w:val="22"/>
        </w:rPr>
      </w:pPr>
      <w:r>
        <w:rPr>
          <w:rFonts w:ascii="Calibri" w:hAnsi="Calibri" w:cs="Calibri"/>
          <w:sz w:val="22"/>
          <w:szCs w:val="22"/>
        </w:rPr>
        <w:t>Dr. Greer</w:t>
      </w:r>
      <w:r w:rsidR="001F7678" w:rsidRPr="001F7678">
        <w:rPr>
          <w:rFonts w:ascii="Calibri" w:hAnsi="Calibri" w:cs="Calibri"/>
          <w:sz w:val="22"/>
          <w:szCs w:val="22"/>
        </w:rPr>
        <w:t>: Covered California folks</w:t>
      </w:r>
      <w:r w:rsidR="002147B0">
        <w:rPr>
          <w:rFonts w:ascii="Calibri" w:hAnsi="Calibri" w:cs="Calibri"/>
          <w:sz w:val="22"/>
          <w:szCs w:val="22"/>
        </w:rPr>
        <w:t xml:space="preserve"> are</w:t>
      </w:r>
      <w:r w:rsidR="001F7678" w:rsidRPr="001F7678">
        <w:rPr>
          <w:rFonts w:ascii="Calibri" w:hAnsi="Calibri" w:cs="Calibri"/>
          <w:sz w:val="22"/>
          <w:szCs w:val="22"/>
        </w:rPr>
        <w:t xml:space="preserve"> on campus and will be contacting faculty</w:t>
      </w:r>
      <w:r w:rsidR="002147B0">
        <w:rPr>
          <w:rFonts w:ascii="Calibri" w:hAnsi="Calibri" w:cs="Calibri"/>
          <w:sz w:val="22"/>
          <w:szCs w:val="22"/>
        </w:rPr>
        <w:t xml:space="preserve"> members</w:t>
      </w:r>
      <w:r w:rsidR="001F7678" w:rsidRPr="001F7678">
        <w:rPr>
          <w:rFonts w:ascii="Calibri" w:hAnsi="Calibri" w:cs="Calibri"/>
          <w:sz w:val="22"/>
          <w:szCs w:val="22"/>
        </w:rPr>
        <w:t xml:space="preserve"> to speak in their classes to discuss and educate on the health exchange.  Their office is in PS</w:t>
      </w:r>
      <w:r w:rsidR="007873A3">
        <w:rPr>
          <w:rFonts w:ascii="Calibri" w:hAnsi="Calibri" w:cs="Calibri"/>
          <w:sz w:val="22"/>
          <w:szCs w:val="22"/>
        </w:rPr>
        <w:t>-</w:t>
      </w:r>
      <w:r w:rsidR="001F7678" w:rsidRPr="001F7678">
        <w:rPr>
          <w:rFonts w:ascii="Calibri" w:hAnsi="Calibri" w:cs="Calibri"/>
          <w:sz w:val="22"/>
          <w:szCs w:val="22"/>
        </w:rPr>
        <w:t>229</w:t>
      </w:r>
      <w:r w:rsidR="002147B0">
        <w:rPr>
          <w:rFonts w:ascii="Calibri" w:hAnsi="Calibri" w:cs="Calibri"/>
          <w:sz w:val="22"/>
          <w:szCs w:val="22"/>
        </w:rPr>
        <w:t>.</w:t>
      </w:r>
    </w:p>
    <w:p w14:paraId="12AE0924" w14:textId="2BC82111" w:rsidR="001F7678" w:rsidRPr="001F7678" w:rsidRDefault="00665B48" w:rsidP="00CE3269">
      <w:pPr>
        <w:pStyle w:val="ListParagraph"/>
        <w:numPr>
          <w:ilvl w:val="0"/>
          <w:numId w:val="6"/>
        </w:numPr>
        <w:ind w:left="1800"/>
        <w:rPr>
          <w:rFonts w:asciiTheme="majorHAnsi" w:hAnsiTheme="majorHAnsi"/>
          <w:b/>
          <w:sz w:val="22"/>
          <w:szCs w:val="22"/>
        </w:rPr>
      </w:pPr>
      <w:r>
        <w:rPr>
          <w:rFonts w:ascii="Calibri" w:hAnsi="Calibri" w:cs="Calibri"/>
          <w:sz w:val="22"/>
          <w:szCs w:val="22"/>
        </w:rPr>
        <w:t>Dr Rizzo</w:t>
      </w:r>
      <w:r w:rsidR="001F7678" w:rsidRPr="001F7678">
        <w:rPr>
          <w:rFonts w:ascii="Calibri" w:hAnsi="Calibri" w:cs="Calibri"/>
          <w:sz w:val="22"/>
          <w:szCs w:val="22"/>
        </w:rPr>
        <w:t xml:space="preserve">: </w:t>
      </w:r>
      <w:r w:rsidR="001F7678" w:rsidRPr="001F7678">
        <w:rPr>
          <w:rFonts w:ascii="Calibri" w:hAnsi="Calibri" w:cs="Calibri"/>
          <w:b/>
          <w:bCs/>
          <w:sz w:val="22"/>
          <w:szCs w:val="22"/>
        </w:rPr>
        <w:t xml:space="preserve">October 5th: </w:t>
      </w:r>
      <w:r w:rsidR="001F7678" w:rsidRPr="001F7678">
        <w:rPr>
          <w:rFonts w:ascii="Calibri" w:hAnsi="Calibri" w:cs="Calibri"/>
          <w:sz w:val="22"/>
          <w:szCs w:val="22"/>
        </w:rPr>
        <w:t xml:space="preserve">DisAbility Sports Festival.  </w:t>
      </w:r>
    </w:p>
    <w:p w14:paraId="55A80F32" w14:textId="36123261" w:rsidR="001F7678" w:rsidRPr="00665B48" w:rsidRDefault="00665B48" w:rsidP="00CE3269">
      <w:pPr>
        <w:pStyle w:val="ListParagraph"/>
        <w:numPr>
          <w:ilvl w:val="0"/>
          <w:numId w:val="6"/>
        </w:numPr>
        <w:ind w:left="1800"/>
        <w:rPr>
          <w:rFonts w:asciiTheme="majorHAnsi" w:hAnsiTheme="majorHAnsi"/>
          <w:b/>
          <w:sz w:val="22"/>
          <w:szCs w:val="22"/>
        </w:rPr>
      </w:pPr>
      <w:r>
        <w:rPr>
          <w:rFonts w:ascii="Calibri" w:hAnsi="Calibri" w:cs="Calibri"/>
          <w:sz w:val="22"/>
          <w:szCs w:val="22"/>
        </w:rPr>
        <w:t>Dr. Williams</w:t>
      </w:r>
      <w:r w:rsidR="001F7678" w:rsidRPr="001F7678">
        <w:rPr>
          <w:rFonts w:ascii="Calibri" w:hAnsi="Calibri" w:cs="Calibri"/>
          <w:sz w:val="22"/>
          <w:szCs w:val="22"/>
        </w:rPr>
        <w:t xml:space="preserve">: </w:t>
      </w:r>
      <w:r w:rsidR="001F7678" w:rsidRPr="001F7678">
        <w:rPr>
          <w:rFonts w:ascii="Calibri" w:hAnsi="Calibri" w:cs="Calibri"/>
          <w:b/>
          <w:bCs/>
          <w:sz w:val="22"/>
          <w:szCs w:val="22"/>
        </w:rPr>
        <w:t>October 16th: </w:t>
      </w:r>
      <w:r w:rsidR="001F7678" w:rsidRPr="001F7678">
        <w:rPr>
          <w:rFonts w:ascii="Calibri" w:hAnsi="Calibri" w:cs="Calibri"/>
          <w:sz w:val="22"/>
          <w:szCs w:val="22"/>
        </w:rPr>
        <w:t>Scherba lecture (details TBA).</w:t>
      </w:r>
      <w:r w:rsidR="001F7678" w:rsidRPr="001F7678">
        <w:rPr>
          <w:rFonts w:asciiTheme="majorHAnsi" w:hAnsiTheme="majorHAnsi"/>
          <w:sz w:val="22"/>
          <w:szCs w:val="22"/>
        </w:rPr>
        <w:t xml:space="preserve"> The guest speaker is to be Keith </w:t>
      </w:r>
      <w:proofErr w:type="spellStart"/>
      <w:r w:rsidR="001F7678" w:rsidRPr="001F7678">
        <w:rPr>
          <w:rFonts w:asciiTheme="majorHAnsi" w:hAnsiTheme="majorHAnsi"/>
          <w:sz w:val="22"/>
          <w:szCs w:val="22"/>
        </w:rPr>
        <w:t>Comeaux</w:t>
      </w:r>
      <w:proofErr w:type="spellEnd"/>
      <w:r w:rsidR="001F7678" w:rsidRPr="001F7678">
        <w:rPr>
          <w:rFonts w:asciiTheme="majorHAnsi" w:hAnsiTheme="majorHAnsi"/>
          <w:sz w:val="22"/>
          <w:szCs w:val="22"/>
        </w:rPr>
        <w:t xml:space="preserve">, </w:t>
      </w:r>
      <w:r w:rsidR="007873A3">
        <w:rPr>
          <w:rFonts w:asciiTheme="majorHAnsi" w:hAnsiTheme="majorHAnsi"/>
          <w:sz w:val="22"/>
          <w:szCs w:val="22"/>
        </w:rPr>
        <w:t>l</w:t>
      </w:r>
      <w:r w:rsidR="001F7678" w:rsidRPr="001F7678">
        <w:rPr>
          <w:rFonts w:asciiTheme="majorHAnsi" w:hAnsiTheme="majorHAnsi"/>
          <w:sz w:val="22"/>
          <w:szCs w:val="22"/>
        </w:rPr>
        <w:t xml:space="preserve">eader of Mars landing rover. Physics is interested in meeting/speaking with </w:t>
      </w:r>
      <w:r w:rsidR="007873A3">
        <w:rPr>
          <w:rFonts w:asciiTheme="majorHAnsi" w:hAnsiTheme="majorHAnsi"/>
          <w:sz w:val="22"/>
          <w:szCs w:val="22"/>
        </w:rPr>
        <w:t xml:space="preserve">Mr. </w:t>
      </w:r>
      <w:proofErr w:type="spellStart"/>
      <w:r w:rsidR="007873A3">
        <w:rPr>
          <w:rFonts w:asciiTheme="majorHAnsi" w:hAnsiTheme="majorHAnsi"/>
          <w:sz w:val="22"/>
          <w:szCs w:val="22"/>
        </w:rPr>
        <w:t>Comeaux</w:t>
      </w:r>
      <w:proofErr w:type="spellEnd"/>
      <w:r w:rsidR="001F7678" w:rsidRPr="001F7678">
        <w:rPr>
          <w:rFonts w:asciiTheme="majorHAnsi" w:hAnsiTheme="majorHAnsi"/>
          <w:sz w:val="22"/>
          <w:szCs w:val="22"/>
        </w:rPr>
        <w:t>.</w:t>
      </w:r>
    </w:p>
    <w:p w14:paraId="0060C987" w14:textId="2FDE6D44" w:rsidR="00665B48" w:rsidRPr="00FE582E" w:rsidRDefault="007873A3" w:rsidP="00CE3269">
      <w:pPr>
        <w:pStyle w:val="ListParagraph"/>
        <w:numPr>
          <w:ilvl w:val="0"/>
          <w:numId w:val="6"/>
        </w:numPr>
        <w:ind w:left="1800"/>
        <w:rPr>
          <w:rFonts w:asciiTheme="majorHAnsi" w:hAnsiTheme="majorHAnsi"/>
          <w:b/>
          <w:sz w:val="22"/>
          <w:szCs w:val="22"/>
        </w:rPr>
      </w:pPr>
      <w:r>
        <w:rPr>
          <w:rFonts w:asciiTheme="majorHAnsi" w:hAnsiTheme="majorHAnsi"/>
          <w:sz w:val="22"/>
          <w:szCs w:val="22"/>
        </w:rPr>
        <w:t>Dr. Voigt: T</w:t>
      </w:r>
      <w:r w:rsidR="00665B48">
        <w:rPr>
          <w:rFonts w:asciiTheme="majorHAnsi" w:hAnsiTheme="majorHAnsi"/>
          <w:sz w:val="22"/>
          <w:szCs w:val="22"/>
        </w:rPr>
        <w:t>he ABET accreditation visit will take place from October 26</w:t>
      </w:r>
      <w:r w:rsidR="00665B48" w:rsidRPr="00665B48">
        <w:rPr>
          <w:rFonts w:asciiTheme="majorHAnsi" w:hAnsiTheme="majorHAnsi"/>
          <w:sz w:val="22"/>
          <w:szCs w:val="22"/>
          <w:vertAlign w:val="superscript"/>
        </w:rPr>
        <w:t>th</w:t>
      </w:r>
      <w:r w:rsidR="00665B48">
        <w:rPr>
          <w:rFonts w:asciiTheme="majorHAnsi" w:hAnsiTheme="majorHAnsi"/>
          <w:sz w:val="22"/>
          <w:szCs w:val="22"/>
        </w:rPr>
        <w:t xml:space="preserve"> to 29</w:t>
      </w:r>
      <w:r w:rsidR="00665B48" w:rsidRPr="00665B48">
        <w:rPr>
          <w:rFonts w:asciiTheme="majorHAnsi" w:hAnsiTheme="majorHAnsi"/>
          <w:sz w:val="22"/>
          <w:szCs w:val="22"/>
          <w:vertAlign w:val="superscript"/>
        </w:rPr>
        <w:t>th</w:t>
      </w:r>
      <w:r w:rsidR="00665B48">
        <w:rPr>
          <w:rFonts w:asciiTheme="majorHAnsi" w:hAnsiTheme="majorHAnsi"/>
          <w:sz w:val="22"/>
          <w:szCs w:val="22"/>
        </w:rPr>
        <w:t xml:space="preserve">, 2013.  This visit will involve CNS departments, particularly </w:t>
      </w:r>
      <w:r>
        <w:rPr>
          <w:rFonts w:asciiTheme="majorHAnsi" w:hAnsiTheme="majorHAnsi"/>
          <w:sz w:val="22"/>
          <w:szCs w:val="22"/>
        </w:rPr>
        <w:t>m</w:t>
      </w:r>
      <w:r w:rsidR="00665B48">
        <w:rPr>
          <w:rFonts w:asciiTheme="majorHAnsi" w:hAnsiTheme="majorHAnsi"/>
          <w:sz w:val="22"/>
          <w:szCs w:val="22"/>
        </w:rPr>
        <w:t xml:space="preserve">athematics and </w:t>
      </w:r>
      <w:r>
        <w:rPr>
          <w:rFonts w:asciiTheme="majorHAnsi" w:hAnsiTheme="majorHAnsi"/>
          <w:sz w:val="22"/>
          <w:szCs w:val="22"/>
        </w:rPr>
        <w:t>p</w:t>
      </w:r>
      <w:r w:rsidR="00665B48">
        <w:rPr>
          <w:rFonts w:asciiTheme="majorHAnsi" w:hAnsiTheme="majorHAnsi"/>
          <w:sz w:val="22"/>
          <w:szCs w:val="22"/>
        </w:rPr>
        <w:t>hysics. More details will be forthcoming.</w:t>
      </w:r>
    </w:p>
    <w:p w14:paraId="28811306" w14:textId="0312947C" w:rsidR="00FE582E" w:rsidRPr="001F7678" w:rsidRDefault="00FE582E" w:rsidP="00CE3269">
      <w:pPr>
        <w:pStyle w:val="ListParagraph"/>
        <w:numPr>
          <w:ilvl w:val="0"/>
          <w:numId w:val="6"/>
        </w:numPr>
        <w:ind w:left="1800"/>
        <w:rPr>
          <w:rFonts w:asciiTheme="majorHAnsi" w:hAnsiTheme="majorHAnsi"/>
          <w:b/>
          <w:sz w:val="22"/>
          <w:szCs w:val="22"/>
        </w:rPr>
      </w:pPr>
      <w:r>
        <w:rPr>
          <w:rFonts w:asciiTheme="majorHAnsi" w:hAnsiTheme="majorHAnsi"/>
          <w:sz w:val="22"/>
          <w:szCs w:val="22"/>
        </w:rPr>
        <w:t xml:space="preserve">Dr. Dixon: </w:t>
      </w:r>
      <w:r w:rsidR="007873A3">
        <w:rPr>
          <w:rFonts w:asciiTheme="majorHAnsi" w:hAnsiTheme="majorHAnsi"/>
          <w:sz w:val="22"/>
          <w:szCs w:val="22"/>
        </w:rPr>
        <w:t xml:space="preserve">He </w:t>
      </w:r>
      <w:r>
        <w:rPr>
          <w:rFonts w:asciiTheme="majorHAnsi" w:hAnsiTheme="majorHAnsi"/>
          <w:sz w:val="22"/>
          <w:szCs w:val="22"/>
        </w:rPr>
        <w:t>discussed</w:t>
      </w:r>
      <w:r w:rsidR="004730D1">
        <w:rPr>
          <w:rFonts w:asciiTheme="majorHAnsi" w:hAnsiTheme="majorHAnsi"/>
          <w:sz w:val="22"/>
          <w:szCs w:val="22"/>
        </w:rPr>
        <w:t xml:space="preserve"> some concerns about the availability of solution manuals associated with textbooks.</w:t>
      </w:r>
    </w:p>
    <w:p w14:paraId="31B3649C" w14:textId="77777777" w:rsidR="00212E55" w:rsidRDefault="00212E55" w:rsidP="00212E55">
      <w:pPr>
        <w:pStyle w:val="ListParagraph"/>
        <w:numPr>
          <w:ilvl w:val="1"/>
          <w:numId w:val="1"/>
        </w:numPr>
        <w:rPr>
          <w:rFonts w:asciiTheme="majorHAnsi" w:hAnsiTheme="majorHAnsi"/>
          <w:b/>
          <w:sz w:val="22"/>
        </w:rPr>
      </w:pPr>
      <w:r w:rsidRPr="006A5861">
        <w:rPr>
          <w:rFonts w:asciiTheme="majorHAnsi" w:hAnsiTheme="majorHAnsi"/>
          <w:b/>
          <w:sz w:val="22"/>
        </w:rPr>
        <w:t>Announcements from the administration:</w:t>
      </w:r>
    </w:p>
    <w:p w14:paraId="5ECF7AFA" w14:textId="3448A559" w:rsidR="00FE582E" w:rsidRPr="00CC684D" w:rsidRDefault="00CE3269" w:rsidP="00FE582E">
      <w:pPr>
        <w:pStyle w:val="ListParagraph"/>
        <w:widowControl w:val="0"/>
        <w:numPr>
          <w:ilvl w:val="0"/>
          <w:numId w:val="13"/>
        </w:numPr>
        <w:autoSpaceDE w:val="0"/>
        <w:autoSpaceDN w:val="0"/>
        <w:adjustRightInd w:val="0"/>
        <w:rPr>
          <w:rFonts w:asciiTheme="majorHAnsi" w:hAnsiTheme="majorHAnsi" w:cs="Times New Roman"/>
          <w:sz w:val="22"/>
          <w:szCs w:val="22"/>
        </w:rPr>
      </w:pPr>
      <w:r>
        <w:rPr>
          <w:rFonts w:asciiTheme="majorHAnsi" w:hAnsiTheme="majorHAnsi"/>
          <w:sz w:val="22"/>
        </w:rPr>
        <w:t xml:space="preserve">RPT: </w:t>
      </w:r>
      <w:r w:rsidR="00FE582E" w:rsidRPr="00FE582E">
        <w:rPr>
          <w:rFonts w:asciiTheme="majorHAnsi" w:hAnsiTheme="majorHAnsi"/>
          <w:sz w:val="22"/>
        </w:rPr>
        <w:t>Dean Fleming reiterated that</w:t>
      </w:r>
      <w:r>
        <w:rPr>
          <w:rFonts w:asciiTheme="majorHAnsi" w:hAnsiTheme="majorHAnsi"/>
          <w:sz w:val="22"/>
        </w:rPr>
        <w:t xml:space="preserve"> while there are reasons to believe that department RPT guidelines are likely to be beneficial to faculty members such guidelines</w:t>
      </w:r>
      <w:r w:rsidR="00FE582E" w:rsidRPr="00FE582E">
        <w:rPr>
          <w:rFonts w:asciiTheme="majorHAnsi" w:hAnsiTheme="majorHAnsi"/>
          <w:sz w:val="22"/>
        </w:rPr>
        <w:t xml:space="preserve"> are not required. FAM 300 states, </w:t>
      </w:r>
      <w:r w:rsidR="00CC684D">
        <w:rPr>
          <w:rFonts w:asciiTheme="majorHAnsi" w:hAnsiTheme="majorHAnsi"/>
          <w:sz w:val="22"/>
        </w:rPr>
        <w:t>“</w:t>
      </w:r>
      <w:r w:rsidR="00CC684D" w:rsidRPr="00CC684D">
        <w:rPr>
          <w:rFonts w:asciiTheme="majorHAnsi" w:hAnsiTheme="majorHAnsi"/>
          <w:sz w:val="22"/>
        </w:rPr>
        <w:t xml:space="preserve">Each </w:t>
      </w:r>
      <w:r w:rsidR="00FE582E" w:rsidRPr="00CC684D">
        <w:rPr>
          <w:rFonts w:asciiTheme="majorHAnsi" w:hAnsiTheme="majorHAnsi" w:cs="Times New Roman"/>
          <w:sz w:val="22"/>
          <w:szCs w:val="22"/>
        </w:rPr>
        <w:t xml:space="preserve">academic department has the </w:t>
      </w:r>
      <w:r w:rsidR="00FE582E" w:rsidRPr="007A16F7">
        <w:rPr>
          <w:rFonts w:asciiTheme="majorHAnsi" w:hAnsiTheme="majorHAnsi" w:cs="Times New Roman"/>
          <w:b/>
          <w:sz w:val="22"/>
          <w:szCs w:val="22"/>
        </w:rPr>
        <w:t>option</w:t>
      </w:r>
      <w:r w:rsidR="00FE582E" w:rsidRPr="00CC684D">
        <w:rPr>
          <w:rFonts w:asciiTheme="majorHAnsi" w:hAnsiTheme="majorHAnsi" w:cs="Times New Roman"/>
          <w:sz w:val="22"/>
          <w:szCs w:val="22"/>
        </w:rPr>
        <w:t xml:space="preserve"> of preparing written discipline/program specific guidelines…”</w:t>
      </w:r>
      <w:r w:rsidR="00CC684D">
        <w:rPr>
          <w:rFonts w:asciiTheme="majorHAnsi" w:hAnsiTheme="majorHAnsi" w:cs="Times New Roman"/>
          <w:sz w:val="22"/>
          <w:szCs w:val="22"/>
        </w:rPr>
        <w:t xml:space="preserve">. </w:t>
      </w:r>
      <w:r w:rsidR="007A16F7">
        <w:rPr>
          <w:rFonts w:asciiTheme="majorHAnsi" w:hAnsiTheme="majorHAnsi" w:cs="Times New Roman"/>
          <w:sz w:val="22"/>
          <w:szCs w:val="22"/>
        </w:rPr>
        <w:t xml:space="preserve"> </w:t>
      </w:r>
    </w:p>
    <w:p w14:paraId="610DF925" w14:textId="17A5875A" w:rsidR="00FE582E" w:rsidRPr="00FE582E" w:rsidRDefault="00CE3269" w:rsidP="00FE582E">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heme="majorHAnsi" w:hAnsiTheme="majorHAnsi"/>
          <w:sz w:val="22"/>
        </w:rPr>
        <w:t xml:space="preserve">Post-tenure review: </w:t>
      </w:r>
      <w:r w:rsidR="007873A3">
        <w:rPr>
          <w:rFonts w:asciiTheme="majorHAnsi" w:hAnsiTheme="majorHAnsi"/>
          <w:sz w:val="22"/>
        </w:rPr>
        <w:t>D</w:t>
      </w:r>
      <w:r w:rsidR="00FE582E" w:rsidRPr="00FE582E">
        <w:rPr>
          <w:rFonts w:asciiTheme="majorHAnsi" w:hAnsiTheme="majorHAnsi"/>
          <w:sz w:val="22"/>
        </w:rPr>
        <w:t xml:space="preserve">ue to the large number of </w:t>
      </w:r>
      <w:r w:rsidR="004671C0">
        <w:rPr>
          <w:rFonts w:asciiTheme="majorHAnsi" w:hAnsiTheme="majorHAnsi"/>
          <w:sz w:val="22"/>
        </w:rPr>
        <w:t>post-tenure reviews</w:t>
      </w:r>
      <w:r w:rsidR="00FE582E" w:rsidRPr="00FE582E">
        <w:rPr>
          <w:rFonts w:asciiTheme="majorHAnsi" w:hAnsiTheme="majorHAnsi"/>
          <w:sz w:val="22"/>
        </w:rPr>
        <w:t xml:space="preserve"> this yea</w:t>
      </w:r>
      <w:r w:rsidR="004730D1">
        <w:rPr>
          <w:rFonts w:asciiTheme="majorHAnsi" w:hAnsiTheme="majorHAnsi"/>
          <w:sz w:val="22"/>
        </w:rPr>
        <w:t>r, if departments finish the</w:t>
      </w:r>
      <w:r w:rsidR="007873A3">
        <w:rPr>
          <w:rFonts w:asciiTheme="majorHAnsi" w:hAnsiTheme="majorHAnsi"/>
          <w:sz w:val="22"/>
        </w:rPr>
        <w:t>ir</w:t>
      </w:r>
      <w:r w:rsidR="00FE582E" w:rsidRPr="00FE582E">
        <w:rPr>
          <w:rFonts w:asciiTheme="majorHAnsi" w:hAnsiTheme="majorHAnsi"/>
          <w:sz w:val="22"/>
        </w:rPr>
        <w:t xml:space="preserve"> </w:t>
      </w:r>
      <w:r w:rsidR="007873A3">
        <w:rPr>
          <w:rFonts w:asciiTheme="majorHAnsi" w:hAnsiTheme="majorHAnsi"/>
          <w:sz w:val="22"/>
        </w:rPr>
        <w:t>reports</w:t>
      </w:r>
      <w:r w:rsidR="00FE582E" w:rsidRPr="00FE582E">
        <w:rPr>
          <w:rFonts w:asciiTheme="majorHAnsi" w:hAnsiTheme="majorHAnsi"/>
          <w:sz w:val="22"/>
        </w:rPr>
        <w:t xml:space="preserve"> </w:t>
      </w:r>
      <w:r w:rsidR="004730D1">
        <w:rPr>
          <w:rFonts w:asciiTheme="majorHAnsi" w:hAnsiTheme="majorHAnsi"/>
          <w:sz w:val="22"/>
        </w:rPr>
        <w:t>prior to the deadline</w:t>
      </w:r>
      <w:r w:rsidR="00FE582E" w:rsidRPr="00FE582E">
        <w:rPr>
          <w:rFonts w:asciiTheme="majorHAnsi" w:hAnsiTheme="majorHAnsi"/>
          <w:sz w:val="22"/>
        </w:rPr>
        <w:t xml:space="preserve"> please send forward</w:t>
      </w:r>
      <w:r w:rsidR="007873A3">
        <w:rPr>
          <w:rFonts w:asciiTheme="majorHAnsi" w:hAnsiTheme="majorHAnsi"/>
          <w:sz w:val="22"/>
        </w:rPr>
        <w:t xml:space="preserve"> to the dean’s office</w:t>
      </w:r>
      <w:r w:rsidR="00FE582E" w:rsidRPr="00FE582E">
        <w:rPr>
          <w:rFonts w:asciiTheme="majorHAnsi" w:hAnsiTheme="majorHAnsi"/>
          <w:sz w:val="22"/>
        </w:rPr>
        <w:t>.</w:t>
      </w:r>
    </w:p>
    <w:p w14:paraId="38EC597F" w14:textId="558C9654" w:rsidR="00CE3269" w:rsidRDefault="00CE3269" w:rsidP="00CE3269">
      <w:pPr>
        <w:pStyle w:val="ListParagraph"/>
        <w:widowControl w:val="0"/>
        <w:numPr>
          <w:ilvl w:val="0"/>
          <w:numId w:val="13"/>
        </w:numPr>
        <w:autoSpaceDE w:val="0"/>
        <w:autoSpaceDN w:val="0"/>
        <w:adjustRightInd w:val="0"/>
        <w:rPr>
          <w:rFonts w:asciiTheme="majorHAnsi" w:hAnsiTheme="majorHAnsi"/>
          <w:sz w:val="22"/>
        </w:rPr>
      </w:pPr>
      <w:r>
        <w:rPr>
          <w:rFonts w:asciiTheme="majorHAnsi" w:hAnsiTheme="majorHAnsi"/>
          <w:sz w:val="22"/>
        </w:rPr>
        <w:t>October 12</w:t>
      </w:r>
      <w:r w:rsidRPr="00CE3269">
        <w:rPr>
          <w:rFonts w:asciiTheme="majorHAnsi" w:hAnsiTheme="majorHAnsi"/>
          <w:sz w:val="22"/>
          <w:vertAlign w:val="superscript"/>
        </w:rPr>
        <w:t>th</w:t>
      </w:r>
      <w:r>
        <w:rPr>
          <w:rFonts w:asciiTheme="majorHAnsi" w:hAnsiTheme="majorHAnsi"/>
          <w:sz w:val="22"/>
        </w:rPr>
        <w:t xml:space="preserve">, 2013: </w:t>
      </w:r>
      <w:r w:rsidR="007873A3">
        <w:rPr>
          <w:rFonts w:asciiTheme="majorHAnsi" w:hAnsiTheme="majorHAnsi"/>
          <w:sz w:val="22"/>
        </w:rPr>
        <w:t>N</w:t>
      </w:r>
      <w:r>
        <w:rPr>
          <w:rFonts w:asciiTheme="majorHAnsi" w:hAnsiTheme="majorHAnsi"/>
          <w:sz w:val="22"/>
        </w:rPr>
        <w:t>ew faculty brunch (Dr. Lindfelt will represent the college).</w:t>
      </w:r>
    </w:p>
    <w:p w14:paraId="06E922E5" w14:textId="1A68671D" w:rsidR="00CE3269" w:rsidRDefault="00CE3269" w:rsidP="00CE3269">
      <w:pPr>
        <w:pStyle w:val="ListParagraph"/>
        <w:widowControl w:val="0"/>
        <w:numPr>
          <w:ilvl w:val="0"/>
          <w:numId w:val="13"/>
        </w:numPr>
        <w:autoSpaceDE w:val="0"/>
        <w:autoSpaceDN w:val="0"/>
        <w:adjustRightInd w:val="0"/>
        <w:rPr>
          <w:rFonts w:asciiTheme="majorHAnsi" w:hAnsiTheme="majorHAnsi"/>
          <w:sz w:val="22"/>
        </w:rPr>
      </w:pPr>
      <w:r>
        <w:rPr>
          <w:rFonts w:asciiTheme="majorHAnsi" w:hAnsiTheme="majorHAnsi"/>
          <w:sz w:val="22"/>
        </w:rPr>
        <w:t>October 13</w:t>
      </w:r>
      <w:r w:rsidRPr="00CE3269">
        <w:rPr>
          <w:rFonts w:asciiTheme="majorHAnsi" w:hAnsiTheme="majorHAnsi"/>
          <w:sz w:val="22"/>
          <w:vertAlign w:val="superscript"/>
        </w:rPr>
        <w:t>th</w:t>
      </w:r>
      <w:r>
        <w:rPr>
          <w:rFonts w:asciiTheme="majorHAnsi" w:hAnsiTheme="majorHAnsi"/>
          <w:sz w:val="22"/>
        </w:rPr>
        <w:t xml:space="preserve">, 2013: </w:t>
      </w:r>
      <w:r w:rsidR="007873A3">
        <w:rPr>
          <w:rFonts w:asciiTheme="majorHAnsi" w:hAnsiTheme="majorHAnsi"/>
          <w:sz w:val="22"/>
        </w:rPr>
        <w:t xml:space="preserve">A </w:t>
      </w:r>
      <w:r>
        <w:rPr>
          <w:rFonts w:asciiTheme="majorHAnsi" w:hAnsiTheme="majorHAnsi"/>
          <w:sz w:val="22"/>
        </w:rPr>
        <w:t>brunch honoring newly tenured and promoted faculty members (Dr. Sweeney will represent the college).</w:t>
      </w:r>
    </w:p>
    <w:p w14:paraId="7529324A" w14:textId="32487643" w:rsidR="00CE3269" w:rsidRDefault="00CE3269" w:rsidP="00CE3269">
      <w:pPr>
        <w:pStyle w:val="ListParagraph"/>
        <w:widowControl w:val="0"/>
        <w:numPr>
          <w:ilvl w:val="0"/>
          <w:numId w:val="13"/>
        </w:numPr>
        <w:autoSpaceDE w:val="0"/>
        <w:autoSpaceDN w:val="0"/>
        <w:adjustRightInd w:val="0"/>
        <w:rPr>
          <w:rFonts w:asciiTheme="majorHAnsi" w:hAnsiTheme="majorHAnsi"/>
          <w:sz w:val="22"/>
        </w:rPr>
      </w:pPr>
      <w:r>
        <w:rPr>
          <w:rFonts w:asciiTheme="majorHAnsi" w:hAnsiTheme="majorHAnsi"/>
          <w:sz w:val="22"/>
        </w:rPr>
        <w:t>October 19</w:t>
      </w:r>
      <w:r w:rsidRPr="00CE3269">
        <w:rPr>
          <w:rFonts w:asciiTheme="majorHAnsi" w:hAnsiTheme="majorHAnsi"/>
          <w:sz w:val="22"/>
          <w:vertAlign w:val="superscript"/>
        </w:rPr>
        <w:t>th</w:t>
      </w:r>
      <w:r>
        <w:rPr>
          <w:rFonts w:asciiTheme="majorHAnsi" w:hAnsiTheme="majorHAnsi"/>
          <w:sz w:val="22"/>
        </w:rPr>
        <w:t xml:space="preserve">, 2013: </w:t>
      </w:r>
      <w:r w:rsidR="007873A3">
        <w:rPr>
          <w:rFonts w:asciiTheme="majorHAnsi" w:hAnsiTheme="majorHAnsi"/>
          <w:sz w:val="22"/>
        </w:rPr>
        <w:t xml:space="preserve">CSUSB </w:t>
      </w:r>
      <w:r>
        <w:rPr>
          <w:rFonts w:asciiTheme="majorHAnsi" w:hAnsiTheme="majorHAnsi"/>
          <w:sz w:val="22"/>
        </w:rPr>
        <w:t>Open House</w:t>
      </w:r>
      <w:r w:rsidR="00B531F2">
        <w:rPr>
          <w:rFonts w:asciiTheme="majorHAnsi" w:hAnsiTheme="majorHAnsi"/>
          <w:sz w:val="22"/>
        </w:rPr>
        <w:t>, 9:00am to 1:00pm.</w:t>
      </w:r>
    </w:p>
    <w:p w14:paraId="41841FDA" w14:textId="7673347E" w:rsidR="00CE3269" w:rsidRPr="00B531F2" w:rsidRDefault="00CE3269" w:rsidP="00CE3269">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rPr>
        <w:t>November 6</w:t>
      </w:r>
      <w:r w:rsidRPr="00CE3269">
        <w:rPr>
          <w:rFonts w:asciiTheme="majorHAnsi" w:hAnsiTheme="majorHAnsi"/>
          <w:sz w:val="22"/>
          <w:vertAlign w:val="superscript"/>
        </w:rPr>
        <w:t>th</w:t>
      </w:r>
      <w:r>
        <w:rPr>
          <w:rFonts w:asciiTheme="majorHAnsi" w:hAnsiTheme="majorHAnsi"/>
          <w:sz w:val="22"/>
        </w:rPr>
        <w:t xml:space="preserve">, 2013: </w:t>
      </w:r>
      <w:r w:rsidR="00B531F2" w:rsidRPr="00B531F2">
        <w:rPr>
          <w:rFonts w:asciiTheme="majorHAnsi" w:hAnsiTheme="majorHAnsi" w:cs="Times New Roman"/>
          <w:bCs/>
          <w:sz w:val="22"/>
          <w:szCs w:val="22"/>
        </w:rPr>
        <w:t>President’s Academic Excellence Scholars’ Banquet</w:t>
      </w:r>
      <w:r w:rsidR="00B531F2">
        <w:rPr>
          <w:rFonts w:asciiTheme="majorHAnsi" w:hAnsiTheme="majorHAnsi" w:cs="Times New Roman"/>
          <w:bCs/>
          <w:sz w:val="22"/>
          <w:szCs w:val="22"/>
        </w:rPr>
        <w:t xml:space="preserve">, </w:t>
      </w:r>
      <w:r w:rsidR="00B531F2" w:rsidRPr="00B531F2">
        <w:rPr>
          <w:rFonts w:asciiTheme="majorHAnsi" w:hAnsiTheme="majorHAnsi" w:cs="Times New Roman"/>
          <w:bCs/>
          <w:sz w:val="22"/>
          <w:szCs w:val="22"/>
        </w:rPr>
        <w:t>5:00 p.m. - 8:00 p.m.</w:t>
      </w:r>
    </w:p>
    <w:p w14:paraId="5BDB66CB" w14:textId="77777777" w:rsidR="00B531F2" w:rsidRPr="00B531F2" w:rsidRDefault="00B531F2" w:rsidP="00DE0490">
      <w:pPr>
        <w:pStyle w:val="ListParagraph"/>
        <w:widowControl w:val="0"/>
        <w:autoSpaceDE w:val="0"/>
        <w:autoSpaceDN w:val="0"/>
        <w:adjustRightInd w:val="0"/>
        <w:ind w:left="1800"/>
        <w:rPr>
          <w:rFonts w:asciiTheme="majorHAnsi" w:hAnsiTheme="majorHAnsi"/>
          <w:sz w:val="22"/>
          <w:szCs w:val="22"/>
        </w:rPr>
      </w:pPr>
    </w:p>
    <w:p w14:paraId="15BBD59B" w14:textId="45DD822C"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t>Discussion Items:</w:t>
      </w:r>
    </w:p>
    <w:p w14:paraId="24FEE513" w14:textId="1980F670" w:rsidR="00C61065" w:rsidRPr="00401154" w:rsidRDefault="00212E55" w:rsidP="00DE0490">
      <w:pPr>
        <w:pStyle w:val="ListParagraph"/>
        <w:numPr>
          <w:ilvl w:val="1"/>
          <w:numId w:val="10"/>
        </w:numPr>
        <w:rPr>
          <w:rFonts w:asciiTheme="majorHAnsi" w:hAnsiTheme="majorHAnsi"/>
          <w:sz w:val="22"/>
        </w:rPr>
      </w:pPr>
      <w:r w:rsidRPr="0000659E">
        <w:rPr>
          <w:rFonts w:asciiTheme="majorHAnsi" w:hAnsiTheme="majorHAnsi"/>
          <w:b/>
          <w:sz w:val="22"/>
        </w:rPr>
        <w:t>Scheduling</w:t>
      </w:r>
      <w:r w:rsidR="007727D2" w:rsidRPr="0000659E">
        <w:rPr>
          <w:rFonts w:asciiTheme="majorHAnsi" w:hAnsiTheme="majorHAnsi"/>
          <w:b/>
          <w:sz w:val="22"/>
        </w:rPr>
        <w:t>:</w:t>
      </w:r>
      <w:r w:rsidR="00136222" w:rsidRPr="00386976">
        <w:rPr>
          <w:rFonts w:asciiTheme="majorHAnsi" w:hAnsiTheme="majorHAnsi"/>
          <w:sz w:val="22"/>
        </w:rPr>
        <w:t xml:space="preserve"> </w:t>
      </w:r>
      <w:r w:rsidR="00A95F91">
        <w:rPr>
          <w:rFonts w:asciiTheme="majorHAnsi" w:hAnsiTheme="majorHAnsi"/>
          <w:sz w:val="22"/>
        </w:rPr>
        <w:t>No update as of yet on spring scheduling dates.</w:t>
      </w:r>
    </w:p>
    <w:p w14:paraId="3AE4EDCC" w14:textId="41122332" w:rsidR="00401154" w:rsidRDefault="00CC645C" w:rsidP="00401154">
      <w:pPr>
        <w:pStyle w:val="ListParagraph"/>
        <w:ind w:left="1440"/>
        <w:rPr>
          <w:rFonts w:asciiTheme="majorHAnsi" w:hAnsiTheme="majorHAnsi"/>
          <w:sz w:val="22"/>
        </w:rPr>
      </w:pPr>
      <w:r>
        <w:rPr>
          <w:rFonts w:asciiTheme="majorHAnsi" w:hAnsiTheme="majorHAnsi"/>
          <w:sz w:val="22"/>
        </w:rPr>
        <w:t>The university is at 100.1</w:t>
      </w:r>
      <w:r w:rsidR="00C61065" w:rsidRPr="00C61065">
        <w:rPr>
          <w:rFonts w:asciiTheme="majorHAnsi" w:hAnsiTheme="majorHAnsi"/>
          <w:sz w:val="22"/>
        </w:rPr>
        <w:t xml:space="preserve">% </w:t>
      </w:r>
      <w:r>
        <w:rPr>
          <w:rFonts w:asciiTheme="majorHAnsi" w:hAnsiTheme="majorHAnsi"/>
          <w:sz w:val="22"/>
        </w:rPr>
        <w:t xml:space="preserve">of target </w:t>
      </w:r>
      <w:r w:rsidR="00DE0490">
        <w:rPr>
          <w:rFonts w:asciiTheme="majorHAnsi" w:hAnsiTheme="majorHAnsi"/>
          <w:sz w:val="22"/>
        </w:rPr>
        <w:t>as is</w:t>
      </w:r>
      <w:r>
        <w:rPr>
          <w:rFonts w:asciiTheme="majorHAnsi" w:hAnsiTheme="majorHAnsi"/>
          <w:sz w:val="22"/>
        </w:rPr>
        <w:t xml:space="preserve"> CNS.</w:t>
      </w:r>
    </w:p>
    <w:p w14:paraId="55352E45" w14:textId="5CEF8F4F" w:rsidR="00212E55" w:rsidRPr="00401154" w:rsidRDefault="00212E55" w:rsidP="00DE0490">
      <w:pPr>
        <w:pStyle w:val="ListParagraph"/>
        <w:numPr>
          <w:ilvl w:val="1"/>
          <w:numId w:val="10"/>
        </w:numPr>
        <w:rPr>
          <w:rFonts w:asciiTheme="majorHAnsi" w:hAnsiTheme="majorHAnsi"/>
          <w:sz w:val="22"/>
        </w:rPr>
      </w:pPr>
      <w:r w:rsidRPr="00401154">
        <w:rPr>
          <w:rFonts w:asciiTheme="majorHAnsi" w:hAnsiTheme="majorHAnsi"/>
          <w:b/>
          <w:sz w:val="22"/>
        </w:rPr>
        <w:t>Development update:</w:t>
      </w:r>
      <w:r w:rsidRPr="00401154">
        <w:rPr>
          <w:rFonts w:asciiTheme="majorHAnsi" w:hAnsiTheme="majorHAnsi"/>
          <w:sz w:val="22"/>
        </w:rPr>
        <w:t xml:space="preserve"> </w:t>
      </w:r>
    </w:p>
    <w:p w14:paraId="4BDDA52C" w14:textId="256E2231" w:rsidR="00CC645C" w:rsidRDefault="007873A3" w:rsidP="00DE0490">
      <w:pPr>
        <w:pStyle w:val="ListParagraph"/>
        <w:numPr>
          <w:ilvl w:val="2"/>
          <w:numId w:val="10"/>
        </w:numPr>
        <w:rPr>
          <w:rFonts w:asciiTheme="majorHAnsi" w:hAnsiTheme="majorHAnsi"/>
          <w:sz w:val="22"/>
        </w:rPr>
      </w:pPr>
      <w:r>
        <w:rPr>
          <w:rFonts w:asciiTheme="majorHAnsi" w:hAnsiTheme="majorHAnsi"/>
          <w:sz w:val="22"/>
        </w:rPr>
        <w:t>Ms. Hunt</w:t>
      </w:r>
      <w:r w:rsidR="00CC645C">
        <w:rPr>
          <w:rFonts w:asciiTheme="majorHAnsi" w:hAnsiTheme="majorHAnsi"/>
          <w:sz w:val="22"/>
        </w:rPr>
        <w:t xml:space="preserve"> indicated that this will be her last meeting as our Development officer</w:t>
      </w:r>
      <w:r>
        <w:rPr>
          <w:rFonts w:asciiTheme="majorHAnsi" w:hAnsiTheme="majorHAnsi"/>
          <w:sz w:val="22"/>
        </w:rPr>
        <w:t>.</w:t>
      </w:r>
      <w:r w:rsidR="00CC645C">
        <w:rPr>
          <w:rFonts w:asciiTheme="majorHAnsi" w:hAnsiTheme="majorHAnsi"/>
          <w:sz w:val="22"/>
        </w:rPr>
        <w:t xml:space="preserve"> </w:t>
      </w:r>
      <w:r>
        <w:rPr>
          <w:rFonts w:asciiTheme="majorHAnsi" w:hAnsiTheme="majorHAnsi"/>
          <w:sz w:val="22"/>
        </w:rPr>
        <w:t xml:space="preserve">She reported that she </w:t>
      </w:r>
      <w:r w:rsidR="00CC645C">
        <w:rPr>
          <w:rFonts w:asciiTheme="majorHAnsi" w:hAnsiTheme="majorHAnsi"/>
          <w:sz w:val="22"/>
        </w:rPr>
        <w:t>has moved on to serve a</w:t>
      </w:r>
      <w:r w:rsidR="00401154">
        <w:rPr>
          <w:rFonts w:asciiTheme="majorHAnsi" w:hAnsiTheme="majorHAnsi"/>
          <w:sz w:val="22"/>
        </w:rPr>
        <w:t>s</w:t>
      </w:r>
      <w:r w:rsidR="00CC645C">
        <w:rPr>
          <w:rFonts w:asciiTheme="majorHAnsi" w:hAnsiTheme="majorHAnsi"/>
          <w:sz w:val="22"/>
        </w:rPr>
        <w:t xml:space="preserve"> a leader in the community. Good luck and best wishes from all of us! </w:t>
      </w:r>
    </w:p>
    <w:p w14:paraId="160F89B7" w14:textId="02454263" w:rsidR="00A95F91" w:rsidRDefault="00A95F91" w:rsidP="00DE0490">
      <w:pPr>
        <w:pStyle w:val="ListParagraph"/>
        <w:numPr>
          <w:ilvl w:val="2"/>
          <w:numId w:val="10"/>
        </w:numPr>
        <w:rPr>
          <w:rFonts w:asciiTheme="majorHAnsi" w:hAnsiTheme="majorHAnsi"/>
          <w:sz w:val="22"/>
        </w:rPr>
      </w:pPr>
      <w:r>
        <w:rPr>
          <w:rFonts w:asciiTheme="majorHAnsi" w:hAnsiTheme="majorHAnsi"/>
          <w:sz w:val="22"/>
        </w:rPr>
        <w:t>We re</w:t>
      </w:r>
      <w:r w:rsidR="005941A2">
        <w:rPr>
          <w:rFonts w:asciiTheme="majorHAnsi" w:hAnsiTheme="majorHAnsi"/>
          <w:sz w:val="22"/>
        </w:rPr>
        <w:t>ceived a 5K check from San Manue</w:t>
      </w:r>
      <w:r>
        <w:rPr>
          <w:rFonts w:asciiTheme="majorHAnsi" w:hAnsiTheme="majorHAnsi"/>
          <w:sz w:val="22"/>
        </w:rPr>
        <w:t>l for the Sport DisAbility Festival</w:t>
      </w:r>
    </w:p>
    <w:p w14:paraId="610A34D5" w14:textId="1A22BB79" w:rsidR="00CC645C" w:rsidRDefault="00A95F91" w:rsidP="00DE0490">
      <w:pPr>
        <w:pStyle w:val="ListParagraph"/>
        <w:numPr>
          <w:ilvl w:val="2"/>
          <w:numId w:val="10"/>
        </w:numPr>
        <w:rPr>
          <w:rFonts w:asciiTheme="majorHAnsi" w:hAnsiTheme="majorHAnsi"/>
          <w:sz w:val="22"/>
        </w:rPr>
      </w:pPr>
      <w:r>
        <w:rPr>
          <w:rFonts w:asciiTheme="majorHAnsi" w:hAnsiTheme="majorHAnsi"/>
          <w:sz w:val="22"/>
        </w:rPr>
        <w:t xml:space="preserve">We received another 1K </w:t>
      </w:r>
      <w:r w:rsidR="00401154">
        <w:rPr>
          <w:rFonts w:asciiTheme="majorHAnsi" w:hAnsiTheme="majorHAnsi"/>
          <w:sz w:val="22"/>
        </w:rPr>
        <w:t>check,</w:t>
      </w:r>
      <w:r>
        <w:rPr>
          <w:rFonts w:asciiTheme="majorHAnsi" w:hAnsiTheme="majorHAnsi"/>
          <w:sz w:val="22"/>
        </w:rPr>
        <w:t xml:space="preserve"> the second one, for </w:t>
      </w:r>
      <w:r w:rsidR="00401154">
        <w:rPr>
          <w:rFonts w:asciiTheme="majorHAnsi" w:hAnsiTheme="majorHAnsi"/>
          <w:sz w:val="22"/>
        </w:rPr>
        <w:t>cadavers</w:t>
      </w:r>
      <w:r>
        <w:rPr>
          <w:rFonts w:asciiTheme="majorHAnsi" w:hAnsiTheme="majorHAnsi"/>
          <w:sz w:val="22"/>
        </w:rPr>
        <w:t xml:space="preserve"> </w:t>
      </w:r>
    </w:p>
    <w:p w14:paraId="75BC509D" w14:textId="776381C4" w:rsidR="00CC645C" w:rsidRPr="00401154" w:rsidRDefault="00CC645C" w:rsidP="00DE0490">
      <w:pPr>
        <w:pStyle w:val="ListParagraph"/>
        <w:numPr>
          <w:ilvl w:val="2"/>
          <w:numId w:val="10"/>
        </w:numPr>
        <w:rPr>
          <w:rFonts w:asciiTheme="majorHAnsi" w:hAnsiTheme="majorHAnsi"/>
          <w:sz w:val="22"/>
        </w:rPr>
      </w:pPr>
      <w:r>
        <w:rPr>
          <w:rFonts w:asciiTheme="majorHAnsi" w:hAnsiTheme="majorHAnsi"/>
          <w:sz w:val="22"/>
        </w:rPr>
        <w:t xml:space="preserve">A new gift has been bestowed for the PAES Nursing scholars. </w:t>
      </w:r>
    </w:p>
    <w:p w14:paraId="2D36F591" w14:textId="71671BF0" w:rsidR="003B4BAF" w:rsidRPr="00386976" w:rsidRDefault="007727D2" w:rsidP="00DE0490">
      <w:pPr>
        <w:pStyle w:val="ListParagraph"/>
        <w:numPr>
          <w:ilvl w:val="1"/>
          <w:numId w:val="10"/>
        </w:numPr>
        <w:rPr>
          <w:rFonts w:asciiTheme="majorHAnsi" w:hAnsiTheme="majorHAnsi"/>
          <w:sz w:val="22"/>
        </w:rPr>
      </w:pPr>
      <w:r w:rsidRPr="0000659E">
        <w:rPr>
          <w:rFonts w:asciiTheme="majorHAnsi" w:hAnsiTheme="majorHAnsi"/>
          <w:b/>
          <w:sz w:val="22"/>
        </w:rPr>
        <w:t>Assessment update:</w:t>
      </w:r>
      <w:r w:rsidR="003B4BAF" w:rsidRPr="00386976">
        <w:rPr>
          <w:rFonts w:asciiTheme="majorHAnsi" w:hAnsiTheme="majorHAnsi"/>
          <w:sz w:val="22"/>
        </w:rPr>
        <w:t xml:space="preserve"> Dr. Hovannesian</w:t>
      </w:r>
      <w:r w:rsidR="00136222" w:rsidRPr="00386976">
        <w:rPr>
          <w:rFonts w:asciiTheme="majorHAnsi" w:hAnsiTheme="majorHAnsi"/>
          <w:sz w:val="22"/>
        </w:rPr>
        <w:t xml:space="preserve"> gave an update on the state of assessment.</w:t>
      </w:r>
    </w:p>
    <w:p w14:paraId="77223D87" w14:textId="7E43278D" w:rsidR="00617939" w:rsidRPr="00386976" w:rsidRDefault="00DE0490" w:rsidP="00DE0490">
      <w:pPr>
        <w:pStyle w:val="ListParagraph"/>
        <w:numPr>
          <w:ilvl w:val="2"/>
          <w:numId w:val="10"/>
        </w:numPr>
        <w:rPr>
          <w:rFonts w:asciiTheme="majorHAnsi" w:hAnsiTheme="majorHAnsi"/>
          <w:sz w:val="22"/>
        </w:rPr>
      </w:pPr>
      <w:r>
        <w:rPr>
          <w:rFonts w:asciiTheme="majorHAnsi" w:hAnsiTheme="majorHAnsi"/>
          <w:sz w:val="22"/>
        </w:rPr>
        <w:t xml:space="preserve">Syllabi collection: </w:t>
      </w:r>
      <w:r w:rsidR="007873A3">
        <w:rPr>
          <w:rFonts w:asciiTheme="majorHAnsi" w:hAnsiTheme="majorHAnsi"/>
          <w:sz w:val="22"/>
        </w:rPr>
        <w:t>S</w:t>
      </w:r>
      <w:r w:rsidR="00CC645C">
        <w:rPr>
          <w:rFonts w:asciiTheme="majorHAnsi" w:hAnsiTheme="majorHAnsi"/>
          <w:sz w:val="22"/>
        </w:rPr>
        <w:t xml:space="preserve">end syllabi to departments with format </w:t>
      </w:r>
      <w:r>
        <w:rPr>
          <w:rFonts w:asciiTheme="majorHAnsi" w:hAnsiTheme="majorHAnsi"/>
          <w:sz w:val="22"/>
        </w:rPr>
        <w:t xml:space="preserve">for uploading into </w:t>
      </w:r>
      <w:proofErr w:type="spellStart"/>
      <w:r>
        <w:rPr>
          <w:rFonts w:asciiTheme="majorHAnsi" w:hAnsiTheme="majorHAnsi"/>
          <w:sz w:val="22"/>
        </w:rPr>
        <w:t>Taskstream</w:t>
      </w:r>
      <w:proofErr w:type="spellEnd"/>
      <w:r>
        <w:rPr>
          <w:rFonts w:asciiTheme="majorHAnsi" w:hAnsiTheme="majorHAnsi"/>
          <w:sz w:val="22"/>
        </w:rPr>
        <w:t>.</w:t>
      </w:r>
    </w:p>
    <w:p w14:paraId="4D3FD7F7" w14:textId="2472260E" w:rsidR="00CC645C" w:rsidRPr="00CC645C" w:rsidRDefault="00DE0490" w:rsidP="00DE0490">
      <w:pPr>
        <w:pStyle w:val="ListParagraph"/>
        <w:numPr>
          <w:ilvl w:val="2"/>
          <w:numId w:val="10"/>
        </w:numPr>
        <w:rPr>
          <w:rFonts w:asciiTheme="majorHAnsi" w:hAnsiTheme="majorHAnsi"/>
          <w:sz w:val="22"/>
        </w:rPr>
      </w:pPr>
      <w:r>
        <w:rPr>
          <w:rFonts w:asciiTheme="majorHAnsi" w:hAnsiTheme="majorHAnsi"/>
          <w:sz w:val="22"/>
        </w:rPr>
        <w:t xml:space="preserve">Assessment showcase: </w:t>
      </w:r>
      <w:r w:rsidR="007873A3">
        <w:rPr>
          <w:rFonts w:asciiTheme="majorHAnsi" w:hAnsiTheme="majorHAnsi"/>
          <w:sz w:val="22"/>
        </w:rPr>
        <w:t xml:space="preserve">The showcase </w:t>
      </w:r>
      <w:r>
        <w:rPr>
          <w:rFonts w:asciiTheme="majorHAnsi" w:hAnsiTheme="majorHAnsi"/>
          <w:sz w:val="22"/>
        </w:rPr>
        <w:t>w</w:t>
      </w:r>
      <w:r w:rsidR="00CC645C">
        <w:rPr>
          <w:rFonts w:asciiTheme="majorHAnsi" w:hAnsiTheme="majorHAnsi"/>
          <w:sz w:val="22"/>
        </w:rPr>
        <w:t>as a success</w:t>
      </w:r>
      <w:r w:rsidR="007873A3">
        <w:rPr>
          <w:rFonts w:asciiTheme="majorHAnsi" w:hAnsiTheme="majorHAnsi"/>
          <w:sz w:val="22"/>
        </w:rPr>
        <w:t>.</w:t>
      </w:r>
      <w:r>
        <w:rPr>
          <w:rFonts w:asciiTheme="majorHAnsi" w:hAnsiTheme="majorHAnsi"/>
          <w:sz w:val="22"/>
        </w:rPr>
        <w:t xml:space="preserve"> </w:t>
      </w:r>
      <w:r w:rsidR="007873A3">
        <w:rPr>
          <w:rFonts w:asciiTheme="majorHAnsi" w:hAnsiTheme="majorHAnsi"/>
          <w:sz w:val="22"/>
        </w:rPr>
        <w:t>A</w:t>
      </w:r>
      <w:r>
        <w:rPr>
          <w:rFonts w:asciiTheme="majorHAnsi" w:hAnsiTheme="majorHAnsi"/>
          <w:sz w:val="22"/>
        </w:rPr>
        <w:t>pproximately 30 people attended</w:t>
      </w:r>
      <w:r w:rsidR="007873A3">
        <w:rPr>
          <w:rFonts w:asciiTheme="majorHAnsi" w:hAnsiTheme="majorHAnsi"/>
          <w:sz w:val="22"/>
        </w:rPr>
        <w:t>,</w:t>
      </w:r>
      <w:r>
        <w:rPr>
          <w:rFonts w:asciiTheme="majorHAnsi" w:hAnsiTheme="majorHAnsi"/>
          <w:sz w:val="22"/>
        </w:rPr>
        <w:t xml:space="preserve"> including Dr. Morales.</w:t>
      </w:r>
    </w:p>
    <w:p w14:paraId="0BB0FBB6" w14:textId="77777777" w:rsidR="00DE0490" w:rsidRDefault="00DE0490" w:rsidP="00DE0490">
      <w:pPr>
        <w:pStyle w:val="ListParagraph"/>
        <w:numPr>
          <w:ilvl w:val="2"/>
          <w:numId w:val="10"/>
        </w:numPr>
        <w:rPr>
          <w:rFonts w:asciiTheme="majorHAnsi" w:hAnsiTheme="majorHAnsi"/>
          <w:sz w:val="22"/>
        </w:rPr>
      </w:pPr>
      <w:r>
        <w:rPr>
          <w:rFonts w:asciiTheme="majorHAnsi" w:hAnsiTheme="majorHAnsi"/>
          <w:sz w:val="22"/>
        </w:rPr>
        <w:t xml:space="preserve">The goal is to have the 80% of the faculty credential section on </w:t>
      </w:r>
      <w:proofErr w:type="spellStart"/>
      <w:r>
        <w:rPr>
          <w:rFonts w:asciiTheme="majorHAnsi" w:hAnsiTheme="majorHAnsi"/>
          <w:sz w:val="22"/>
        </w:rPr>
        <w:t>Taskstream</w:t>
      </w:r>
      <w:proofErr w:type="spellEnd"/>
      <w:r>
        <w:rPr>
          <w:rFonts w:asciiTheme="majorHAnsi" w:hAnsiTheme="majorHAnsi"/>
          <w:sz w:val="22"/>
        </w:rPr>
        <w:t xml:space="preserve"> completed by the end of the quarter.</w:t>
      </w:r>
    </w:p>
    <w:p w14:paraId="1B79D434" w14:textId="7FEBA35C" w:rsidR="00DE0490" w:rsidRDefault="00DE0490" w:rsidP="00DE0490">
      <w:pPr>
        <w:pStyle w:val="ListParagraph"/>
        <w:numPr>
          <w:ilvl w:val="1"/>
          <w:numId w:val="10"/>
        </w:numPr>
        <w:rPr>
          <w:rFonts w:asciiTheme="majorHAnsi" w:hAnsiTheme="majorHAnsi"/>
          <w:sz w:val="22"/>
        </w:rPr>
      </w:pPr>
      <w:r w:rsidRPr="00DE0490">
        <w:rPr>
          <w:rFonts w:asciiTheme="majorHAnsi" w:hAnsiTheme="majorHAnsi"/>
          <w:sz w:val="22"/>
        </w:rPr>
        <w:t xml:space="preserve">Faculty searches: </w:t>
      </w:r>
      <w:r w:rsidR="007873A3">
        <w:rPr>
          <w:rFonts w:asciiTheme="majorHAnsi" w:hAnsiTheme="majorHAnsi"/>
          <w:sz w:val="22"/>
        </w:rPr>
        <w:t>A</w:t>
      </w:r>
      <w:r w:rsidRPr="00DE0490">
        <w:rPr>
          <w:rFonts w:asciiTheme="majorHAnsi" w:hAnsiTheme="majorHAnsi"/>
          <w:sz w:val="22"/>
        </w:rPr>
        <w:t>s has been past practice</w:t>
      </w:r>
      <w:r w:rsidR="007873A3">
        <w:rPr>
          <w:rFonts w:asciiTheme="majorHAnsi" w:hAnsiTheme="majorHAnsi"/>
          <w:sz w:val="22"/>
        </w:rPr>
        <w:t>,</w:t>
      </w:r>
      <w:r w:rsidRPr="00DE0490">
        <w:rPr>
          <w:rFonts w:asciiTheme="majorHAnsi" w:hAnsiTheme="majorHAnsi"/>
          <w:sz w:val="22"/>
        </w:rPr>
        <w:t xml:space="preserve"> the dean would like to see the applicant files prior to </w:t>
      </w:r>
      <w:r w:rsidR="007873A3">
        <w:rPr>
          <w:rFonts w:asciiTheme="majorHAnsi" w:hAnsiTheme="majorHAnsi"/>
          <w:sz w:val="22"/>
        </w:rPr>
        <w:t xml:space="preserve">departments </w:t>
      </w:r>
      <w:r w:rsidRPr="00DE0490">
        <w:rPr>
          <w:rFonts w:asciiTheme="majorHAnsi" w:hAnsiTheme="majorHAnsi"/>
          <w:sz w:val="22"/>
        </w:rPr>
        <w:t>inviting candidates to campus.  She did indicate that the expectation is that each of these files be complete and that the candidates meet each of the required qualifications for the position.</w:t>
      </w:r>
    </w:p>
    <w:p w14:paraId="248595C7" w14:textId="25B1D688" w:rsidR="00DE0490" w:rsidRPr="00DE0490" w:rsidRDefault="00DE0490" w:rsidP="00DE0490">
      <w:pPr>
        <w:pStyle w:val="ListParagraph"/>
        <w:numPr>
          <w:ilvl w:val="1"/>
          <w:numId w:val="10"/>
        </w:numPr>
        <w:rPr>
          <w:rFonts w:asciiTheme="majorHAnsi" w:hAnsiTheme="majorHAnsi"/>
          <w:sz w:val="22"/>
        </w:rPr>
      </w:pPr>
      <w:r w:rsidRPr="00DE0490">
        <w:rPr>
          <w:rFonts w:asciiTheme="majorHAnsi" w:hAnsiTheme="majorHAnsi"/>
          <w:sz w:val="22"/>
        </w:rPr>
        <w:t>Dean Fleming passed o</w:t>
      </w:r>
      <w:r w:rsidR="007873A3">
        <w:rPr>
          <w:rFonts w:asciiTheme="majorHAnsi" w:hAnsiTheme="majorHAnsi"/>
          <w:sz w:val="22"/>
        </w:rPr>
        <w:t>ut the a</w:t>
      </w:r>
      <w:r w:rsidR="005941A2">
        <w:rPr>
          <w:rFonts w:asciiTheme="majorHAnsi" w:hAnsiTheme="majorHAnsi"/>
          <w:sz w:val="22"/>
        </w:rPr>
        <w:t xml:space="preserve">ssociate </w:t>
      </w:r>
      <w:r w:rsidR="007873A3">
        <w:rPr>
          <w:rFonts w:asciiTheme="majorHAnsi" w:hAnsiTheme="majorHAnsi"/>
          <w:sz w:val="22"/>
        </w:rPr>
        <w:t>d</w:t>
      </w:r>
      <w:r w:rsidR="005941A2">
        <w:rPr>
          <w:rFonts w:asciiTheme="majorHAnsi" w:hAnsiTheme="majorHAnsi"/>
          <w:sz w:val="22"/>
        </w:rPr>
        <w:t>ean position d</w:t>
      </w:r>
      <w:r w:rsidRPr="00DE0490">
        <w:rPr>
          <w:rFonts w:asciiTheme="majorHAnsi" w:hAnsiTheme="majorHAnsi"/>
          <w:sz w:val="22"/>
        </w:rPr>
        <w:t xml:space="preserve">escription for consideration. </w:t>
      </w:r>
      <w:r>
        <w:rPr>
          <w:rFonts w:asciiTheme="majorHAnsi" w:hAnsiTheme="majorHAnsi"/>
          <w:sz w:val="22"/>
        </w:rPr>
        <w:t xml:space="preserve"> A few observations:</w:t>
      </w:r>
    </w:p>
    <w:p w14:paraId="33CFBD06" w14:textId="790D6F07" w:rsidR="00DE0490" w:rsidRPr="00DE0490" w:rsidRDefault="00DE0490" w:rsidP="00DE0490">
      <w:pPr>
        <w:pStyle w:val="ListParagraph"/>
        <w:numPr>
          <w:ilvl w:val="0"/>
          <w:numId w:val="15"/>
        </w:numPr>
        <w:rPr>
          <w:rFonts w:asciiTheme="majorHAnsi" w:hAnsiTheme="majorHAnsi"/>
          <w:sz w:val="22"/>
        </w:rPr>
      </w:pPr>
      <w:r>
        <w:rPr>
          <w:rFonts w:asciiTheme="majorHAnsi" w:hAnsiTheme="majorHAnsi"/>
          <w:sz w:val="22"/>
        </w:rPr>
        <w:t xml:space="preserve">The </w:t>
      </w:r>
      <w:r w:rsidR="007873A3">
        <w:rPr>
          <w:rFonts w:asciiTheme="majorHAnsi" w:hAnsiTheme="majorHAnsi"/>
          <w:sz w:val="22"/>
        </w:rPr>
        <w:t>a</w:t>
      </w:r>
      <w:r>
        <w:rPr>
          <w:rFonts w:asciiTheme="majorHAnsi" w:hAnsiTheme="majorHAnsi"/>
          <w:sz w:val="22"/>
        </w:rPr>
        <w:t xml:space="preserve">ssociate </w:t>
      </w:r>
      <w:r w:rsidR="007873A3">
        <w:rPr>
          <w:rFonts w:asciiTheme="majorHAnsi" w:hAnsiTheme="majorHAnsi"/>
          <w:sz w:val="22"/>
        </w:rPr>
        <w:t>d</w:t>
      </w:r>
      <w:r>
        <w:rPr>
          <w:rFonts w:asciiTheme="majorHAnsi" w:hAnsiTheme="majorHAnsi"/>
          <w:sz w:val="22"/>
        </w:rPr>
        <w:t>ean role m</w:t>
      </w:r>
      <w:r w:rsidRPr="00DE0490">
        <w:rPr>
          <w:rFonts w:asciiTheme="majorHAnsi" w:hAnsiTheme="majorHAnsi"/>
          <w:sz w:val="22"/>
        </w:rPr>
        <w:t xml:space="preserve">ay morph into more of a leadership role due to </w:t>
      </w:r>
      <w:r>
        <w:rPr>
          <w:rFonts w:asciiTheme="majorHAnsi" w:hAnsiTheme="majorHAnsi"/>
          <w:sz w:val="22"/>
        </w:rPr>
        <w:t>the changing expectations of the dean’s role.</w:t>
      </w:r>
    </w:p>
    <w:p w14:paraId="43935ED4" w14:textId="3D95586E" w:rsidR="00DE0490" w:rsidRPr="00DE0490" w:rsidRDefault="00DE0490" w:rsidP="00DE0490">
      <w:pPr>
        <w:pStyle w:val="ListParagraph"/>
        <w:numPr>
          <w:ilvl w:val="0"/>
          <w:numId w:val="15"/>
        </w:numPr>
        <w:rPr>
          <w:rFonts w:asciiTheme="majorHAnsi" w:hAnsiTheme="majorHAnsi"/>
          <w:sz w:val="22"/>
        </w:rPr>
      </w:pPr>
      <w:r>
        <w:rPr>
          <w:rFonts w:asciiTheme="majorHAnsi" w:hAnsiTheme="majorHAnsi"/>
          <w:sz w:val="22"/>
        </w:rPr>
        <w:t xml:space="preserve">The </w:t>
      </w:r>
      <w:r w:rsidR="007873A3">
        <w:rPr>
          <w:rFonts w:asciiTheme="majorHAnsi" w:hAnsiTheme="majorHAnsi"/>
          <w:sz w:val="22"/>
        </w:rPr>
        <w:t>d</w:t>
      </w:r>
      <w:r>
        <w:rPr>
          <w:rFonts w:asciiTheme="majorHAnsi" w:hAnsiTheme="majorHAnsi"/>
          <w:sz w:val="22"/>
        </w:rPr>
        <w:t>ean is proposing that a screening c</w:t>
      </w:r>
      <w:r w:rsidRPr="00DE0490">
        <w:rPr>
          <w:rFonts w:asciiTheme="majorHAnsi" w:hAnsiTheme="majorHAnsi"/>
          <w:sz w:val="22"/>
        </w:rPr>
        <w:t xml:space="preserve">ommittee </w:t>
      </w:r>
      <w:r>
        <w:rPr>
          <w:rFonts w:asciiTheme="majorHAnsi" w:hAnsiTheme="majorHAnsi"/>
          <w:sz w:val="22"/>
        </w:rPr>
        <w:t>be formed to review any application</w:t>
      </w:r>
      <w:r w:rsidR="007873A3">
        <w:rPr>
          <w:rFonts w:asciiTheme="majorHAnsi" w:hAnsiTheme="majorHAnsi"/>
          <w:sz w:val="22"/>
        </w:rPr>
        <w:t>s</w:t>
      </w:r>
      <w:r>
        <w:rPr>
          <w:rFonts w:asciiTheme="majorHAnsi" w:hAnsiTheme="majorHAnsi"/>
          <w:sz w:val="22"/>
        </w:rPr>
        <w:t xml:space="preserve"> received and </w:t>
      </w:r>
      <w:r w:rsidR="00F407AF">
        <w:rPr>
          <w:rFonts w:asciiTheme="majorHAnsi" w:hAnsiTheme="majorHAnsi"/>
          <w:sz w:val="22"/>
        </w:rPr>
        <w:t xml:space="preserve">to </w:t>
      </w:r>
      <w:r>
        <w:rPr>
          <w:rFonts w:asciiTheme="majorHAnsi" w:hAnsiTheme="majorHAnsi"/>
          <w:sz w:val="22"/>
        </w:rPr>
        <w:t>summari</w:t>
      </w:r>
      <w:r w:rsidR="00F407AF">
        <w:rPr>
          <w:rFonts w:asciiTheme="majorHAnsi" w:hAnsiTheme="majorHAnsi"/>
          <w:sz w:val="22"/>
        </w:rPr>
        <w:t>z</w:t>
      </w:r>
      <w:r>
        <w:rPr>
          <w:rFonts w:asciiTheme="majorHAnsi" w:hAnsiTheme="majorHAnsi"/>
          <w:sz w:val="22"/>
        </w:rPr>
        <w:t>e the strengths and weaknesses of the applicants. The initial thinking is that the committee would consist of an ASC, a department chair, a member of the dean’s office staff, and an associate dean from another CSUSB college.</w:t>
      </w:r>
      <w:r w:rsidRPr="00DE0490">
        <w:rPr>
          <w:rFonts w:asciiTheme="majorHAnsi" w:hAnsiTheme="majorHAnsi"/>
          <w:sz w:val="22"/>
        </w:rPr>
        <w:t xml:space="preserve"> </w:t>
      </w:r>
    </w:p>
    <w:p w14:paraId="1C410523" w14:textId="39BD5191" w:rsidR="00943DA0" w:rsidRDefault="00DE0490" w:rsidP="00943DA0">
      <w:pPr>
        <w:pStyle w:val="ListParagraph"/>
        <w:numPr>
          <w:ilvl w:val="0"/>
          <w:numId w:val="15"/>
        </w:numPr>
        <w:rPr>
          <w:rFonts w:asciiTheme="majorHAnsi" w:hAnsiTheme="majorHAnsi"/>
          <w:sz w:val="22"/>
        </w:rPr>
      </w:pPr>
      <w:r>
        <w:rPr>
          <w:rFonts w:asciiTheme="majorHAnsi" w:hAnsiTheme="majorHAnsi"/>
          <w:sz w:val="22"/>
        </w:rPr>
        <w:t xml:space="preserve">The </w:t>
      </w:r>
      <w:r w:rsidR="00F407AF">
        <w:rPr>
          <w:rFonts w:asciiTheme="majorHAnsi" w:hAnsiTheme="majorHAnsi"/>
          <w:sz w:val="22"/>
        </w:rPr>
        <w:t>d</w:t>
      </w:r>
      <w:r w:rsidRPr="00DE0490">
        <w:rPr>
          <w:rFonts w:asciiTheme="majorHAnsi" w:hAnsiTheme="majorHAnsi"/>
          <w:sz w:val="22"/>
        </w:rPr>
        <w:t>ean would like</w:t>
      </w:r>
      <w:r>
        <w:rPr>
          <w:rFonts w:asciiTheme="majorHAnsi" w:hAnsiTheme="majorHAnsi"/>
          <w:sz w:val="22"/>
        </w:rPr>
        <w:t xml:space="preserve"> feedback </w:t>
      </w:r>
      <w:r w:rsidR="00F407AF">
        <w:rPr>
          <w:rFonts w:asciiTheme="majorHAnsi" w:hAnsiTheme="majorHAnsi"/>
          <w:sz w:val="22"/>
        </w:rPr>
        <w:t>on</w:t>
      </w:r>
      <w:r w:rsidRPr="00DE0490">
        <w:rPr>
          <w:rFonts w:asciiTheme="majorHAnsi" w:hAnsiTheme="majorHAnsi"/>
          <w:sz w:val="22"/>
        </w:rPr>
        <w:t xml:space="preserve"> the </w:t>
      </w:r>
      <w:r w:rsidR="00F407AF">
        <w:rPr>
          <w:rFonts w:asciiTheme="majorHAnsi" w:hAnsiTheme="majorHAnsi"/>
          <w:sz w:val="22"/>
        </w:rPr>
        <w:t>a</w:t>
      </w:r>
      <w:r w:rsidRPr="00DE0490">
        <w:rPr>
          <w:rFonts w:asciiTheme="majorHAnsi" w:hAnsiTheme="majorHAnsi"/>
          <w:sz w:val="22"/>
        </w:rPr>
        <w:t xml:space="preserve">ssociate </w:t>
      </w:r>
      <w:r w:rsidR="00F407AF">
        <w:rPr>
          <w:rFonts w:asciiTheme="majorHAnsi" w:hAnsiTheme="majorHAnsi"/>
          <w:sz w:val="22"/>
        </w:rPr>
        <w:t>d</w:t>
      </w:r>
      <w:r w:rsidRPr="00DE0490">
        <w:rPr>
          <w:rFonts w:asciiTheme="majorHAnsi" w:hAnsiTheme="majorHAnsi"/>
          <w:sz w:val="22"/>
        </w:rPr>
        <w:t>ean position description emailed directly back to her</w:t>
      </w:r>
      <w:r>
        <w:rPr>
          <w:rFonts w:asciiTheme="majorHAnsi" w:hAnsiTheme="majorHAnsi"/>
          <w:sz w:val="22"/>
        </w:rPr>
        <w:t>.</w:t>
      </w:r>
    </w:p>
    <w:p w14:paraId="77191D63" w14:textId="21AF9B6A" w:rsidR="00943DA0" w:rsidRDefault="00DE0490" w:rsidP="00943DA0">
      <w:pPr>
        <w:pStyle w:val="ListParagraph"/>
        <w:numPr>
          <w:ilvl w:val="0"/>
          <w:numId w:val="15"/>
        </w:numPr>
        <w:rPr>
          <w:rFonts w:asciiTheme="majorHAnsi" w:hAnsiTheme="majorHAnsi"/>
          <w:sz w:val="22"/>
        </w:rPr>
      </w:pPr>
      <w:r w:rsidRPr="00943DA0">
        <w:rPr>
          <w:rFonts w:asciiTheme="majorHAnsi" w:hAnsiTheme="majorHAnsi"/>
          <w:sz w:val="22"/>
        </w:rPr>
        <w:t xml:space="preserve">There was </w:t>
      </w:r>
      <w:r w:rsidR="00F407AF">
        <w:rPr>
          <w:rFonts w:asciiTheme="majorHAnsi" w:hAnsiTheme="majorHAnsi"/>
          <w:sz w:val="22"/>
        </w:rPr>
        <w:t xml:space="preserve">a </w:t>
      </w:r>
      <w:r w:rsidRPr="00943DA0">
        <w:rPr>
          <w:rFonts w:asciiTheme="majorHAnsi" w:hAnsiTheme="majorHAnsi"/>
          <w:sz w:val="22"/>
        </w:rPr>
        <w:t xml:space="preserve">discussion of whether the </w:t>
      </w:r>
      <w:r w:rsidR="00943DA0" w:rsidRPr="00943DA0">
        <w:rPr>
          <w:rFonts w:asciiTheme="majorHAnsi" w:hAnsiTheme="majorHAnsi"/>
          <w:sz w:val="22"/>
        </w:rPr>
        <w:t xml:space="preserve">position need only be open to applicants within CNS </w:t>
      </w:r>
      <w:r w:rsidR="00943DA0">
        <w:rPr>
          <w:rFonts w:asciiTheme="majorHAnsi" w:hAnsiTheme="majorHAnsi"/>
          <w:sz w:val="22"/>
        </w:rPr>
        <w:t>or within CSUSB.</w:t>
      </w:r>
    </w:p>
    <w:p w14:paraId="51FAC3C3" w14:textId="6FCBCBAC" w:rsidR="00943DA0" w:rsidRPr="00943DA0" w:rsidRDefault="00943DA0" w:rsidP="00943DA0">
      <w:pPr>
        <w:ind w:left="1440" w:hanging="360"/>
        <w:rPr>
          <w:rFonts w:asciiTheme="majorHAnsi" w:hAnsiTheme="majorHAnsi"/>
          <w:sz w:val="22"/>
        </w:rPr>
      </w:pPr>
      <w:r w:rsidRPr="00943DA0">
        <w:rPr>
          <w:rFonts w:asciiTheme="majorHAnsi" w:hAnsiTheme="majorHAnsi"/>
          <w:sz w:val="22"/>
        </w:rPr>
        <w:t xml:space="preserve">f. </w:t>
      </w:r>
      <w:r>
        <w:rPr>
          <w:rFonts w:asciiTheme="majorHAnsi" w:hAnsiTheme="majorHAnsi"/>
          <w:sz w:val="22"/>
        </w:rPr>
        <w:tab/>
        <w:t xml:space="preserve">The </w:t>
      </w:r>
      <w:r w:rsidR="00F407AF">
        <w:rPr>
          <w:rFonts w:asciiTheme="majorHAnsi" w:hAnsiTheme="majorHAnsi"/>
          <w:sz w:val="22"/>
        </w:rPr>
        <w:t>d</w:t>
      </w:r>
      <w:bookmarkStart w:id="0" w:name="_GoBack"/>
      <w:bookmarkEnd w:id="0"/>
      <w:r>
        <w:rPr>
          <w:rFonts w:asciiTheme="majorHAnsi" w:hAnsiTheme="majorHAnsi"/>
          <w:sz w:val="22"/>
        </w:rPr>
        <w:t>ean is suggesting that a</w:t>
      </w:r>
      <w:r w:rsidRPr="00943DA0">
        <w:rPr>
          <w:rFonts w:asciiTheme="majorHAnsi" w:hAnsiTheme="majorHAnsi"/>
          <w:sz w:val="22"/>
        </w:rPr>
        <w:t xml:space="preserve">ugmentation distribution </w:t>
      </w:r>
      <w:r>
        <w:rPr>
          <w:rFonts w:asciiTheme="majorHAnsi" w:hAnsiTheme="majorHAnsi"/>
          <w:sz w:val="22"/>
        </w:rPr>
        <w:t>be</w:t>
      </w:r>
      <w:r w:rsidRPr="00943DA0">
        <w:rPr>
          <w:rFonts w:asciiTheme="majorHAnsi" w:hAnsiTheme="majorHAnsi"/>
          <w:sz w:val="22"/>
        </w:rPr>
        <w:t xml:space="preserve"> chan</w:t>
      </w:r>
      <w:r>
        <w:rPr>
          <w:rFonts w:asciiTheme="majorHAnsi" w:hAnsiTheme="majorHAnsi"/>
          <w:sz w:val="22"/>
        </w:rPr>
        <w:t>ged from a disbursement each quarter</w:t>
      </w:r>
      <w:r w:rsidRPr="00943DA0">
        <w:rPr>
          <w:rFonts w:asciiTheme="majorHAnsi" w:hAnsiTheme="majorHAnsi"/>
          <w:sz w:val="22"/>
        </w:rPr>
        <w:t xml:space="preserve"> to on</w:t>
      </w:r>
      <w:r>
        <w:rPr>
          <w:rFonts w:asciiTheme="majorHAnsi" w:hAnsiTheme="majorHAnsi"/>
          <w:sz w:val="22"/>
        </w:rPr>
        <w:t>e</w:t>
      </w:r>
      <w:r w:rsidRPr="00943DA0">
        <w:rPr>
          <w:rFonts w:asciiTheme="majorHAnsi" w:hAnsiTheme="majorHAnsi"/>
          <w:sz w:val="22"/>
        </w:rPr>
        <w:t xml:space="preserve"> payment in the beginning of the AY.  The augmentation amounts </w:t>
      </w:r>
      <w:r>
        <w:rPr>
          <w:rFonts w:asciiTheme="majorHAnsi" w:hAnsiTheme="majorHAnsi"/>
          <w:sz w:val="22"/>
        </w:rPr>
        <w:t>being proposed are</w:t>
      </w:r>
      <w:r w:rsidRPr="00943DA0">
        <w:rPr>
          <w:rFonts w:asciiTheme="majorHAnsi" w:hAnsiTheme="majorHAnsi"/>
          <w:sz w:val="22"/>
        </w:rPr>
        <w:t xml:space="preserve"> calculated </w:t>
      </w:r>
      <w:r>
        <w:rPr>
          <w:rFonts w:asciiTheme="majorHAnsi" w:hAnsiTheme="majorHAnsi"/>
          <w:sz w:val="22"/>
        </w:rPr>
        <w:t>based on the pattern over the last five years</w:t>
      </w:r>
      <w:r w:rsidRPr="00943DA0">
        <w:rPr>
          <w:rFonts w:asciiTheme="majorHAnsi" w:hAnsiTheme="majorHAnsi"/>
          <w:sz w:val="22"/>
        </w:rPr>
        <w:t xml:space="preserve"> </w:t>
      </w:r>
    </w:p>
    <w:p w14:paraId="1C34EEB4"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Bio-17.5%</w:t>
      </w:r>
    </w:p>
    <w:p w14:paraId="35B62138"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Chem-14.6%</w:t>
      </w:r>
    </w:p>
    <w:p w14:paraId="2725332B"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CSE-7.75%</w:t>
      </w:r>
    </w:p>
    <w:p w14:paraId="5928B995"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Geo-5.5%</w:t>
      </w:r>
    </w:p>
    <w:p w14:paraId="0A64757B"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HSCI-9.25%</w:t>
      </w:r>
    </w:p>
    <w:p w14:paraId="4AFB95D2"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Kine-14.5%</w:t>
      </w:r>
    </w:p>
    <w:p w14:paraId="30AF8496"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lastRenderedPageBreak/>
        <w:t>Math-18%</w:t>
      </w:r>
    </w:p>
    <w:p w14:paraId="587E4C87"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Nurs-8.5%</w:t>
      </w:r>
    </w:p>
    <w:p w14:paraId="004AAF50" w14:textId="77777777" w:rsidR="00943DA0" w:rsidRPr="00943DA0" w:rsidRDefault="00943DA0" w:rsidP="00943DA0">
      <w:pPr>
        <w:pStyle w:val="ListParagraph"/>
        <w:numPr>
          <w:ilvl w:val="0"/>
          <w:numId w:val="16"/>
        </w:numPr>
        <w:ind w:left="1800"/>
        <w:rPr>
          <w:rFonts w:asciiTheme="majorHAnsi" w:hAnsiTheme="majorHAnsi"/>
          <w:sz w:val="22"/>
        </w:rPr>
      </w:pPr>
      <w:r w:rsidRPr="00943DA0">
        <w:rPr>
          <w:rFonts w:asciiTheme="majorHAnsi" w:hAnsiTheme="majorHAnsi"/>
          <w:sz w:val="22"/>
        </w:rPr>
        <w:t>Phys-5%</w:t>
      </w:r>
    </w:p>
    <w:p w14:paraId="4C34427D" w14:textId="77777777" w:rsidR="00943DA0" w:rsidRPr="00A95F91" w:rsidRDefault="00943DA0" w:rsidP="00943DA0">
      <w:pPr>
        <w:rPr>
          <w:rFonts w:asciiTheme="majorHAnsi" w:hAnsiTheme="majorHAnsi"/>
          <w:sz w:val="22"/>
        </w:rPr>
      </w:pPr>
    </w:p>
    <w:p w14:paraId="0BE7989F" w14:textId="77777777" w:rsidR="00943DA0" w:rsidRPr="00B531F2" w:rsidRDefault="00943DA0" w:rsidP="00943DA0">
      <w:pPr>
        <w:pStyle w:val="ListParagraph"/>
        <w:rPr>
          <w:rFonts w:asciiTheme="majorHAnsi" w:hAnsiTheme="majorHAnsi"/>
          <w:b/>
          <w:sz w:val="22"/>
          <w:szCs w:val="22"/>
        </w:rPr>
      </w:pPr>
    </w:p>
    <w:p w14:paraId="4E358C7D" w14:textId="3DE33F28" w:rsidR="00943DA0" w:rsidRPr="00943DA0" w:rsidRDefault="00943DA0" w:rsidP="00943DA0">
      <w:pPr>
        <w:ind w:left="1440"/>
        <w:rPr>
          <w:rFonts w:asciiTheme="majorHAnsi" w:hAnsiTheme="majorHAnsi"/>
          <w:sz w:val="22"/>
        </w:rPr>
      </w:pPr>
    </w:p>
    <w:p w14:paraId="5CFC3797" w14:textId="0423E11E" w:rsidR="00323B0D" w:rsidRPr="00FE582E" w:rsidRDefault="00212E55" w:rsidP="00DE0490">
      <w:pPr>
        <w:pStyle w:val="ListParagraph"/>
        <w:numPr>
          <w:ilvl w:val="0"/>
          <w:numId w:val="10"/>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p w14:paraId="6F7FF657" w14:textId="77777777" w:rsidR="00FE582E" w:rsidRDefault="00FE582E" w:rsidP="00FE582E">
      <w:pPr>
        <w:pStyle w:val="ListParagraph"/>
        <w:rPr>
          <w:rFonts w:asciiTheme="majorHAnsi" w:hAnsiTheme="majorHAnsi"/>
          <w:sz w:val="22"/>
          <w:szCs w:val="22"/>
        </w:rPr>
      </w:pPr>
    </w:p>
    <w:p w14:paraId="2DEB54CE" w14:textId="77777777" w:rsidR="00B531F2" w:rsidRDefault="00B531F2" w:rsidP="00FE582E">
      <w:pPr>
        <w:pStyle w:val="ListParagraph"/>
        <w:rPr>
          <w:rFonts w:asciiTheme="majorHAnsi" w:hAnsiTheme="majorHAnsi"/>
          <w:sz w:val="22"/>
          <w:szCs w:val="22"/>
        </w:rPr>
      </w:pPr>
    </w:p>
    <w:sectPr w:rsidR="00B531F2" w:rsidSect="00B269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61A6FE7"/>
    <w:multiLevelType w:val="hybridMultilevel"/>
    <w:tmpl w:val="BDEEFE0C"/>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9E34D0"/>
    <w:multiLevelType w:val="hybridMultilevel"/>
    <w:tmpl w:val="8E04A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
  </w:num>
  <w:num w:numId="5">
    <w:abstractNumId w:val="6"/>
  </w:num>
  <w:num w:numId="6">
    <w:abstractNumId w:val="14"/>
  </w:num>
  <w:num w:numId="7">
    <w:abstractNumId w:val="3"/>
  </w:num>
  <w:num w:numId="8">
    <w:abstractNumId w:val="15"/>
  </w:num>
  <w:num w:numId="9">
    <w:abstractNumId w:val="10"/>
  </w:num>
  <w:num w:numId="10">
    <w:abstractNumId w:val="2"/>
  </w:num>
  <w:num w:numId="11">
    <w:abstractNumId w:val="7"/>
  </w:num>
  <w:num w:numId="12">
    <w:abstractNumId w:val="0"/>
  </w:num>
  <w:num w:numId="13">
    <w:abstractNumId w:val="13"/>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659E"/>
    <w:rsid w:val="000F678A"/>
    <w:rsid w:val="00136222"/>
    <w:rsid w:val="00192049"/>
    <w:rsid w:val="001F7678"/>
    <w:rsid w:val="00206BCB"/>
    <w:rsid w:val="00212E55"/>
    <w:rsid w:val="002147B0"/>
    <w:rsid w:val="00230E4F"/>
    <w:rsid w:val="00323B0D"/>
    <w:rsid w:val="00386976"/>
    <w:rsid w:val="003B4BAF"/>
    <w:rsid w:val="003E1649"/>
    <w:rsid w:val="00401154"/>
    <w:rsid w:val="004671C0"/>
    <w:rsid w:val="004730D1"/>
    <w:rsid w:val="004942D0"/>
    <w:rsid w:val="004E4410"/>
    <w:rsid w:val="005941A2"/>
    <w:rsid w:val="00617939"/>
    <w:rsid w:val="00665B48"/>
    <w:rsid w:val="006A5861"/>
    <w:rsid w:val="007727D2"/>
    <w:rsid w:val="007873A3"/>
    <w:rsid w:val="007A16F7"/>
    <w:rsid w:val="009200F9"/>
    <w:rsid w:val="00943DA0"/>
    <w:rsid w:val="00A866F2"/>
    <w:rsid w:val="00A95F91"/>
    <w:rsid w:val="00AF5EE1"/>
    <w:rsid w:val="00B26962"/>
    <w:rsid w:val="00B531F2"/>
    <w:rsid w:val="00B6639F"/>
    <w:rsid w:val="00B8468D"/>
    <w:rsid w:val="00C5585B"/>
    <w:rsid w:val="00C61065"/>
    <w:rsid w:val="00CC645C"/>
    <w:rsid w:val="00CC684D"/>
    <w:rsid w:val="00CE3269"/>
    <w:rsid w:val="00D44B77"/>
    <w:rsid w:val="00DB34AE"/>
    <w:rsid w:val="00DE0490"/>
    <w:rsid w:val="00E82AB8"/>
    <w:rsid w:val="00F407AF"/>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2</cp:revision>
  <dcterms:created xsi:type="dcterms:W3CDTF">2013-10-07T16:35:00Z</dcterms:created>
  <dcterms:modified xsi:type="dcterms:W3CDTF">2013-10-07T16:35:00Z</dcterms:modified>
</cp:coreProperties>
</file>