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C509F" w14:textId="77777777" w:rsidR="004C6395" w:rsidRDefault="0089256D">
      <w:pPr>
        <w:jc w:val="center"/>
        <w:rPr>
          <w:rFonts w:ascii="Garamond" w:hAnsi="Garamond"/>
        </w:rPr>
      </w:pPr>
      <w:r>
        <w:rPr>
          <w:rFonts w:ascii="Garamond" w:hAnsi="Garamond"/>
        </w:rPr>
        <w:t>Natural Sciences Chairs Council</w:t>
      </w:r>
    </w:p>
    <w:p w14:paraId="660DCEAF" w14:textId="77777777" w:rsidR="004C6395" w:rsidRDefault="0089256D">
      <w:pPr>
        <w:jc w:val="center"/>
        <w:rPr>
          <w:rFonts w:ascii="Garamond" w:hAnsi="Garamond"/>
        </w:rPr>
      </w:pPr>
      <w:r>
        <w:rPr>
          <w:rFonts w:ascii="Garamond" w:hAnsi="Garamond"/>
        </w:rPr>
        <w:t>March 8, 2017</w:t>
      </w:r>
    </w:p>
    <w:p w14:paraId="3ABEF135" w14:textId="77777777" w:rsidR="004C6395" w:rsidRDefault="0089256D">
      <w:pPr>
        <w:jc w:val="center"/>
        <w:rPr>
          <w:rFonts w:ascii="Garamond" w:hAnsi="Garamond"/>
        </w:rPr>
      </w:pPr>
      <w:r>
        <w:rPr>
          <w:rFonts w:ascii="Garamond" w:hAnsi="Garamond"/>
        </w:rPr>
        <w:t>1:00pm – 3:00pm, BI-104</w:t>
      </w:r>
    </w:p>
    <w:p w14:paraId="4A384BBB" w14:textId="77777777" w:rsidR="004C6395" w:rsidRDefault="004C6395">
      <w:pPr>
        <w:rPr>
          <w:rFonts w:ascii="Garamond" w:hAnsi="Garamond"/>
        </w:rPr>
      </w:pPr>
    </w:p>
    <w:p w14:paraId="6CBE17BA" w14:textId="77777777" w:rsidR="004C6395" w:rsidRDefault="0089256D">
      <w:pPr>
        <w:rPr>
          <w:rFonts w:ascii="Garamond" w:hAnsi="Garamond"/>
        </w:rPr>
      </w:pPr>
      <w:r>
        <w:rPr>
          <w:rFonts w:ascii="Garamond" w:hAnsi="Garamond"/>
        </w:rPr>
        <w:t xml:space="preserve">Attendees: P. Williams, D. Maynard, D. Tamalis, T. Burch, R. Smith, L. Davidson-Boyd, </w:t>
      </w:r>
    </w:p>
    <w:p w14:paraId="53A12FC2" w14:textId="77777777" w:rsidR="004C6395" w:rsidRDefault="0089256D">
      <w:pPr>
        <w:rPr>
          <w:rFonts w:ascii="Garamond" w:hAnsi="Garamond"/>
        </w:rPr>
      </w:pPr>
      <w:r>
        <w:rPr>
          <w:rFonts w:ascii="Garamond" w:hAnsi="Garamond"/>
        </w:rPr>
        <w:t xml:space="preserve">B. Haddock, C. Stanton, B. Stanley, M. Chao, S. McGill, L. Lewis </w:t>
      </w:r>
    </w:p>
    <w:p w14:paraId="69B2029C" w14:textId="77777777" w:rsidR="004C6395" w:rsidRDefault="004C6395">
      <w:pPr>
        <w:rPr>
          <w:rFonts w:ascii="Garamond" w:hAnsi="Garamond"/>
        </w:rPr>
      </w:pPr>
    </w:p>
    <w:p w14:paraId="6D1B1268" w14:textId="77777777" w:rsidR="004C6395" w:rsidRDefault="0089256D">
      <w:pPr>
        <w:rPr>
          <w:rFonts w:ascii="Garamond" w:hAnsi="Garamond"/>
        </w:rPr>
      </w:pPr>
      <w:r>
        <w:rPr>
          <w:rFonts w:ascii="Garamond" w:hAnsi="Garamond"/>
        </w:rPr>
        <w:t xml:space="preserve">1) Approval of minutes for February 22, 2017 </w:t>
      </w:r>
    </w:p>
    <w:p w14:paraId="429E03A9" w14:textId="77777777" w:rsidR="004C6395" w:rsidRDefault="0089256D">
      <w:pPr>
        <w:pStyle w:val="ListParagraph"/>
        <w:numPr>
          <w:ilvl w:val="0"/>
          <w:numId w:val="1"/>
        </w:numPr>
        <w:rPr>
          <w:rFonts w:ascii="Garamond" w:hAnsi="Garamond"/>
        </w:rPr>
      </w:pPr>
      <w:r>
        <w:rPr>
          <w:rFonts w:ascii="Garamond" w:hAnsi="Garamond"/>
        </w:rPr>
        <w:t xml:space="preserve">Approved as distributed </w:t>
      </w:r>
    </w:p>
    <w:p w14:paraId="42FF492E" w14:textId="77777777" w:rsidR="004C6395" w:rsidRDefault="004C6395">
      <w:pPr>
        <w:rPr>
          <w:rFonts w:ascii="Garamond" w:hAnsi="Garamond"/>
        </w:rPr>
      </w:pPr>
    </w:p>
    <w:p w14:paraId="56A73AEF" w14:textId="77777777" w:rsidR="004C6395" w:rsidRDefault="0089256D">
      <w:pPr>
        <w:rPr>
          <w:rFonts w:ascii="Garamond" w:hAnsi="Garamond"/>
        </w:rPr>
      </w:pPr>
      <w:r>
        <w:rPr>
          <w:rFonts w:ascii="Garamond" w:hAnsi="Garamond"/>
        </w:rPr>
        <w:t xml:space="preserve">2) Informational Items: </w:t>
      </w:r>
    </w:p>
    <w:p w14:paraId="688CB8C4" w14:textId="77777777" w:rsidR="004C6395" w:rsidRDefault="0089256D">
      <w:pPr>
        <w:rPr>
          <w:rFonts w:ascii="Garamond" w:hAnsi="Garamond"/>
        </w:rPr>
      </w:pPr>
      <w:r>
        <w:rPr>
          <w:rFonts w:ascii="Garamond" w:hAnsi="Garamond"/>
        </w:rPr>
        <w:t xml:space="preserve">    a. Announcements by Chairs </w:t>
      </w:r>
    </w:p>
    <w:p w14:paraId="79991E27" w14:textId="77777777" w:rsidR="004C6395" w:rsidRDefault="0089256D">
      <w:pPr>
        <w:pStyle w:val="ListParagraph"/>
        <w:numPr>
          <w:ilvl w:val="0"/>
          <w:numId w:val="1"/>
        </w:numPr>
        <w:rPr>
          <w:rFonts w:ascii="Garamond" w:hAnsi="Garamond"/>
        </w:rPr>
      </w:pPr>
      <w:r>
        <w:rPr>
          <w:rFonts w:ascii="Garamond" w:hAnsi="Garamond"/>
        </w:rPr>
        <w:t>Dr. Haddock announced that the renovations are almost complete in the PE Building and faculty may be able to move back in before the end of the quarter.</w:t>
      </w:r>
    </w:p>
    <w:p w14:paraId="0226AE0A" w14:textId="77777777" w:rsidR="004C6395" w:rsidRDefault="004C6395">
      <w:pPr>
        <w:ind w:left="810" w:hanging="180"/>
        <w:rPr>
          <w:rFonts w:ascii="Garamond" w:hAnsi="Garamond"/>
        </w:rPr>
      </w:pPr>
    </w:p>
    <w:p w14:paraId="20EF7074" w14:textId="77777777" w:rsidR="004C6395" w:rsidRDefault="0089256D">
      <w:pPr>
        <w:ind w:firstLine="270"/>
        <w:rPr>
          <w:rFonts w:ascii="Garamond" w:hAnsi="Garamond"/>
        </w:rPr>
      </w:pPr>
      <w:r>
        <w:rPr>
          <w:rFonts w:ascii="Garamond" w:hAnsi="Garamond"/>
        </w:rPr>
        <w:t xml:space="preserve">b. Announcements from administration </w:t>
      </w:r>
    </w:p>
    <w:p w14:paraId="1CB9DC2D" w14:textId="77777777" w:rsidR="004C6395" w:rsidRDefault="0089256D">
      <w:pPr>
        <w:pStyle w:val="ListParagraph"/>
        <w:numPr>
          <w:ilvl w:val="0"/>
          <w:numId w:val="1"/>
        </w:numPr>
        <w:rPr>
          <w:rFonts w:ascii="Garamond" w:hAnsi="Garamond"/>
        </w:rPr>
      </w:pPr>
      <w:r>
        <w:rPr>
          <w:rFonts w:ascii="Garamond" w:hAnsi="Garamond"/>
        </w:rPr>
        <w:t>Thanks to the departments that participated in the March 4</w:t>
      </w:r>
      <w:r>
        <w:rPr>
          <w:rFonts w:ascii="Garamond" w:hAnsi="Garamond"/>
          <w:vertAlign w:val="superscript"/>
        </w:rPr>
        <w:t>th</w:t>
      </w:r>
      <w:r>
        <w:rPr>
          <w:rFonts w:ascii="Garamond" w:hAnsi="Garamond"/>
        </w:rPr>
        <w:t xml:space="preserve"> recruiti</w:t>
      </w:r>
      <w:r w:rsidR="000F1638">
        <w:rPr>
          <w:rFonts w:ascii="Garamond" w:hAnsi="Garamond"/>
        </w:rPr>
        <w:t xml:space="preserve">ng event. Please send feedback and suggestions </w:t>
      </w:r>
      <w:r>
        <w:rPr>
          <w:rFonts w:ascii="Garamond" w:hAnsi="Garamond"/>
        </w:rPr>
        <w:t>directly to Jonathan Gonzalez-</w:t>
      </w:r>
      <w:proofErr w:type="spellStart"/>
      <w:r>
        <w:rPr>
          <w:rFonts w:ascii="Garamond" w:hAnsi="Garamond"/>
        </w:rPr>
        <w:t>Montelongo</w:t>
      </w:r>
      <w:proofErr w:type="spellEnd"/>
      <w:r>
        <w:rPr>
          <w:rFonts w:ascii="Garamond" w:hAnsi="Garamond"/>
        </w:rPr>
        <w:t xml:space="preserve">. </w:t>
      </w:r>
    </w:p>
    <w:p w14:paraId="21406026" w14:textId="77777777" w:rsidR="004C6395" w:rsidRDefault="0089256D">
      <w:pPr>
        <w:pStyle w:val="ListParagraph"/>
        <w:numPr>
          <w:ilvl w:val="0"/>
          <w:numId w:val="1"/>
        </w:numPr>
        <w:ind w:left="540" w:hanging="180"/>
        <w:rPr>
          <w:rFonts w:ascii="Garamond" w:hAnsi="Garamond"/>
        </w:rPr>
      </w:pPr>
      <w:r>
        <w:rPr>
          <w:rFonts w:ascii="Garamond" w:hAnsi="Garamond"/>
        </w:rPr>
        <w:t xml:space="preserve">  The next chairs’ luncheon will be Friday, March 10</w:t>
      </w:r>
      <w:r>
        <w:rPr>
          <w:rFonts w:ascii="Garamond" w:hAnsi="Garamond"/>
          <w:vertAlign w:val="superscript"/>
        </w:rPr>
        <w:t>th</w:t>
      </w:r>
      <w:r>
        <w:rPr>
          <w:rFonts w:ascii="Garamond" w:hAnsi="Garamond"/>
        </w:rPr>
        <w:t xml:space="preserve"> at </w:t>
      </w:r>
      <w:proofErr w:type="spellStart"/>
      <w:r>
        <w:rPr>
          <w:rFonts w:ascii="Garamond" w:hAnsi="Garamond"/>
        </w:rPr>
        <w:t>Dhat</w:t>
      </w:r>
      <w:proofErr w:type="spellEnd"/>
      <w:r>
        <w:rPr>
          <w:rFonts w:ascii="Garamond" w:hAnsi="Garamond"/>
        </w:rPr>
        <w:t xml:space="preserve"> Island Cuisine in Redlands.</w:t>
      </w:r>
    </w:p>
    <w:p w14:paraId="3DB55551" w14:textId="77777777" w:rsidR="004C6395" w:rsidRDefault="0089256D">
      <w:pPr>
        <w:tabs>
          <w:tab w:val="left" w:pos="900"/>
        </w:tabs>
        <w:ind w:left="900" w:hanging="180"/>
        <w:rPr>
          <w:rFonts w:ascii="Garamond" w:hAnsi="Garamond"/>
        </w:rPr>
      </w:pPr>
      <w:r>
        <w:rPr>
          <w:rFonts w:ascii="Garamond" w:hAnsi="Garamond"/>
        </w:rPr>
        <w:t xml:space="preserve">Please plan to arrive around 11:30am. </w:t>
      </w:r>
    </w:p>
    <w:p w14:paraId="7096D126" w14:textId="77777777" w:rsidR="004C6395" w:rsidRDefault="000F1638">
      <w:pPr>
        <w:pStyle w:val="ListParagraph"/>
        <w:numPr>
          <w:ilvl w:val="0"/>
          <w:numId w:val="1"/>
        </w:numPr>
        <w:tabs>
          <w:tab w:val="left" w:pos="900"/>
        </w:tabs>
        <w:rPr>
          <w:rFonts w:ascii="Garamond" w:hAnsi="Garamond"/>
        </w:rPr>
      </w:pPr>
      <w:r>
        <w:rPr>
          <w:rFonts w:ascii="Garamond" w:hAnsi="Garamond"/>
        </w:rPr>
        <w:t xml:space="preserve">Feedback of the draft recommendations for </w:t>
      </w:r>
      <w:r w:rsidR="0089256D">
        <w:rPr>
          <w:rFonts w:ascii="Garamond" w:hAnsi="Garamond"/>
        </w:rPr>
        <w:t>equipment requests should be sent to the dean by Friday, March 10</w:t>
      </w:r>
      <w:r w:rsidR="0089256D">
        <w:rPr>
          <w:rFonts w:ascii="Garamond" w:hAnsi="Garamond"/>
          <w:vertAlign w:val="superscript"/>
        </w:rPr>
        <w:t>th</w:t>
      </w:r>
      <w:r w:rsidR="0089256D">
        <w:rPr>
          <w:rFonts w:ascii="Garamond" w:hAnsi="Garamond"/>
        </w:rPr>
        <w:t xml:space="preserve">. </w:t>
      </w:r>
    </w:p>
    <w:p w14:paraId="64E29F01" w14:textId="77777777" w:rsidR="004C6395" w:rsidRDefault="0089256D">
      <w:pPr>
        <w:pStyle w:val="ListParagraph"/>
        <w:numPr>
          <w:ilvl w:val="0"/>
          <w:numId w:val="1"/>
        </w:numPr>
        <w:tabs>
          <w:tab w:val="left" w:pos="900"/>
        </w:tabs>
        <w:rPr>
          <w:rFonts w:ascii="Garamond" w:hAnsi="Garamond"/>
        </w:rPr>
      </w:pPr>
      <w:r>
        <w:rPr>
          <w:rFonts w:ascii="Garamond" w:hAnsi="Garamond"/>
        </w:rPr>
        <w:t xml:space="preserve">The dean is still looking for recommendations of students who can tutor </w:t>
      </w:r>
      <w:r w:rsidR="00127CEA">
        <w:rPr>
          <w:rFonts w:ascii="Garamond" w:hAnsi="Garamond"/>
        </w:rPr>
        <w:t>multiple bottleneck courses</w:t>
      </w:r>
      <w:r>
        <w:rPr>
          <w:rFonts w:ascii="Garamond" w:hAnsi="Garamond"/>
        </w:rPr>
        <w:t>.</w:t>
      </w:r>
    </w:p>
    <w:p w14:paraId="64FAE179" w14:textId="77777777" w:rsidR="004C6395" w:rsidRDefault="0089256D">
      <w:pPr>
        <w:pStyle w:val="ListParagraph"/>
        <w:numPr>
          <w:ilvl w:val="0"/>
          <w:numId w:val="1"/>
        </w:numPr>
        <w:tabs>
          <w:tab w:val="left" w:pos="900"/>
        </w:tabs>
        <w:rPr>
          <w:rFonts w:ascii="Garamond" w:hAnsi="Garamond"/>
        </w:rPr>
      </w:pPr>
      <w:r>
        <w:rPr>
          <w:rFonts w:ascii="Garamond" w:hAnsi="Garamond"/>
        </w:rPr>
        <w:t xml:space="preserve">There will be a </w:t>
      </w:r>
      <w:r w:rsidR="00127CEA">
        <w:rPr>
          <w:rFonts w:ascii="Garamond" w:hAnsi="Garamond"/>
        </w:rPr>
        <w:t>strategic planning (and perhaps Q2S)</w:t>
      </w:r>
      <w:r>
        <w:rPr>
          <w:rFonts w:ascii="Garamond" w:hAnsi="Garamond"/>
        </w:rPr>
        <w:t xml:space="preserve"> meeting for the college next Wednesday, March 15</w:t>
      </w:r>
      <w:r>
        <w:rPr>
          <w:rFonts w:ascii="Garamond" w:hAnsi="Garamond"/>
          <w:vertAlign w:val="superscript"/>
        </w:rPr>
        <w:t>th</w:t>
      </w:r>
      <w:r>
        <w:rPr>
          <w:rFonts w:ascii="Garamond" w:hAnsi="Garamond"/>
        </w:rPr>
        <w:t xml:space="preserve"> from 1:00-3:00pm</w:t>
      </w:r>
      <w:r w:rsidR="00127CEA">
        <w:rPr>
          <w:rFonts w:ascii="Garamond" w:hAnsi="Garamond"/>
        </w:rPr>
        <w:t xml:space="preserve"> in BI-104</w:t>
      </w:r>
      <w:r>
        <w:rPr>
          <w:rFonts w:ascii="Garamond" w:hAnsi="Garamond"/>
        </w:rPr>
        <w:t>.</w:t>
      </w:r>
    </w:p>
    <w:p w14:paraId="07A8BF52" w14:textId="77777777" w:rsidR="004C6395" w:rsidRDefault="0089256D">
      <w:pPr>
        <w:pStyle w:val="ListParagraph"/>
        <w:numPr>
          <w:ilvl w:val="0"/>
          <w:numId w:val="1"/>
        </w:numPr>
        <w:tabs>
          <w:tab w:val="left" w:pos="900"/>
        </w:tabs>
        <w:rPr>
          <w:rFonts w:ascii="Garamond" w:hAnsi="Garamond"/>
        </w:rPr>
      </w:pPr>
      <w:r>
        <w:rPr>
          <w:rFonts w:ascii="Garamond" w:hAnsi="Garamond"/>
        </w:rPr>
        <w:t xml:space="preserve">Reminder to monitor and use class accounts, IDC and CERF funds. </w:t>
      </w:r>
    </w:p>
    <w:p w14:paraId="6FC05087" w14:textId="77777777" w:rsidR="004C6395" w:rsidRDefault="0089256D">
      <w:pPr>
        <w:pStyle w:val="ListParagraph"/>
        <w:numPr>
          <w:ilvl w:val="0"/>
          <w:numId w:val="1"/>
        </w:numPr>
        <w:tabs>
          <w:tab w:val="left" w:pos="900"/>
        </w:tabs>
        <w:rPr>
          <w:rFonts w:ascii="Garamond" w:hAnsi="Garamond"/>
        </w:rPr>
      </w:pPr>
      <w:r>
        <w:rPr>
          <w:rFonts w:ascii="Garamond" w:hAnsi="Garamond"/>
        </w:rPr>
        <w:t>Q2S advising surveys due March 10</w:t>
      </w:r>
      <w:r>
        <w:rPr>
          <w:rFonts w:ascii="Garamond" w:hAnsi="Garamond"/>
          <w:vertAlign w:val="superscript"/>
        </w:rPr>
        <w:t>th</w:t>
      </w:r>
      <w:r>
        <w:rPr>
          <w:rFonts w:ascii="Garamond" w:hAnsi="Garamond"/>
        </w:rPr>
        <w:t>. See the reminder email from Dr. Costino dated March 3</w:t>
      </w:r>
      <w:r>
        <w:rPr>
          <w:rFonts w:ascii="Garamond" w:hAnsi="Garamond"/>
          <w:vertAlign w:val="superscript"/>
        </w:rPr>
        <w:t>rd</w:t>
      </w:r>
      <w:r>
        <w:rPr>
          <w:rFonts w:ascii="Garamond" w:hAnsi="Garamond"/>
        </w:rPr>
        <w:t>.</w:t>
      </w:r>
    </w:p>
    <w:p w14:paraId="3FDE3D89" w14:textId="77777777" w:rsidR="004C6395" w:rsidRDefault="00127CEA">
      <w:pPr>
        <w:pStyle w:val="ListParagraph"/>
        <w:numPr>
          <w:ilvl w:val="0"/>
          <w:numId w:val="1"/>
        </w:numPr>
        <w:tabs>
          <w:tab w:val="left" w:pos="900"/>
        </w:tabs>
        <w:rPr>
          <w:rFonts w:ascii="Garamond" w:hAnsi="Garamond"/>
        </w:rPr>
      </w:pPr>
      <w:r>
        <w:rPr>
          <w:rFonts w:ascii="Garamond" w:hAnsi="Garamond"/>
        </w:rPr>
        <w:t>A</w:t>
      </w:r>
      <w:r w:rsidR="0089256D">
        <w:rPr>
          <w:rFonts w:ascii="Garamond" w:hAnsi="Garamond"/>
        </w:rPr>
        <w:t xml:space="preserve"> tuition increase,</w:t>
      </w:r>
      <w:r>
        <w:rPr>
          <w:rFonts w:ascii="Garamond" w:hAnsi="Garamond"/>
        </w:rPr>
        <w:t xml:space="preserve"> if approved, would/might provide</w:t>
      </w:r>
      <w:r w:rsidR="0089256D">
        <w:rPr>
          <w:rFonts w:ascii="Garamond" w:hAnsi="Garamond"/>
        </w:rPr>
        <w:t xml:space="preserve"> funds for </w:t>
      </w:r>
      <w:r>
        <w:rPr>
          <w:rFonts w:ascii="Garamond" w:hAnsi="Garamond"/>
        </w:rPr>
        <w:t>hiring</w:t>
      </w:r>
      <w:r w:rsidR="0089256D">
        <w:rPr>
          <w:rFonts w:ascii="Garamond" w:hAnsi="Garamond"/>
        </w:rPr>
        <w:t xml:space="preserve"> new tenure-track </w:t>
      </w:r>
      <w:r>
        <w:rPr>
          <w:rFonts w:ascii="Garamond" w:hAnsi="Garamond"/>
        </w:rPr>
        <w:t>faculty members, adding</w:t>
      </w:r>
      <w:r w:rsidR="0089256D">
        <w:rPr>
          <w:rFonts w:ascii="Garamond" w:hAnsi="Garamond"/>
        </w:rPr>
        <w:t xml:space="preserve"> sections, and also possibly </w:t>
      </w:r>
      <w:r>
        <w:rPr>
          <w:rFonts w:ascii="Garamond" w:hAnsi="Garamond"/>
        </w:rPr>
        <w:t>hiring additional advisors and supporting an increase in HIPs.</w:t>
      </w:r>
    </w:p>
    <w:p w14:paraId="4BEB793A" w14:textId="77777777" w:rsidR="004C6395" w:rsidRDefault="004C6395">
      <w:pPr>
        <w:ind w:left="810" w:hanging="90"/>
        <w:rPr>
          <w:rFonts w:ascii="Garamond" w:hAnsi="Garamond"/>
        </w:rPr>
      </w:pPr>
    </w:p>
    <w:p w14:paraId="23967259" w14:textId="77777777" w:rsidR="004C6395" w:rsidRDefault="0089256D">
      <w:pPr>
        <w:rPr>
          <w:rFonts w:ascii="Garamond" w:hAnsi="Garamond"/>
        </w:rPr>
      </w:pPr>
      <w:r>
        <w:rPr>
          <w:rFonts w:ascii="Garamond" w:hAnsi="Garamond"/>
        </w:rPr>
        <w:t xml:space="preserve">3) Discussion Items: </w:t>
      </w:r>
    </w:p>
    <w:p w14:paraId="5DAD96B9" w14:textId="77777777" w:rsidR="004C6395" w:rsidRDefault="0089256D">
      <w:pPr>
        <w:rPr>
          <w:rFonts w:ascii="Garamond" w:hAnsi="Garamond"/>
        </w:rPr>
      </w:pPr>
      <w:r>
        <w:rPr>
          <w:rFonts w:ascii="Garamond" w:hAnsi="Garamond"/>
        </w:rPr>
        <w:t xml:space="preserve">    a. Scheduling update (Peter Williams) </w:t>
      </w:r>
    </w:p>
    <w:p w14:paraId="677C219A" w14:textId="77777777" w:rsidR="004C6395" w:rsidRDefault="0089256D">
      <w:pPr>
        <w:pStyle w:val="ListParagraph"/>
        <w:numPr>
          <w:ilvl w:val="0"/>
          <w:numId w:val="2"/>
        </w:numPr>
      </w:pPr>
      <w:r>
        <w:rPr>
          <w:rFonts w:ascii="Garamond" w:hAnsi="Garamond"/>
        </w:rPr>
        <w:t>Spring 2017: As of today, we are at 108% of target.  Please start on the added sections request for spring.</w:t>
      </w:r>
    </w:p>
    <w:p w14:paraId="20220E74" w14:textId="260BE81B" w:rsidR="004C6395" w:rsidRDefault="0089256D">
      <w:pPr>
        <w:pStyle w:val="ListParagraph"/>
        <w:numPr>
          <w:ilvl w:val="0"/>
          <w:numId w:val="2"/>
        </w:numPr>
      </w:pPr>
      <w:r>
        <w:rPr>
          <w:rFonts w:ascii="Garamond" w:hAnsi="Garamond"/>
        </w:rPr>
        <w:t xml:space="preserve">Information was sent out last week and earlier this week regarding classes that are full and low enrolled classes.  Please email the dean (cc Dr. Williams) regarding the listed classes. For classes that are full, explain what you have been able to do or planning to do about them, and for classes with low enrollment send a justification if the classes should be kept open. </w:t>
      </w:r>
    </w:p>
    <w:p w14:paraId="55913522" w14:textId="1AFDA1D3" w:rsidR="004C6395" w:rsidRDefault="0089256D">
      <w:pPr>
        <w:pStyle w:val="ListParagraph"/>
        <w:numPr>
          <w:ilvl w:val="0"/>
          <w:numId w:val="2"/>
        </w:numPr>
        <w:rPr>
          <w:rFonts w:ascii="Garamond" w:hAnsi="Garamond"/>
        </w:rPr>
      </w:pPr>
      <w:r>
        <w:rPr>
          <w:rFonts w:ascii="Garamond" w:hAnsi="Garamond"/>
        </w:rPr>
        <w:t>Fall 2018: We are in the middle of schedule build.</w:t>
      </w:r>
    </w:p>
    <w:p w14:paraId="0F35D474" w14:textId="6B455D6F" w:rsidR="00942547" w:rsidRDefault="00942547" w:rsidP="00942547">
      <w:pPr>
        <w:rPr>
          <w:rFonts w:ascii="Garamond" w:hAnsi="Garamond"/>
        </w:rPr>
      </w:pPr>
    </w:p>
    <w:p w14:paraId="5F1E4FA7" w14:textId="28E29BE7" w:rsidR="00942547" w:rsidRDefault="00942547" w:rsidP="00942547">
      <w:pPr>
        <w:rPr>
          <w:rFonts w:ascii="Garamond" w:hAnsi="Garamond"/>
        </w:rPr>
      </w:pPr>
    </w:p>
    <w:p w14:paraId="1883A56B" w14:textId="77777777" w:rsidR="00942547" w:rsidRPr="00942547" w:rsidRDefault="00942547" w:rsidP="00942547">
      <w:pPr>
        <w:rPr>
          <w:rFonts w:ascii="Garamond" w:hAnsi="Garamond"/>
        </w:rPr>
      </w:pPr>
      <w:bookmarkStart w:id="0" w:name="_GoBack"/>
      <w:bookmarkEnd w:id="0"/>
    </w:p>
    <w:p w14:paraId="3EB02DA5" w14:textId="77777777" w:rsidR="004C6395" w:rsidRDefault="004C6395">
      <w:pPr>
        <w:rPr>
          <w:rFonts w:ascii="Garamond" w:hAnsi="Garamond"/>
        </w:rPr>
      </w:pPr>
    </w:p>
    <w:p w14:paraId="07D3FA0C" w14:textId="77777777" w:rsidR="004C6395" w:rsidRDefault="0089256D">
      <w:pPr>
        <w:ind w:firstLine="180"/>
      </w:pPr>
      <w:r>
        <w:rPr>
          <w:rFonts w:ascii="Garamond" w:hAnsi="Garamond"/>
        </w:rPr>
        <w:lastRenderedPageBreak/>
        <w:t xml:space="preserve">  b. Graduation Initiative 2025</w:t>
      </w:r>
    </w:p>
    <w:p w14:paraId="6A2C4F6F" w14:textId="77777777" w:rsidR="004C6395" w:rsidRDefault="0089256D">
      <w:pPr>
        <w:pStyle w:val="ListParagraph"/>
        <w:numPr>
          <w:ilvl w:val="0"/>
          <w:numId w:val="3"/>
        </w:numPr>
      </w:pPr>
      <w:r>
        <w:rPr>
          <w:rFonts w:ascii="Garamond" w:hAnsi="Garamond"/>
        </w:rPr>
        <w:t>A discussion took place regarding the Chancellor's Office document sent out to the chairs on February 17</w:t>
      </w:r>
      <w:r>
        <w:rPr>
          <w:rFonts w:ascii="Garamond" w:hAnsi="Garamond"/>
          <w:vertAlign w:val="superscript"/>
        </w:rPr>
        <w:t>th</w:t>
      </w:r>
      <w:r>
        <w:rPr>
          <w:rFonts w:ascii="Garamond" w:hAnsi="Garamond"/>
        </w:rPr>
        <w:t>. Drs. Stanley and Maynard are on the Graduate Initiative Task Force and they gave some updates on what the committee has been working on. A discussion followed.</w:t>
      </w:r>
    </w:p>
    <w:p w14:paraId="5EE88F65" w14:textId="77777777" w:rsidR="004C6395" w:rsidRDefault="004C6395" w:rsidP="0089256D">
      <w:pPr>
        <w:rPr>
          <w:rFonts w:ascii="Garamond" w:hAnsi="Garamond"/>
        </w:rPr>
      </w:pPr>
    </w:p>
    <w:p w14:paraId="1AD1FE4B" w14:textId="77777777" w:rsidR="004C6395" w:rsidRDefault="0089256D">
      <w:pPr>
        <w:ind w:firstLine="270"/>
      </w:pPr>
      <w:r>
        <w:rPr>
          <w:rFonts w:ascii="Garamond" w:hAnsi="Garamond"/>
        </w:rPr>
        <w:t>c. Staff Responsibilities (non-exempt staff)</w:t>
      </w:r>
    </w:p>
    <w:p w14:paraId="05154C9B" w14:textId="31D427CE" w:rsidR="004C6395" w:rsidRDefault="0089256D">
      <w:pPr>
        <w:pStyle w:val="ListParagraph"/>
        <w:numPr>
          <w:ilvl w:val="0"/>
          <w:numId w:val="3"/>
        </w:numPr>
      </w:pPr>
      <w:r>
        <w:rPr>
          <w:rFonts w:ascii="Garamond" w:hAnsi="Garamond"/>
        </w:rPr>
        <w:t xml:space="preserve">Each staff member must take at least a 30-minute lunch break and no more than 1 hour if working at least six hours.  It should be taken about midway through the workday. </w:t>
      </w:r>
    </w:p>
    <w:p w14:paraId="1D28831E" w14:textId="77777777" w:rsidR="004C6395" w:rsidRDefault="0089256D">
      <w:pPr>
        <w:pStyle w:val="ListParagraph"/>
        <w:numPr>
          <w:ilvl w:val="0"/>
          <w:numId w:val="3"/>
        </w:numPr>
      </w:pPr>
      <w:r>
        <w:rPr>
          <w:rFonts w:ascii="Garamond" w:hAnsi="Garamond"/>
        </w:rPr>
        <w:t>Staff must be given the opportunity to take a 15-minute break for every four hours worked.  Breaks may not be combined with their lunch break.</w:t>
      </w:r>
    </w:p>
    <w:p w14:paraId="363AE134" w14:textId="77777777" w:rsidR="004C6395" w:rsidRDefault="0089256D">
      <w:pPr>
        <w:pStyle w:val="ListParagraph"/>
        <w:numPr>
          <w:ilvl w:val="0"/>
          <w:numId w:val="3"/>
        </w:numPr>
        <w:rPr>
          <w:rFonts w:ascii="Garamond" w:hAnsi="Garamond"/>
        </w:rPr>
      </w:pPr>
      <w:r>
        <w:rPr>
          <w:rFonts w:ascii="Garamond" w:hAnsi="Garamond"/>
        </w:rPr>
        <w:t>Normal work hours for departments are M-F, 8:00am-4:30pm and M-</w:t>
      </w:r>
      <w:proofErr w:type="spellStart"/>
      <w:r>
        <w:rPr>
          <w:rFonts w:ascii="Garamond" w:hAnsi="Garamond"/>
        </w:rPr>
        <w:t>Th</w:t>
      </w:r>
      <w:proofErr w:type="spellEnd"/>
      <w:r>
        <w:rPr>
          <w:rFonts w:ascii="Garamond" w:hAnsi="Garamond"/>
        </w:rPr>
        <w:t xml:space="preserve"> 7:00am-5:30pm during the summer. </w:t>
      </w:r>
    </w:p>
    <w:p w14:paraId="0BDE506D" w14:textId="77777777" w:rsidR="004C6395" w:rsidRDefault="0089256D">
      <w:pPr>
        <w:pStyle w:val="ListParagraph"/>
        <w:numPr>
          <w:ilvl w:val="0"/>
          <w:numId w:val="3"/>
        </w:numPr>
      </w:pPr>
      <w:r>
        <w:rPr>
          <w:rFonts w:ascii="Garamond" w:hAnsi="Garamond"/>
        </w:rPr>
        <w:t>Changes in work schedules must be approved by the supervisor in advance.</w:t>
      </w:r>
    </w:p>
    <w:p w14:paraId="6AC0127A" w14:textId="77777777" w:rsidR="004C6395" w:rsidRDefault="0089256D">
      <w:pPr>
        <w:pStyle w:val="ListParagraph"/>
        <w:numPr>
          <w:ilvl w:val="0"/>
          <w:numId w:val="3"/>
        </w:numPr>
      </w:pPr>
      <w:r>
        <w:rPr>
          <w:rFonts w:ascii="Garamond" w:hAnsi="Garamond"/>
        </w:rPr>
        <w:t>Overtime must be approved in advance. Staff are to be paid out or given CTO for their overtime even if not approved.</w:t>
      </w:r>
    </w:p>
    <w:p w14:paraId="6591CAF4" w14:textId="77777777" w:rsidR="004C6395" w:rsidRDefault="0089256D">
      <w:pPr>
        <w:pStyle w:val="ListParagraph"/>
        <w:numPr>
          <w:ilvl w:val="0"/>
          <w:numId w:val="3"/>
        </w:numPr>
        <w:rPr>
          <w:rFonts w:ascii="Garamond" w:hAnsi="Garamond"/>
        </w:rPr>
      </w:pPr>
      <w:r>
        <w:rPr>
          <w:rFonts w:ascii="Garamond" w:hAnsi="Garamond"/>
        </w:rPr>
        <w:t>Employees may not work from home.</w:t>
      </w:r>
    </w:p>
    <w:p w14:paraId="2523DD6A" w14:textId="77777777" w:rsidR="004C6395" w:rsidRDefault="004C6395">
      <w:pPr>
        <w:ind w:left="720"/>
        <w:rPr>
          <w:rFonts w:ascii="Garamond" w:hAnsi="Garamond"/>
        </w:rPr>
      </w:pPr>
    </w:p>
    <w:p w14:paraId="6BF1FF20" w14:textId="77777777" w:rsidR="004C6395" w:rsidRDefault="0089256D">
      <w:pPr>
        <w:ind w:left="270"/>
        <w:rPr>
          <w:rFonts w:ascii="Garamond" w:hAnsi="Garamond"/>
        </w:rPr>
      </w:pPr>
      <w:r>
        <w:rPr>
          <w:rFonts w:ascii="Garamond" w:hAnsi="Garamond"/>
        </w:rPr>
        <w:t xml:space="preserve"> d. Strategic Plan Goals (Dave Maynard) </w:t>
      </w:r>
    </w:p>
    <w:p w14:paraId="3DD563BD" w14:textId="77777777" w:rsidR="004C6395" w:rsidRDefault="0089256D">
      <w:pPr>
        <w:pStyle w:val="ListParagraph"/>
        <w:numPr>
          <w:ilvl w:val="0"/>
          <w:numId w:val="4"/>
        </w:numPr>
        <w:rPr>
          <w:rFonts w:ascii="Garamond" w:hAnsi="Garamond"/>
        </w:rPr>
      </w:pPr>
      <w:r>
        <w:rPr>
          <w:rFonts w:ascii="Garamond" w:hAnsi="Garamond"/>
        </w:rPr>
        <w:t>The chairs discussed goals 3 and 4.</w:t>
      </w:r>
    </w:p>
    <w:p w14:paraId="3E601FE7" w14:textId="77777777" w:rsidR="004C6395" w:rsidRDefault="004C6395">
      <w:pPr>
        <w:ind w:firstLine="720"/>
        <w:rPr>
          <w:rFonts w:ascii="Garamond" w:hAnsi="Garamond"/>
        </w:rPr>
      </w:pPr>
    </w:p>
    <w:p w14:paraId="08B4BD62" w14:textId="77777777" w:rsidR="004C6395" w:rsidRDefault="0089256D">
      <w:pPr>
        <w:ind w:left="270" w:firstLine="90"/>
        <w:rPr>
          <w:rFonts w:ascii="Garamond" w:hAnsi="Garamond"/>
        </w:rPr>
      </w:pPr>
      <w:r>
        <w:rPr>
          <w:rFonts w:ascii="Garamond" w:hAnsi="Garamond"/>
        </w:rPr>
        <w:t xml:space="preserve">4) Other: </w:t>
      </w:r>
    </w:p>
    <w:p w14:paraId="18D211A0" w14:textId="77777777" w:rsidR="004C6395" w:rsidRDefault="004C6395"/>
    <w:sectPr w:rsidR="004C6395">
      <w:pgSz w:w="12240" w:h="15840"/>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7E0D"/>
    <w:multiLevelType w:val="multilevel"/>
    <w:tmpl w:val="3BC42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6CF1139"/>
    <w:multiLevelType w:val="multilevel"/>
    <w:tmpl w:val="D24898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75B6E6A"/>
    <w:multiLevelType w:val="multilevel"/>
    <w:tmpl w:val="54883F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1E22A9B"/>
    <w:multiLevelType w:val="multilevel"/>
    <w:tmpl w:val="7A602C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E203CB2"/>
    <w:multiLevelType w:val="multilevel"/>
    <w:tmpl w:val="85C2C6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95"/>
    <w:rsid w:val="000F1638"/>
    <w:rsid w:val="00127CEA"/>
    <w:rsid w:val="004C6395"/>
    <w:rsid w:val="0089256D"/>
    <w:rsid w:val="0094254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46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B6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paragraph" w:customStyle="1" w:styleId="Heading">
    <w:name w:val="Heading"/>
    <w:basedOn w:val="Normal"/>
    <w:next w:val="TextBody"/>
    <w:qFormat/>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501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Shaw</dc:creator>
  <cp:lastModifiedBy>Lory</cp:lastModifiedBy>
  <cp:revision>2</cp:revision>
  <dcterms:created xsi:type="dcterms:W3CDTF">2017-03-13T14:36:00Z</dcterms:created>
  <dcterms:modified xsi:type="dcterms:W3CDTF">2017-03-13T14:36:00Z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CSUSB</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