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7777777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3622EEAE" w:rsidR="0074671F" w:rsidRPr="00FB108F" w:rsidRDefault="000133B5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1</w:t>
      </w:r>
      <w:r w:rsidR="0013769A">
        <w:rPr>
          <w:rFonts w:cstheme="minorHAnsi"/>
          <w:sz w:val="24"/>
          <w:szCs w:val="24"/>
        </w:rPr>
        <w:t>5</w:t>
      </w:r>
      <w:r w:rsidR="00176BD6">
        <w:rPr>
          <w:rFonts w:cstheme="minorHAnsi"/>
          <w:sz w:val="24"/>
          <w:szCs w:val="24"/>
        </w:rPr>
        <w:t>, 2021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4E499C22" w14:textId="77777777" w:rsidR="00176BD6" w:rsidRPr="00176BD6" w:rsidRDefault="00176BD6" w:rsidP="00176BD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D5AB038" w14:textId="71B2D1E5" w:rsidR="00055558" w:rsidRPr="00FB108F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2B2723B2" w14:textId="77777777" w:rsidR="00055558" w:rsidRPr="00176BD6" w:rsidRDefault="00055558" w:rsidP="00055558">
      <w:pPr>
        <w:pStyle w:val="ListParagraph"/>
        <w:rPr>
          <w:rFonts w:cstheme="minorHAnsi"/>
          <w:sz w:val="16"/>
          <w:szCs w:val="16"/>
        </w:rPr>
      </w:pPr>
    </w:p>
    <w:p w14:paraId="179124DB" w14:textId="3A0177F6" w:rsidR="00055558" w:rsidRPr="00FB108F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Announcements by Chairs</w:t>
      </w:r>
    </w:p>
    <w:p w14:paraId="6563FAE5" w14:textId="77777777" w:rsidR="004E7D81" w:rsidRPr="00FB108F" w:rsidRDefault="004E7D81" w:rsidP="004E7D81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106FE22" w14:textId="77777777" w:rsidR="0095554E" w:rsidRPr="00FB108F" w:rsidRDefault="00055558" w:rsidP="005444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 from administration</w:t>
      </w:r>
    </w:p>
    <w:p w14:paraId="44502469" w14:textId="77777777" w:rsidR="0055094E" w:rsidRPr="00FB108F" w:rsidRDefault="0055094E" w:rsidP="0055094E">
      <w:pPr>
        <w:pStyle w:val="ListParagraph"/>
        <w:rPr>
          <w:rFonts w:cstheme="minorHAnsi"/>
          <w:sz w:val="24"/>
          <w:szCs w:val="24"/>
        </w:rPr>
      </w:pPr>
    </w:p>
    <w:p w14:paraId="461E8C2F" w14:textId="255B9431" w:rsidR="00A377E2" w:rsidRDefault="00A377E2" w:rsidP="00B1096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4550F2F1" w14:textId="75EE1C7F" w:rsidR="004209C0" w:rsidRDefault="004209C0" w:rsidP="004209C0">
      <w:pPr>
        <w:pStyle w:val="ListParagraph"/>
        <w:numPr>
          <w:ilvl w:val="1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Outstanding Faculty/Lecturer</w:t>
      </w:r>
    </w:p>
    <w:p w14:paraId="4AC8334A" w14:textId="39B39EB1" w:rsidR="004209C0" w:rsidRDefault="004209C0" w:rsidP="004209C0">
      <w:pPr>
        <w:pStyle w:val="ListParagraph"/>
        <w:numPr>
          <w:ilvl w:val="1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Outstanding Alumna/us</w:t>
      </w:r>
    </w:p>
    <w:p w14:paraId="3ADBADA4" w14:textId="6CDD8A66" w:rsidR="004209C0" w:rsidRPr="00B10961" w:rsidRDefault="004209C0" w:rsidP="004209C0">
      <w:pPr>
        <w:pStyle w:val="ListParagraph"/>
        <w:numPr>
          <w:ilvl w:val="1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CSUSB Magazine</w:t>
      </w:r>
    </w:p>
    <w:p w14:paraId="502A9D03" w14:textId="25DD0BA4" w:rsidR="00AF68E2" w:rsidRDefault="00AF68E2" w:rsidP="00AF68E2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Guillermo’s Report</w:t>
      </w:r>
    </w:p>
    <w:p w14:paraId="555F2C41" w14:textId="662DBA68" w:rsidR="000757A8" w:rsidRDefault="00FB108F" w:rsidP="00FB108F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</w:t>
      </w:r>
      <w:r w:rsidR="00055558" w:rsidRPr="00FB108F">
        <w:rPr>
          <w:rFonts w:cstheme="minorHAnsi"/>
          <w:sz w:val="24"/>
          <w:szCs w:val="24"/>
        </w:rPr>
        <w:t>ally’s report</w:t>
      </w:r>
    </w:p>
    <w:p w14:paraId="3D57F28A" w14:textId="77777777" w:rsidR="002961F6" w:rsidRDefault="002961F6" w:rsidP="002961F6">
      <w:pPr>
        <w:numPr>
          <w:ilvl w:val="1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Scheduling Update</w:t>
      </w:r>
    </w:p>
    <w:p w14:paraId="7200732B" w14:textId="77777777" w:rsidR="002961F6" w:rsidRDefault="002961F6" w:rsidP="002961F6">
      <w:pPr>
        <w:numPr>
          <w:ilvl w:val="2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Summer 2021</w:t>
      </w:r>
      <w:r>
        <w:rPr>
          <w:rFonts w:eastAsia="Times New Roman"/>
          <w:sz w:val="24"/>
          <w:szCs w:val="24"/>
        </w:rPr>
        <w:t>: Registration begins April 12</w:t>
      </w:r>
    </w:p>
    <w:p w14:paraId="164F2D10" w14:textId="77777777" w:rsidR="002961F6" w:rsidRPr="002961F6" w:rsidRDefault="002961F6" w:rsidP="002961F6">
      <w:pPr>
        <w:pStyle w:val="ListParagraph"/>
        <w:numPr>
          <w:ilvl w:val="2"/>
          <w:numId w:val="44"/>
        </w:numPr>
        <w:tabs>
          <w:tab w:val="left" w:pos="189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2961F6">
        <w:rPr>
          <w:rFonts w:eastAsia="Times New Roman"/>
          <w:b/>
          <w:bCs/>
          <w:sz w:val="24"/>
          <w:szCs w:val="24"/>
        </w:rPr>
        <w:t>Fall 2021</w:t>
      </w:r>
    </w:p>
    <w:p w14:paraId="76807CC6" w14:textId="77777777" w:rsidR="002961F6" w:rsidRDefault="002961F6" w:rsidP="002961F6">
      <w:pPr>
        <w:pStyle w:val="paragraph"/>
        <w:numPr>
          <w:ilvl w:val="0"/>
          <w:numId w:val="46"/>
        </w:numPr>
        <w:spacing w:before="0" w:beforeAutospacing="0" w:after="0" w:afterAutospacing="0"/>
        <w:ind w:firstLine="0"/>
        <w:textAlignment w:val="baseline"/>
        <w:rPr>
          <w:rStyle w:val="eop"/>
        </w:rPr>
      </w:pPr>
      <w:bookmarkStart w:id="0" w:name="_Hlk64275582"/>
      <w:bookmarkStart w:id="1" w:name="_Hlk51572165"/>
      <w:r>
        <w:rPr>
          <w:rStyle w:val="normaltextrun"/>
          <w:color w:val="000000"/>
        </w:rPr>
        <w:t>Optimizer run: March 16-17</w:t>
      </w:r>
      <w:r>
        <w:rPr>
          <w:rStyle w:val="tabchar"/>
          <w:color w:val="000000"/>
          <w:sz w:val="21"/>
          <w:szCs w:val="21"/>
        </w:rPr>
        <w:t xml:space="preserve"> </w:t>
      </w:r>
      <w:r>
        <w:rPr>
          <w:rStyle w:val="eop"/>
          <w:color w:val="000000"/>
        </w:rPr>
        <w:t> </w:t>
      </w:r>
    </w:p>
    <w:p w14:paraId="490D5EF6" w14:textId="77777777" w:rsidR="002961F6" w:rsidRPr="002961F6" w:rsidRDefault="002961F6" w:rsidP="002961F6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1080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color w:val="000000"/>
        </w:rPr>
        <w:t xml:space="preserve">March 17-Apr 4, 2020: You may continue to build or refine your schedule, using any </w:t>
      </w:r>
    </w:p>
    <w:p w14:paraId="3A3FC073" w14:textId="45D916C2" w:rsidR="002961F6" w:rsidRDefault="002961F6" w:rsidP="002961F6">
      <w:pPr>
        <w:pStyle w:val="paragraph"/>
        <w:spacing w:before="0" w:beforeAutospacing="0" w:after="0" w:afterAutospacing="0"/>
        <w:ind w:left="21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color w:val="000000"/>
        </w:rPr>
        <w:t xml:space="preserve">               </w:t>
      </w:r>
      <w:proofErr w:type="gramStart"/>
      <w:r>
        <w:rPr>
          <w:rStyle w:val="normaltextrun"/>
          <w:color w:val="000000"/>
        </w:rPr>
        <w:t>vacant</w:t>
      </w:r>
      <w:proofErr w:type="gramEnd"/>
      <w:r>
        <w:rPr>
          <w:rStyle w:val="normaltextrun"/>
          <w:color w:val="000000"/>
        </w:rPr>
        <w:t xml:space="preserve"> room, even those allocated to other colleges.</w:t>
      </w:r>
      <w:r>
        <w:rPr>
          <w:rStyle w:val="normaltextrun"/>
          <w:rFonts w:ascii="Segoe UI" w:hAnsi="Segoe UI" w:cs="Segoe UI"/>
          <w:color w:val="000000"/>
          <w:sz w:val="21"/>
          <w:szCs w:val="21"/>
        </w:rPr>
        <w:t> </w:t>
      </w:r>
      <w:r>
        <w:rPr>
          <w:rStyle w:val="tabchar"/>
          <w:color w:val="000000"/>
          <w:sz w:val="21"/>
          <w:szCs w:val="21"/>
        </w:rPr>
        <w:t xml:space="preserve"> </w:t>
      </w:r>
      <w:r>
        <w:rPr>
          <w:rStyle w:val="eop"/>
          <w:color w:val="000000"/>
        </w:rPr>
        <w:t> </w:t>
      </w:r>
    </w:p>
    <w:p w14:paraId="3AC6D3D2" w14:textId="77777777" w:rsidR="002961F6" w:rsidRDefault="002961F6" w:rsidP="002961F6">
      <w:pPr>
        <w:pStyle w:val="paragraph"/>
        <w:numPr>
          <w:ilvl w:val="0"/>
          <w:numId w:val="47"/>
        </w:numPr>
        <w:spacing w:before="0" w:beforeAutospacing="0" w:after="0" w:afterAutospacing="0"/>
        <w:ind w:left="2160" w:firstLine="0"/>
        <w:textAlignment w:val="baseline"/>
        <w:rPr>
          <w:rStyle w:val="eop"/>
        </w:rPr>
      </w:pPr>
      <w:r>
        <w:rPr>
          <w:rStyle w:val="normaltextrun"/>
          <w:color w:val="000000"/>
        </w:rPr>
        <w:t>Schedule complete and Fall 2021 advising begins: April 5, 2021</w:t>
      </w:r>
      <w:r>
        <w:rPr>
          <w:rStyle w:val="eop"/>
          <w:color w:val="000000"/>
        </w:rPr>
        <w:t> </w:t>
      </w:r>
    </w:p>
    <w:p w14:paraId="78B8E32C" w14:textId="77777777" w:rsidR="002961F6" w:rsidRDefault="002961F6" w:rsidP="002961F6">
      <w:pPr>
        <w:pStyle w:val="paragraph"/>
        <w:numPr>
          <w:ilvl w:val="0"/>
          <w:numId w:val="46"/>
        </w:numPr>
        <w:spacing w:before="0" w:beforeAutospacing="0" w:after="0" w:afterAutospacing="0"/>
        <w:ind w:firstLine="0"/>
        <w:textAlignment w:val="baseline"/>
        <w:rPr>
          <w:rStyle w:val="eop"/>
        </w:rPr>
      </w:pPr>
      <w:r>
        <w:rPr>
          <w:rStyle w:val="eop"/>
          <w:color w:val="000000"/>
        </w:rPr>
        <w:t>April 26: Fall 2021 registration begins</w:t>
      </w:r>
      <w:bookmarkEnd w:id="0"/>
    </w:p>
    <w:p w14:paraId="63443AE0" w14:textId="77777777" w:rsidR="002961F6" w:rsidRPr="002961F6" w:rsidRDefault="002961F6" w:rsidP="002961F6">
      <w:pPr>
        <w:pStyle w:val="paragraph"/>
        <w:numPr>
          <w:ilvl w:val="0"/>
          <w:numId w:val="46"/>
        </w:numPr>
        <w:spacing w:before="0" w:beforeAutospacing="0" w:after="0" w:afterAutospacing="0"/>
        <w:ind w:firstLine="0"/>
        <w:textAlignment w:val="baseline"/>
        <w:rPr>
          <w:rStyle w:val="eop"/>
        </w:rPr>
      </w:pPr>
      <w:r>
        <w:rPr>
          <w:rStyle w:val="eop"/>
          <w:color w:val="000000"/>
        </w:rPr>
        <w:t>PLAN B: We have reserved rooms for Plan B courses where necessary.  No further action</w:t>
      </w:r>
    </w:p>
    <w:p w14:paraId="67EFFE8D" w14:textId="4B937FD6" w:rsidR="002961F6" w:rsidRDefault="002961F6" w:rsidP="002961F6">
      <w:pPr>
        <w:pStyle w:val="paragraph"/>
        <w:spacing w:before="0" w:beforeAutospacing="0" w:after="0" w:afterAutospacing="0"/>
        <w:ind w:left="2880"/>
        <w:textAlignment w:val="baseline"/>
        <w:rPr>
          <w:rStyle w:val="eop"/>
        </w:rPr>
      </w:pPr>
      <w:proofErr w:type="gramStart"/>
      <w:r>
        <w:rPr>
          <w:rStyle w:val="eop"/>
          <w:color w:val="000000"/>
        </w:rPr>
        <w:t>needed</w:t>
      </w:r>
      <w:proofErr w:type="gramEnd"/>
      <w:r>
        <w:rPr>
          <w:rStyle w:val="eop"/>
          <w:color w:val="000000"/>
        </w:rPr>
        <w:t xml:space="preserve"> unless and until we move to Plan B.</w:t>
      </w:r>
      <w:r>
        <w:rPr>
          <w:rStyle w:val="eop"/>
        </w:rPr>
        <w:t xml:space="preserve">  </w:t>
      </w:r>
      <w:r>
        <w:rPr>
          <w:rStyle w:val="eop"/>
          <w:color w:val="000000"/>
        </w:rPr>
        <w:t>Today Sally will also reserve at least one large lecture room in each time slot for exams for OL courses, if we move to Plan B.</w:t>
      </w:r>
    </w:p>
    <w:bookmarkEnd w:id="1"/>
    <w:p w14:paraId="5049F5B4" w14:textId="77777777" w:rsidR="002961F6" w:rsidRDefault="002961F6" w:rsidP="002961F6">
      <w:pPr>
        <w:numPr>
          <w:ilvl w:val="1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Subcommittee recommendations on team-taught courses</w:t>
      </w:r>
    </w:p>
    <w:p w14:paraId="4063E46A" w14:textId="77777777" w:rsidR="002961F6" w:rsidRDefault="002961F6" w:rsidP="002961F6">
      <w:pPr>
        <w:numPr>
          <w:ilvl w:val="2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WTUs for team-taught courses in which both faculty are present and engaged in all class sections.</w:t>
      </w:r>
    </w:p>
    <w:p w14:paraId="533E912C" w14:textId="77777777" w:rsidR="002961F6" w:rsidRDefault="002961F6" w:rsidP="002961F6">
      <w:pPr>
        <w:numPr>
          <w:ilvl w:val="2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Methods for receiving student feedback</w:t>
      </w:r>
    </w:p>
    <w:p w14:paraId="22541695" w14:textId="77777777" w:rsidR="002961F6" w:rsidRDefault="002961F6" w:rsidP="002961F6">
      <w:pPr>
        <w:numPr>
          <w:ilvl w:val="0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14:paraId="0EF3248E" w14:textId="77777777" w:rsidR="002961F6" w:rsidRDefault="002961F6" w:rsidP="002961F6">
      <w:pPr>
        <w:numPr>
          <w:ilvl w:val="2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After pandemic what should be the balance of online vs FTF courses?</w:t>
      </w:r>
    </w:p>
    <w:p w14:paraId="20CE0792" w14:textId="77777777" w:rsidR="002961F6" w:rsidRDefault="002961F6" w:rsidP="002961F6">
      <w:pPr>
        <w:numPr>
          <w:ilvl w:val="2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Should training/certification be required for those teaching OL?</w:t>
      </w:r>
    </w:p>
    <w:p w14:paraId="035526DD" w14:textId="3594569D" w:rsidR="002961F6" w:rsidRPr="002961F6" w:rsidRDefault="002961F6" w:rsidP="002961F6">
      <w:pPr>
        <w:numPr>
          <w:ilvl w:val="2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Are you satisfied with evaluation measures for online courses?</w:t>
      </w:r>
      <w:bookmarkStart w:id="2" w:name="_GoBack"/>
      <w:bookmarkEnd w:id="2"/>
    </w:p>
    <w:p w14:paraId="6C26587B" w14:textId="4252076E" w:rsidR="002A5D91" w:rsidRDefault="00534415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B108F">
        <w:rPr>
          <w:rFonts w:cstheme="minorHAnsi"/>
          <w:sz w:val="24"/>
          <w:szCs w:val="24"/>
        </w:rPr>
        <w:t>Sastry’s</w:t>
      </w:r>
      <w:proofErr w:type="spellEnd"/>
      <w:r w:rsidRPr="00FB108F">
        <w:rPr>
          <w:rFonts w:cstheme="minorHAnsi"/>
          <w:sz w:val="24"/>
          <w:szCs w:val="24"/>
        </w:rPr>
        <w:t xml:space="preserve"> report</w:t>
      </w:r>
    </w:p>
    <w:p w14:paraId="1DDCABE1" w14:textId="77777777" w:rsidR="0013769A" w:rsidRDefault="0013769A" w:rsidP="008530EB">
      <w:pPr>
        <w:rPr>
          <w:b/>
          <w:bCs/>
          <w:sz w:val="24"/>
          <w:szCs w:val="24"/>
        </w:rPr>
      </w:pPr>
    </w:p>
    <w:p w14:paraId="50EAAAED" w14:textId="77777777" w:rsidR="0013769A" w:rsidRDefault="0013769A" w:rsidP="008530EB">
      <w:pPr>
        <w:rPr>
          <w:b/>
          <w:bCs/>
          <w:sz w:val="24"/>
          <w:szCs w:val="24"/>
        </w:rPr>
      </w:pPr>
    </w:p>
    <w:p w14:paraId="7243B3D4" w14:textId="35BA8E1C" w:rsidR="008530EB" w:rsidRPr="0095554E" w:rsidRDefault="008530EB" w:rsidP="008530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dates:</w:t>
      </w:r>
    </w:p>
    <w:p w14:paraId="38426C80" w14:textId="697FC114" w:rsidR="00A377E2" w:rsidRDefault="00A377E2" w:rsidP="008530E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March 18:  Celebration of Teaching</w:t>
      </w:r>
    </w:p>
    <w:p w14:paraId="4EB22145" w14:textId="77777777" w:rsidR="008530EB" w:rsidRDefault="008530EB" w:rsidP="00853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A7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C73583"/>
    <w:multiLevelType w:val="hybridMultilevel"/>
    <w:tmpl w:val="2C04E5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D285F"/>
    <w:multiLevelType w:val="hybridMultilevel"/>
    <w:tmpl w:val="A7CCBFFE"/>
    <w:lvl w:ilvl="0" w:tplc="AF1089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D71"/>
    <w:multiLevelType w:val="hybridMultilevel"/>
    <w:tmpl w:val="97C4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D5A1E"/>
    <w:multiLevelType w:val="hybridMultilevel"/>
    <w:tmpl w:val="CEB44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05AAC"/>
    <w:multiLevelType w:val="hybridMultilevel"/>
    <w:tmpl w:val="F51CC5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4A15EF"/>
    <w:multiLevelType w:val="hybridMultilevel"/>
    <w:tmpl w:val="00F873E2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44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150E21A0">
      <w:numFmt w:val="bullet"/>
      <w:lvlText w:val="•"/>
      <w:lvlJc w:val="left"/>
      <w:pPr>
        <w:ind w:left="7290" w:hanging="360"/>
      </w:pPr>
      <w:rPr>
        <w:rFonts w:ascii="Times New Roman" w:eastAsiaTheme="minorHAnsi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8" w15:restartNumberingAfterBreak="0">
    <w:nsid w:val="2745395A"/>
    <w:multiLevelType w:val="hybridMultilevel"/>
    <w:tmpl w:val="E01E77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924D9E"/>
    <w:multiLevelType w:val="hybridMultilevel"/>
    <w:tmpl w:val="C3EA6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976EAC"/>
    <w:multiLevelType w:val="hybridMultilevel"/>
    <w:tmpl w:val="221E3F9C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A202010"/>
    <w:multiLevelType w:val="hybridMultilevel"/>
    <w:tmpl w:val="8EAA9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FD43D0"/>
    <w:multiLevelType w:val="hybridMultilevel"/>
    <w:tmpl w:val="8C7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46A4B"/>
    <w:multiLevelType w:val="hybridMultilevel"/>
    <w:tmpl w:val="33107D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81174C"/>
    <w:multiLevelType w:val="multilevel"/>
    <w:tmpl w:val="88246294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571602"/>
    <w:multiLevelType w:val="hybridMultilevel"/>
    <w:tmpl w:val="A85426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B555C3"/>
    <w:multiLevelType w:val="hybridMultilevel"/>
    <w:tmpl w:val="A7C6EAF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1" w15:restartNumberingAfterBreak="0">
    <w:nsid w:val="4B0259AE"/>
    <w:multiLevelType w:val="hybridMultilevel"/>
    <w:tmpl w:val="6D5CDA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F4854B8"/>
    <w:multiLevelType w:val="hybridMultilevel"/>
    <w:tmpl w:val="BF7CA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875D2D"/>
    <w:multiLevelType w:val="hybridMultilevel"/>
    <w:tmpl w:val="6810A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BC43BC"/>
    <w:multiLevelType w:val="hybridMultilevel"/>
    <w:tmpl w:val="A25C560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0" w15:restartNumberingAfterBreak="0">
    <w:nsid w:val="67B847C3"/>
    <w:multiLevelType w:val="hybridMultilevel"/>
    <w:tmpl w:val="839C6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DD17D1"/>
    <w:multiLevelType w:val="multilevel"/>
    <w:tmpl w:val="E56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EBB4DB9"/>
    <w:multiLevelType w:val="hybridMultilevel"/>
    <w:tmpl w:val="3AFA0422"/>
    <w:lvl w:ilvl="0" w:tplc="48AC5D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45440"/>
    <w:multiLevelType w:val="hybridMultilevel"/>
    <w:tmpl w:val="279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47457ED"/>
    <w:multiLevelType w:val="hybridMultilevel"/>
    <w:tmpl w:val="A974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126BB3"/>
    <w:multiLevelType w:val="hybridMultilevel"/>
    <w:tmpl w:val="C7047F9C"/>
    <w:lvl w:ilvl="0" w:tplc="ED403D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740F4"/>
    <w:multiLevelType w:val="hybridMultilevel"/>
    <w:tmpl w:val="1A128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465851"/>
    <w:multiLevelType w:val="hybridMultilevel"/>
    <w:tmpl w:val="5008CFDA"/>
    <w:lvl w:ilvl="0" w:tplc="761684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51A56"/>
    <w:multiLevelType w:val="hybridMultilevel"/>
    <w:tmpl w:val="2ACA079A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8AE0A12"/>
    <w:multiLevelType w:val="hybridMultilevel"/>
    <w:tmpl w:val="C4FA235E"/>
    <w:lvl w:ilvl="0" w:tplc="916441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127BE8"/>
    <w:multiLevelType w:val="hybridMultilevel"/>
    <w:tmpl w:val="7AA22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8"/>
  </w:num>
  <w:num w:numId="4">
    <w:abstractNumId w:val="10"/>
  </w:num>
  <w:num w:numId="5">
    <w:abstractNumId w:val="7"/>
  </w:num>
  <w:num w:numId="6">
    <w:abstractNumId w:val="27"/>
  </w:num>
  <w:num w:numId="7">
    <w:abstractNumId w:val="12"/>
  </w:num>
  <w:num w:numId="8">
    <w:abstractNumId w:val="26"/>
  </w:num>
  <w:num w:numId="9">
    <w:abstractNumId w:val="13"/>
  </w:num>
  <w:num w:numId="10">
    <w:abstractNumId w:val="35"/>
  </w:num>
  <w:num w:numId="11">
    <w:abstractNumId w:val="29"/>
  </w:num>
  <w:num w:numId="12">
    <w:abstractNumId w:val="43"/>
  </w:num>
  <w:num w:numId="13">
    <w:abstractNumId w:val="0"/>
  </w:num>
  <w:num w:numId="14">
    <w:abstractNumId w:val="32"/>
  </w:num>
  <w:num w:numId="15">
    <w:abstractNumId w:val="5"/>
  </w:num>
  <w:num w:numId="16">
    <w:abstractNumId w:val="31"/>
  </w:num>
  <w:num w:numId="17">
    <w:abstractNumId w:val="25"/>
  </w:num>
  <w:num w:numId="18">
    <w:abstractNumId w:val="39"/>
  </w:num>
  <w:num w:numId="19">
    <w:abstractNumId w:val="20"/>
  </w:num>
  <w:num w:numId="20">
    <w:abstractNumId w:val="37"/>
  </w:num>
  <w:num w:numId="21">
    <w:abstractNumId w:val="15"/>
  </w:num>
  <w:num w:numId="22">
    <w:abstractNumId w:val="6"/>
  </w:num>
  <w:num w:numId="23">
    <w:abstractNumId w:val="23"/>
  </w:num>
  <w:num w:numId="24">
    <w:abstractNumId w:val="4"/>
  </w:num>
  <w:num w:numId="25">
    <w:abstractNumId w:val="1"/>
  </w:num>
  <w:num w:numId="26">
    <w:abstractNumId w:val="21"/>
  </w:num>
  <w:num w:numId="27">
    <w:abstractNumId w:val="19"/>
  </w:num>
  <w:num w:numId="28">
    <w:abstractNumId w:val="17"/>
  </w:num>
  <w:num w:numId="29">
    <w:abstractNumId w:val="14"/>
  </w:num>
  <w:num w:numId="30">
    <w:abstractNumId w:val="3"/>
  </w:num>
  <w:num w:numId="31">
    <w:abstractNumId w:val="9"/>
  </w:num>
  <w:num w:numId="32">
    <w:abstractNumId w:val="36"/>
  </w:num>
  <w:num w:numId="33">
    <w:abstractNumId w:val="42"/>
  </w:num>
  <w:num w:numId="34">
    <w:abstractNumId w:val="22"/>
  </w:num>
  <w:num w:numId="35">
    <w:abstractNumId w:val="11"/>
  </w:num>
  <w:num w:numId="36">
    <w:abstractNumId w:val="8"/>
  </w:num>
  <w:num w:numId="37">
    <w:abstractNumId w:val="30"/>
  </w:num>
  <w:num w:numId="38">
    <w:abstractNumId w:val="41"/>
  </w:num>
  <w:num w:numId="39">
    <w:abstractNumId w:val="33"/>
  </w:num>
  <w:num w:numId="40">
    <w:abstractNumId w:val="34"/>
  </w:num>
  <w:num w:numId="41">
    <w:abstractNumId w:val="38"/>
  </w:num>
  <w:num w:numId="42">
    <w:abstractNumId w:val="2"/>
  </w:num>
  <w:num w:numId="43">
    <w:abstractNumId w:val="6"/>
  </w:num>
  <w:num w:numId="44">
    <w:abstractNumId w:val="6"/>
  </w:num>
  <w:num w:numId="4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6">
    <w:abstractNumId w:val="18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4759F"/>
    <w:rsid w:val="00055558"/>
    <w:rsid w:val="00061E2D"/>
    <w:rsid w:val="000757A8"/>
    <w:rsid w:val="000B760D"/>
    <w:rsid w:val="0013769A"/>
    <w:rsid w:val="001431D2"/>
    <w:rsid w:val="00176BD6"/>
    <w:rsid w:val="001771E0"/>
    <w:rsid w:val="0019436E"/>
    <w:rsid w:val="001A1BE9"/>
    <w:rsid w:val="001D2383"/>
    <w:rsid w:val="00205044"/>
    <w:rsid w:val="00285EF1"/>
    <w:rsid w:val="002961F6"/>
    <w:rsid w:val="002A5D91"/>
    <w:rsid w:val="002F0A1D"/>
    <w:rsid w:val="002F6D51"/>
    <w:rsid w:val="00360966"/>
    <w:rsid w:val="00366AEA"/>
    <w:rsid w:val="003A3AEA"/>
    <w:rsid w:val="003C44AE"/>
    <w:rsid w:val="003E0557"/>
    <w:rsid w:val="003F1E39"/>
    <w:rsid w:val="0040189C"/>
    <w:rsid w:val="004203EC"/>
    <w:rsid w:val="004209C0"/>
    <w:rsid w:val="0046399B"/>
    <w:rsid w:val="00483640"/>
    <w:rsid w:val="004E7D81"/>
    <w:rsid w:val="004F1C81"/>
    <w:rsid w:val="00534415"/>
    <w:rsid w:val="00544426"/>
    <w:rsid w:val="0055094E"/>
    <w:rsid w:val="00582127"/>
    <w:rsid w:val="005F01EE"/>
    <w:rsid w:val="00603F7B"/>
    <w:rsid w:val="00632AE2"/>
    <w:rsid w:val="00641341"/>
    <w:rsid w:val="00654304"/>
    <w:rsid w:val="00661CEA"/>
    <w:rsid w:val="006A2FD0"/>
    <w:rsid w:val="006B63AF"/>
    <w:rsid w:val="0074671F"/>
    <w:rsid w:val="0078177E"/>
    <w:rsid w:val="007C4890"/>
    <w:rsid w:val="0082101F"/>
    <w:rsid w:val="008530EB"/>
    <w:rsid w:val="00877750"/>
    <w:rsid w:val="008A240A"/>
    <w:rsid w:val="008C1695"/>
    <w:rsid w:val="009118EB"/>
    <w:rsid w:val="00946AB7"/>
    <w:rsid w:val="0095554E"/>
    <w:rsid w:val="00971D80"/>
    <w:rsid w:val="00972FAE"/>
    <w:rsid w:val="009C6ECB"/>
    <w:rsid w:val="009E10B0"/>
    <w:rsid w:val="00A377E2"/>
    <w:rsid w:val="00A71A07"/>
    <w:rsid w:val="00A75838"/>
    <w:rsid w:val="00AB73F5"/>
    <w:rsid w:val="00AD62FF"/>
    <w:rsid w:val="00AE3775"/>
    <w:rsid w:val="00AF68E2"/>
    <w:rsid w:val="00B10961"/>
    <w:rsid w:val="00B55B48"/>
    <w:rsid w:val="00B72FD5"/>
    <w:rsid w:val="00B97F4E"/>
    <w:rsid w:val="00BF5D0F"/>
    <w:rsid w:val="00C27E18"/>
    <w:rsid w:val="00C54A26"/>
    <w:rsid w:val="00C74F14"/>
    <w:rsid w:val="00C80E80"/>
    <w:rsid w:val="00C8248E"/>
    <w:rsid w:val="00C90AA7"/>
    <w:rsid w:val="00CA1A84"/>
    <w:rsid w:val="00CD74F0"/>
    <w:rsid w:val="00CF5007"/>
    <w:rsid w:val="00E26583"/>
    <w:rsid w:val="00EB40AE"/>
    <w:rsid w:val="00EB4E0B"/>
    <w:rsid w:val="00EF6560"/>
    <w:rsid w:val="00F278D1"/>
    <w:rsid w:val="00F96C34"/>
    <w:rsid w:val="00FA3BE2"/>
    <w:rsid w:val="00FB108F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3</cp:revision>
  <cp:lastPrinted>2020-03-02T17:02:00Z</cp:lastPrinted>
  <dcterms:created xsi:type="dcterms:W3CDTF">2021-03-15T17:44:00Z</dcterms:created>
  <dcterms:modified xsi:type="dcterms:W3CDTF">2021-03-15T19:54:00Z</dcterms:modified>
</cp:coreProperties>
</file>