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C296"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California State University, San Bernardino (CSUSB) is located in San Bernardino in the Inland Empire, 60 miles east of Los Angeles and operates a satellite campus in Palm Desert located in Coachella Valley. CSUSB serves approximately 20,000 students, of which 81% are first-generation college students and graduates about 5,000 students annually. As a designated Hispanic Serving Institution, CSUSB reflects the dynamic diversity of the region and has one of the most diverse student populations of any university in the Inland Empire, and the second highest Hispanic enrollment of all public universities in California. CSUSB employs 467 full-time faculty and offers 48 undergraduate, 35 graduate, and one doctoral degree programs and 14 academic programs with national accreditation.</w:t>
      </w:r>
    </w:p>
    <w:p w14:paraId="7738E22F"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At CSUSB, diversity, equity and inclusion are values central to our mission. We recognize that diversity and inclusion in all its forms are necessary for our institutional success. By fully leveraging our diverse experiences, backgrounds and insights, we inspire innovation, challenge the status quo and create better outcomes for our students and community. As part of CSUSB’s commitment to hire, develop and retain a diverse faculty, we offer a variety of networking, mentoring and development programs for our junior faculty. We are committed to building and sustaining a CSUSB community that is supportive and inclusive of all individuals. Qualified applicants with experience in ethnically diverse settings and/or who demonstrate a commitment to serving diverse student populations are strongly encouraged to apply. CSUSB has received the Carnegie Community Engagement Classification, which recognizes CSUSB’s ongoing commitment to service-learning, a high-impact practice that combines classroom instruction with meaningful volunteer service and correlates strongly to student success.</w:t>
      </w:r>
    </w:p>
    <w:p w14:paraId="5C4A2247"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b/>
          <w:bCs/>
          <w:sz w:val="24"/>
          <w:szCs w:val="24"/>
        </w:rPr>
        <w:t>JOB SUMMARY</w:t>
      </w:r>
    </w:p>
    <w:p w14:paraId="2311EBB7"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HIRING DEPARTMENT- Provide the job summary, responsibilities, duties, etc.</w:t>
      </w:r>
    </w:p>
    <w:p w14:paraId="018C90DE"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b/>
          <w:bCs/>
          <w:sz w:val="24"/>
          <w:szCs w:val="24"/>
        </w:rPr>
        <w:t>TYPICAL ACTIVITIES: </w:t>
      </w:r>
    </w:p>
    <w:p w14:paraId="089E4FC5"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HIRING DEPARTMENT- Provide relevant information.</w:t>
      </w:r>
    </w:p>
    <w:p w14:paraId="3C66F81B" w14:textId="77777777" w:rsidR="00606419" w:rsidRPr="00606419" w:rsidRDefault="00606419" w:rsidP="00606419">
      <w:pPr>
        <w:spacing w:before="100" w:beforeAutospacing="1" w:after="240"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 xml:space="preserve">Qualified candidates must demonstrate a commitment to excellence in teaching and mentoring a diverse student population and to working effectively with faculty, staff and students across a wide range of disciplines. </w:t>
      </w:r>
    </w:p>
    <w:p w14:paraId="55490A59"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b/>
          <w:bCs/>
          <w:sz w:val="24"/>
          <w:szCs w:val="24"/>
        </w:rPr>
        <w:t>REQUIRED QUALIFICATIONS</w:t>
      </w:r>
    </w:p>
    <w:p w14:paraId="6E1ED517" w14:textId="77777777" w:rsidR="00606419" w:rsidRPr="00606419" w:rsidRDefault="00606419" w:rsidP="0060641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Degree in hand by time of appointment. (specify degree)</w:t>
      </w:r>
    </w:p>
    <w:p w14:paraId="2FE1CE9D" w14:textId="77777777" w:rsidR="00606419" w:rsidRPr="00606419" w:rsidRDefault="00606419" w:rsidP="0060641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Qualifications for the position include:</w:t>
      </w:r>
    </w:p>
    <w:p w14:paraId="04C02F3C"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b/>
          <w:bCs/>
          <w:sz w:val="24"/>
          <w:szCs w:val="24"/>
        </w:rPr>
        <w:t>PREFERRED QUALIFICATIONS</w:t>
      </w:r>
    </w:p>
    <w:p w14:paraId="5BE0CE3D"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HIRING DEPARTMENT- Provide relevant information.</w:t>
      </w:r>
    </w:p>
    <w:p w14:paraId="5A54D1E6"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b/>
          <w:bCs/>
          <w:sz w:val="24"/>
          <w:szCs w:val="24"/>
        </w:rPr>
        <w:t>SPECIAL CONDITIONS</w:t>
      </w:r>
    </w:p>
    <w:p w14:paraId="0305594C"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lastRenderedPageBreak/>
        <w:t>The person holding this position is considered a 'mandated reporter' under the California Child Abuse and Neglect Reporting Act and is required to comply with the requirements set forth in CSU Executive Order 1083 as a condition of employment.</w:t>
      </w:r>
    </w:p>
    <w:p w14:paraId="7F3F6BEF"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Following a conditional offer of employment, a background check (including a criminal records check) must be completed satisfactorily before any candidate may start work with CSUSB. Failure to satisfactorily complete the background check may result in the withdrawal of the offer of employment. Note: CSUSB cannot deny an applicant a position solely or in part due to a criminal conviction history until it has performed an individualized assessment and linked the relevant conviction history with specific job duties in the position being sought.</w:t>
      </w:r>
    </w:p>
    <w:p w14:paraId="3F1C99ED"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Please note: Current employees who are offered positions on campus will be required to undergo a background check for any position where a background check is required by law or that CSUSB has designated as sensitive. Sensitive positions are those requiring heightened scrutiny of individuals holding the position based on potential for harm to children, concerns for the safety and security of people, animals, or property, or heightened risk of financial loss to CSUSB or individuals in the university community.</w:t>
      </w:r>
    </w:p>
    <w:p w14:paraId="4749EB72"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For health and well-being, CSUSB is a smoke &amp; tobacco-free campus. The university is committed to promoting a healthy environment for all members of our community.</w:t>
      </w:r>
    </w:p>
    <w:p w14:paraId="79DA3FCA"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b/>
          <w:bCs/>
          <w:sz w:val="24"/>
          <w:szCs w:val="24"/>
        </w:rPr>
        <w:t>ABOUT THE DEPARTMENT</w:t>
      </w:r>
    </w:p>
    <w:p w14:paraId="44CE1E3F"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The Department of _______________________</w:t>
      </w:r>
    </w:p>
    <w:p w14:paraId="326B2616"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For more information regarding the position, please contact the Recruitment Chair, _____________</w:t>
      </w:r>
      <w:proofErr w:type="gramStart"/>
      <w:r w:rsidRPr="00606419">
        <w:rPr>
          <w:rFonts w:ascii="Times New Roman" w:eastAsia="Times New Roman" w:hAnsi="Times New Roman" w:cs="Times New Roman"/>
          <w:sz w:val="24"/>
          <w:szCs w:val="24"/>
        </w:rPr>
        <w:t>_ .</w:t>
      </w:r>
      <w:proofErr w:type="gramEnd"/>
    </w:p>
    <w:p w14:paraId="53A0F39B"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To find out more about the Department of _______</w:t>
      </w:r>
      <w:proofErr w:type="gramStart"/>
      <w:r w:rsidRPr="00606419">
        <w:rPr>
          <w:rFonts w:ascii="Times New Roman" w:eastAsia="Times New Roman" w:hAnsi="Times New Roman" w:cs="Times New Roman"/>
          <w:sz w:val="24"/>
          <w:szCs w:val="24"/>
        </w:rPr>
        <w:t>_.(</w:t>
      </w:r>
      <w:proofErr w:type="gramEnd"/>
      <w:r w:rsidRPr="00606419">
        <w:rPr>
          <w:rFonts w:ascii="Times New Roman" w:eastAsia="Times New Roman" w:hAnsi="Times New Roman" w:cs="Times New Roman"/>
          <w:sz w:val="24"/>
          <w:szCs w:val="24"/>
        </w:rPr>
        <w:t xml:space="preserve">add the </w:t>
      </w:r>
      <w:proofErr w:type="spellStart"/>
      <w:r w:rsidRPr="00606419">
        <w:rPr>
          <w:rFonts w:ascii="Times New Roman" w:eastAsia="Times New Roman" w:hAnsi="Times New Roman" w:cs="Times New Roman"/>
          <w:sz w:val="24"/>
          <w:szCs w:val="24"/>
        </w:rPr>
        <w:t>url</w:t>
      </w:r>
      <w:proofErr w:type="spellEnd"/>
      <w:r w:rsidRPr="00606419">
        <w:rPr>
          <w:rFonts w:ascii="Times New Roman" w:eastAsia="Times New Roman" w:hAnsi="Times New Roman" w:cs="Times New Roman"/>
          <w:sz w:val="24"/>
          <w:szCs w:val="24"/>
        </w:rPr>
        <w:t>)</w:t>
      </w:r>
    </w:p>
    <w:p w14:paraId="60AE6470"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 </w:t>
      </w:r>
    </w:p>
    <w:p w14:paraId="1D500271"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b/>
          <w:bCs/>
          <w:sz w:val="24"/>
          <w:szCs w:val="24"/>
        </w:rPr>
        <w:t>HOW TO APPLY</w:t>
      </w:r>
    </w:p>
    <w:p w14:paraId="217A7627"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Please submit:</w:t>
      </w:r>
    </w:p>
    <w:p w14:paraId="72138C7C" w14:textId="77777777" w:rsidR="00606419" w:rsidRPr="00606419" w:rsidRDefault="00606419" w:rsidP="0060641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Curriculum Vitae</w:t>
      </w:r>
    </w:p>
    <w:p w14:paraId="73015479" w14:textId="77777777" w:rsidR="00606419" w:rsidRPr="00606419" w:rsidRDefault="00606419" w:rsidP="0060641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Cover Letter that includes: </w:t>
      </w:r>
    </w:p>
    <w:p w14:paraId="1512A7A9" w14:textId="77777777" w:rsidR="00606419" w:rsidRDefault="00606419" w:rsidP="00606419">
      <w:pPr>
        <w:spacing w:before="100" w:beforeAutospacing="1" w:after="100" w:afterAutospacing="1" w:line="240" w:lineRule="auto"/>
        <w:ind w:left="720"/>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a.  A statement of your teaching interest/philosophy                                                                                                                             b.  A statement of your research experience/plans</w:t>
      </w:r>
    </w:p>
    <w:p w14:paraId="07B6C20F" w14:textId="77777777" w:rsidR="00606419" w:rsidRPr="00606419" w:rsidRDefault="00606419" w:rsidP="00606419">
      <w:pPr>
        <w:spacing w:before="100" w:beforeAutospacing="1" w:after="100" w:afterAutospacing="1"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606419">
        <w:rPr>
          <w:rFonts w:ascii="Times New Roman" w:eastAsia="Times New Roman" w:hAnsi="Times New Roman" w:cs="Times New Roman"/>
          <w:sz w:val="24"/>
          <w:szCs w:val="24"/>
        </w:rPr>
        <w:t xml:space="preserve">If available, evidence of teaching effectiveness such as teaching portfolios, reports on </w:t>
      </w:r>
      <w:r>
        <w:rPr>
          <w:rFonts w:ascii="Times New Roman" w:eastAsia="Times New Roman" w:hAnsi="Times New Roman" w:cs="Times New Roman"/>
          <w:sz w:val="24"/>
          <w:szCs w:val="24"/>
        </w:rPr>
        <w:t xml:space="preserve">  </w:t>
      </w:r>
      <w:r w:rsidRPr="00606419">
        <w:rPr>
          <w:rFonts w:ascii="Times New Roman" w:eastAsia="Times New Roman" w:hAnsi="Times New Roman" w:cs="Times New Roman"/>
          <w:sz w:val="24"/>
          <w:szCs w:val="24"/>
        </w:rPr>
        <w:t>teaching observations, and/or student evaluations of teaching.  </w:t>
      </w:r>
    </w:p>
    <w:p w14:paraId="093F6DC1" w14:textId="77777777" w:rsidR="00606419" w:rsidRPr="00606419" w:rsidRDefault="00606419" w:rsidP="00606419">
      <w:pPr>
        <w:spacing w:before="100" w:beforeAutospacing="1" w:after="100" w:afterAutospacing="1"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Pr>
          <w:rFonts w:ascii="Times New Roman" w:eastAsia="Times New Roman" w:hAnsi="Times New Roman" w:cs="Times New Roman"/>
          <w:sz w:val="24"/>
          <w:szCs w:val="24"/>
        </w:rPr>
        <w:tab/>
      </w:r>
      <w:r w:rsidRPr="00606419">
        <w:rPr>
          <w:rFonts w:ascii="Times New Roman" w:eastAsia="Times New Roman" w:hAnsi="Times New Roman" w:cs="Times New Roman"/>
          <w:sz w:val="24"/>
          <w:szCs w:val="24"/>
        </w:rPr>
        <w:t>Unofficial copies of all postsecondary degree transcripts (official transcripts will be required prior to appointment).</w:t>
      </w:r>
    </w:p>
    <w:p w14:paraId="61623058" w14:textId="77777777" w:rsidR="00606419" w:rsidRPr="00606419" w:rsidRDefault="00606419" w:rsidP="00606419">
      <w:pPr>
        <w:spacing w:before="100" w:beforeAutospacing="1" w:after="100" w:afterAutospacing="1"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606419">
        <w:rPr>
          <w:rFonts w:ascii="Times New Roman" w:eastAsia="Times New Roman" w:hAnsi="Times New Roman" w:cs="Times New Roman"/>
          <w:sz w:val="24"/>
          <w:szCs w:val="24"/>
        </w:rPr>
        <w:t xml:space="preserve">Reference List - names, telephone numbers, and email addresses of three (3) referees </w:t>
      </w:r>
      <w:r>
        <w:rPr>
          <w:rFonts w:ascii="Times New Roman" w:eastAsia="Times New Roman" w:hAnsi="Times New Roman" w:cs="Times New Roman"/>
          <w:sz w:val="24"/>
          <w:szCs w:val="24"/>
        </w:rPr>
        <w:t xml:space="preserve">    </w:t>
      </w:r>
      <w:r w:rsidRPr="00606419">
        <w:rPr>
          <w:rFonts w:ascii="Times New Roman" w:eastAsia="Times New Roman" w:hAnsi="Times New Roman" w:cs="Times New Roman"/>
          <w:sz w:val="24"/>
          <w:szCs w:val="24"/>
        </w:rPr>
        <w:t>whom we may contact to obtain letters of recommendation.</w:t>
      </w:r>
    </w:p>
    <w:p w14:paraId="0EE598C2" w14:textId="77777777" w:rsidR="00606419" w:rsidRPr="00606419" w:rsidRDefault="00606419" w:rsidP="00606419">
      <w:pPr>
        <w:spacing w:before="100" w:beforeAutospacing="1" w:after="100" w:afterAutospacing="1"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606419">
        <w:rPr>
          <w:rFonts w:ascii="Times New Roman" w:eastAsia="Times New Roman" w:hAnsi="Times New Roman" w:cs="Times New Roman"/>
          <w:sz w:val="24"/>
          <w:szCs w:val="24"/>
        </w:rPr>
        <w:t>Diversity Statement, which may include your interpretation of diversity, equity, and inclusion, and must include specific examples of how your background and your educational and/or professional experiences have prepared you for this role at California State University, San Bernardino (maximum 1,000 words).</w:t>
      </w:r>
    </w:p>
    <w:p w14:paraId="1921F676" w14:textId="77777777" w:rsidR="00606419" w:rsidRPr="00606419" w:rsidRDefault="00606419" w:rsidP="00606419">
      <w:pPr>
        <w:spacing w:before="100" w:beforeAutospacing="1" w:after="100" w:afterAutospacing="1"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606419">
        <w:rPr>
          <w:rFonts w:ascii="Times New Roman" w:eastAsia="Times New Roman" w:hAnsi="Times New Roman" w:cs="Times New Roman"/>
          <w:sz w:val="24"/>
          <w:szCs w:val="24"/>
        </w:rPr>
        <w:t>Confidential letters of recommendation will be solicited from those listed as references on the application if the applicant is moved forward in the recruitment process. Non-confidential letters of recommendation can be uploaded by the applicant during the application process.</w:t>
      </w:r>
    </w:p>
    <w:p w14:paraId="46F8D83F"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 xml:space="preserve">Formal review of applications will begin </w:t>
      </w:r>
      <w:r w:rsidRPr="00606419">
        <w:rPr>
          <w:rFonts w:ascii="Times New Roman" w:eastAsia="Times New Roman" w:hAnsi="Times New Roman" w:cs="Times New Roman"/>
          <w:b/>
          <w:bCs/>
          <w:sz w:val="24"/>
          <w:szCs w:val="24"/>
        </w:rPr>
        <w:t>_______________</w:t>
      </w:r>
      <w:r w:rsidRPr="00606419">
        <w:rPr>
          <w:rFonts w:ascii="Times New Roman" w:eastAsia="Times New Roman" w:hAnsi="Times New Roman" w:cs="Times New Roman"/>
          <w:sz w:val="24"/>
          <w:szCs w:val="24"/>
        </w:rPr>
        <w:t xml:space="preserve"> and continue until the position is filled.</w:t>
      </w:r>
    </w:p>
    <w:p w14:paraId="538CB863"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sz w:val="24"/>
          <w:szCs w:val="24"/>
        </w:rPr>
        <w:t>If you are interested in this opportunity, we invite you to apply.  Salary is commensurate with experience.</w:t>
      </w:r>
    </w:p>
    <w:p w14:paraId="588A7D17"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i/>
          <w:iCs/>
          <w:sz w:val="24"/>
          <w:szCs w:val="24"/>
        </w:rPr>
        <w:t>A background check (including a criminal records check)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53EDAE00"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i/>
          <w:iCs/>
          <w:sz w:val="24"/>
          <w:szCs w:val="24"/>
        </w:rPr>
        <w:t>The person holding this position is considered a 'mandated reporter' under the California Child Abuse and Neglect Reporting Act and is required to comply with the requirements set forth in CSU Executive Order 1083 as a condition of employment.</w:t>
      </w:r>
    </w:p>
    <w:p w14:paraId="60391D40"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i/>
          <w:iCs/>
          <w:sz w:val="24"/>
          <w:szCs w:val="24"/>
        </w:rPr>
        <w:t>California State University, San Bernardino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 This position adheres to CSU policies against Sex Discrimination, Sexual Harassment, and Sexual Violence, including Domestic Violence, Dating Violence, and Stalking. This requires completion of Sexual Violence Prevention Training within 6 months of assuming employment and on a two-year basis thereafter. (Executive Order 1096)</w:t>
      </w:r>
    </w:p>
    <w:p w14:paraId="0A2405A2" w14:textId="77777777" w:rsidR="00606419" w:rsidRPr="00606419" w:rsidRDefault="00606419" w:rsidP="00606419">
      <w:pPr>
        <w:spacing w:before="100" w:beforeAutospacing="1" w:after="100" w:afterAutospacing="1" w:line="240" w:lineRule="auto"/>
        <w:rPr>
          <w:rFonts w:ascii="Times New Roman" w:eastAsia="Times New Roman" w:hAnsi="Times New Roman" w:cs="Times New Roman"/>
          <w:sz w:val="24"/>
          <w:szCs w:val="24"/>
        </w:rPr>
      </w:pPr>
      <w:r w:rsidRPr="00606419">
        <w:rPr>
          <w:rFonts w:ascii="Times New Roman" w:eastAsia="Times New Roman" w:hAnsi="Times New Roman" w:cs="Times New Roman"/>
          <w:i/>
          <w:iCs/>
          <w:sz w:val="24"/>
          <w:szCs w:val="24"/>
        </w:rPr>
        <w:t xml:space="preserve">This position may be “Designated” under California State University's Conflict of Interest Code. This would require the filing of a Statement of Economic Interest on an annual basis and the completion of training within 6 months of assuming office and every 2 years thereafter. Visit the Human Resources Conflict of Interest webpage link for additional information: </w:t>
      </w:r>
      <w:r w:rsidRPr="00606419">
        <w:rPr>
          <w:rFonts w:ascii="Times New Roman" w:eastAsia="Times New Roman" w:hAnsi="Times New Roman" w:cs="Times New Roman"/>
          <w:sz w:val="24"/>
          <w:szCs w:val="24"/>
        </w:rPr>
        <w:br/>
      </w:r>
      <w:hyperlink r:id="rId11" w:history="1">
        <w:r w:rsidRPr="00606419">
          <w:rPr>
            <w:rFonts w:ascii="Times New Roman" w:eastAsia="Times New Roman" w:hAnsi="Times New Roman" w:cs="Times New Roman"/>
            <w:i/>
            <w:iCs/>
            <w:color w:val="0000FF"/>
            <w:sz w:val="24"/>
            <w:szCs w:val="24"/>
            <w:u w:val="single"/>
          </w:rPr>
          <w:t>https://www.csusb.edu/human-resources/current-employees/employee-relations/conflict-interest</w:t>
        </w:r>
      </w:hyperlink>
    </w:p>
    <w:p w14:paraId="22F8C21D" w14:textId="77777777" w:rsidR="00606419" w:rsidRDefault="00606419"/>
    <w:sectPr w:rsidR="0060641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BC47" w14:textId="77777777" w:rsidR="00E421A1" w:rsidRDefault="00E421A1" w:rsidP="00C2595A">
      <w:pPr>
        <w:spacing w:after="0" w:line="240" w:lineRule="auto"/>
      </w:pPr>
      <w:r>
        <w:separator/>
      </w:r>
    </w:p>
  </w:endnote>
  <w:endnote w:type="continuationSeparator" w:id="0">
    <w:p w14:paraId="0C8FB1C2" w14:textId="77777777" w:rsidR="00E421A1" w:rsidRDefault="00E421A1" w:rsidP="00C2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3E38" w14:textId="77777777" w:rsidR="00C2595A" w:rsidRDefault="00C2595A">
    <w:pPr>
      <w:pStyle w:val="Footer"/>
    </w:pPr>
    <w:r>
      <w:ptab w:relativeTo="margin" w:alignment="center" w:leader="none"/>
    </w:r>
    <w:r>
      <w:t xml:space="preserve"> </w:t>
    </w:r>
    <w:r w:rsidRPr="00C2595A">
      <w:rPr>
        <w:sz w:val="18"/>
      </w:rPr>
      <w:ptab w:relativeTo="margin" w:alignment="right" w:leader="none"/>
    </w:r>
    <w:r w:rsidRPr="00C2595A">
      <w:rPr>
        <w:sz w:val="18"/>
      </w:rPr>
      <w:t>10/13/2020 3:32 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B9718" w14:textId="77777777" w:rsidR="00E421A1" w:rsidRDefault="00E421A1" w:rsidP="00C2595A">
      <w:pPr>
        <w:spacing w:after="0" w:line="240" w:lineRule="auto"/>
      </w:pPr>
      <w:r>
        <w:separator/>
      </w:r>
    </w:p>
  </w:footnote>
  <w:footnote w:type="continuationSeparator" w:id="0">
    <w:p w14:paraId="54744B4D" w14:textId="77777777" w:rsidR="00E421A1" w:rsidRDefault="00E421A1" w:rsidP="00C25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574"/>
    <w:multiLevelType w:val="multilevel"/>
    <w:tmpl w:val="6C044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76456"/>
    <w:multiLevelType w:val="multilevel"/>
    <w:tmpl w:val="EB5A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984C08"/>
    <w:multiLevelType w:val="multilevel"/>
    <w:tmpl w:val="25EC3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74788">
    <w:abstractNumId w:val="1"/>
  </w:num>
  <w:num w:numId="2" w16cid:durableId="1469938927">
    <w:abstractNumId w:val="2"/>
  </w:num>
  <w:num w:numId="3" w16cid:durableId="50459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19"/>
    <w:rsid w:val="00575D0B"/>
    <w:rsid w:val="00606419"/>
    <w:rsid w:val="009F15EA"/>
    <w:rsid w:val="00A01E85"/>
    <w:rsid w:val="00C2595A"/>
    <w:rsid w:val="00E4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EE7DE6"/>
  <w15:chartTrackingRefBased/>
  <w15:docId w15:val="{DB0469B9-4130-4591-8761-0DB408F6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95A"/>
  </w:style>
  <w:style w:type="paragraph" w:styleId="Footer">
    <w:name w:val="footer"/>
    <w:basedOn w:val="Normal"/>
    <w:link w:val="FooterChar"/>
    <w:uiPriority w:val="99"/>
    <w:unhideWhenUsed/>
    <w:rsid w:val="00C25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4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usb.edu/human-resources/current-employees/employee-relations/conflict-interes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2F09D2ED561043865C74DDCEEEF73E" ma:contentTypeVersion="12" ma:contentTypeDescription="Create a new document." ma:contentTypeScope="" ma:versionID="b103e85d6c7c32d4c94566b44afbfba1">
  <xsd:schema xmlns:xsd="http://www.w3.org/2001/XMLSchema" xmlns:xs="http://www.w3.org/2001/XMLSchema" xmlns:p="http://schemas.microsoft.com/office/2006/metadata/properties" xmlns:ns3="7615dcb7-5d6e-408f-ba51-1cf8282e71e5" xmlns:ns4="c11b828f-adab-4e66-a84e-84e9eef72801" targetNamespace="http://schemas.microsoft.com/office/2006/metadata/properties" ma:root="true" ma:fieldsID="3d789d9c947be676a8363ccee57aaef9" ns3:_="" ns4:_="">
    <xsd:import namespace="7615dcb7-5d6e-408f-ba51-1cf8282e71e5"/>
    <xsd:import namespace="c11b828f-adab-4e66-a84e-84e9eef728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5dcb7-5d6e-408f-ba51-1cf8282e71e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b828f-adab-4e66-a84e-84e9eef728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8D774-45DB-4CE4-AED1-857DBED2091A}">
  <ds:schemaRefs>
    <ds:schemaRef ds:uri="http://schemas.microsoft.com/sharepoint/v3/contenttype/forms"/>
  </ds:schemaRefs>
</ds:datastoreItem>
</file>

<file path=customXml/itemProps2.xml><?xml version="1.0" encoding="utf-8"?>
<ds:datastoreItem xmlns:ds="http://schemas.openxmlformats.org/officeDocument/2006/customXml" ds:itemID="{4F1ED784-C310-42BA-8E35-BB009740A9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538A86-19EC-4DA5-A9AA-EC7E80A15F9E}">
  <ds:schemaRefs>
    <ds:schemaRef ds:uri="http://schemas.openxmlformats.org/officeDocument/2006/bibliography"/>
  </ds:schemaRefs>
</ds:datastoreItem>
</file>

<file path=customXml/itemProps4.xml><?xml version="1.0" encoding="utf-8"?>
<ds:datastoreItem xmlns:ds="http://schemas.openxmlformats.org/officeDocument/2006/customXml" ds:itemID="{D3FA2701-8FE5-4C3B-9298-BF95F6641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5dcb7-5d6e-408f-ba51-1cf8282e71e5"/>
    <ds:schemaRef ds:uri="c11b828f-adab-4e66-a84e-84e9eef72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Tamanika Sells</dc:creator>
  <cp:keywords/>
  <dc:description/>
  <cp:lastModifiedBy>Stephanie Martinez</cp:lastModifiedBy>
  <cp:revision>2</cp:revision>
  <dcterms:created xsi:type="dcterms:W3CDTF">2023-06-29T20:18:00Z</dcterms:created>
  <dcterms:modified xsi:type="dcterms:W3CDTF">2023-06-29T20:18:00Z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0x010100842F09D2ED561043865C74DDCEEEF73E</vt:lpwstr>
  </property>
</Properties>
</file>