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5834" w14:textId="77777777" w:rsidR="009C679E" w:rsidRDefault="009C679E" w:rsidP="0084402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0C73AE6B" w14:textId="77777777" w:rsidR="009C679E" w:rsidRDefault="009C679E" w:rsidP="009C679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 wp14:anchorId="03004DDA" wp14:editId="3DB761F0">
            <wp:extent cx="2695575" cy="285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6E529" w14:textId="00009D41" w:rsidR="00995298" w:rsidRDefault="00637FB1" w:rsidP="009C679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56AA1">
        <w:rPr>
          <w:rFonts w:ascii="Times New Roman" w:hAnsi="Times New Roman" w:cs="Times New Roman"/>
          <w:b/>
          <w:sz w:val="36"/>
          <w:szCs w:val="36"/>
        </w:rPr>
        <w:t>Diversity Action</w:t>
      </w:r>
      <w:r w:rsidR="00995298" w:rsidRPr="00200CC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95298">
        <w:rPr>
          <w:rFonts w:ascii="Times New Roman" w:hAnsi="Times New Roman" w:cs="Times New Roman"/>
          <w:b/>
          <w:sz w:val="36"/>
          <w:szCs w:val="36"/>
        </w:rPr>
        <w:t>Plan</w:t>
      </w:r>
    </w:p>
    <w:p w14:paraId="36C228C4" w14:textId="19F8D6C0" w:rsidR="00637FB1" w:rsidRDefault="00D8710D" w:rsidP="009952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C24304">
        <w:rPr>
          <w:rFonts w:ascii="Times New Roman" w:hAnsi="Times New Roman" w:cs="Times New Roman"/>
          <w:b/>
          <w:sz w:val="28"/>
          <w:szCs w:val="28"/>
        </w:rPr>
        <w:t>2</w:t>
      </w:r>
      <w:r w:rsidR="0052589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2589E">
        <w:rPr>
          <w:rFonts w:ascii="Times New Roman" w:hAnsi="Times New Roman" w:cs="Times New Roman"/>
          <w:b/>
          <w:sz w:val="28"/>
          <w:szCs w:val="28"/>
        </w:rPr>
        <w:t>6</w:t>
      </w:r>
    </w:p>
    <w:p w14:paraId="51A2BCFF" w14:textId="77777777" w:rsidR="00995298" w:rsidRPr="00200CC6" w:rsidRDefault="00995298" w:rsidP="007427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395BA6" w14:textId="77777777" w:rsidR="00A154D7" w:rsidRDefault="00A154D7" w:rsidP="00995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DE76B" w14:textId="5CD206D4" w:rsidR="0091189A" w:rsidRDefault="005C1997" w:rsidP="00995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CSUSB is committed to taking deliberate steps to increase faculty diversity.  The realization of this commitment requires the participation of all CSUSB members.  To that end, this form</w:t>
      </w:r>
      <w:r w:rsidR="00637FB1" w:rsidRPr="00CE61EC">
        <w:rPr>
          <w:rFonts w:ascii="Times New Roman" w:hAnsi="Times New Roman" w:cs="Times New Roman"/>
          <w:sz w:val="24"/>
          <w:szCs w:val="24"/>
        </w:rPr>
        <w:t xml:space="preserve"> documents </w:t>
      </w:r>
      <w:r w:rsidR="0091189A">
        <w:rPr>
          <w:rFonts w:ascii="Times New Roman" w:hAnsi="Times New Roman" w:cs="Times New Roman"/>
          <w:sz w:val="24"/>
          <w:szCs w:val="24"/>
        </w:rPr>
        <w:t>the department</w:t>
      </w:r>
      <w:r>
        <w:rPr>
          <w:rFonts w:ascii="Times New Roman" w:hAnsi="Times New Roman" w:cs="Times New Roman"/>
          <w:sz w:val="24"/>
          <w:szCs w:val="24"/>
        </w:rPr>
        <w:t>’s plan</w:t>
      </w:r>
      <w:r w:rsidR="0091189A">
        <w:rPr>
          <w:rFonts w:ascii="Times New Roman" w:hAnsi="Times New Roman" w:cs="Times New Roman"/>
          <w:sz w:val="24"/>
          <w:szCs w:val="24"/>
        </w:rPr>
        <w:t xml:space="preserve"> </w:t>
      </w:r>
      <w:r w:rsidR="00995298" w:rsidRPr="00CE61EC">
        <w:rPr>
          <w:rFonts w:ascii="Times New Roman" w:hAnsi="Times New Roman" w:cs="Times New Roman"/>
          <w:sz w:val="24"/>
          <w:szCs w:val="24"/>
        </w:rPr>
        <w:t xml:space="preserve">to attract a wide range of </w:t>
      </w:r>
      <w:r w:rsidR="00637FB1" w:rsidRPr="00CE61EC">
        <w:rPr>
          <w:rFonts w:ascii="Times New Roman" w:hAnsi="Times New Roman" w:cs="Times New Roman"/>
          <w:sz w:val="24"/>
          <w:szCs w:val="24"/>
        </w:rPr>
        <w:t xml:space="preserve">diverse </w:t>
      </w:r>
      <w:r w:rsidR="00995298" w:rsidRPr="00CE61EC">
        <w:rPr>
          <w:rFonts w:ascii="Times New Roman" w:hAnsi="Times New Roman" w:cs="Times New Roman"/>
          <w:sz w:val="24"/>
          <w:szCs w:val="24"/>
        </w:rPr>
        <w:t>applicants</w:t>
      </w:r>
      <w:r w:rsidR="00637FB1" w:rsidRPr="00CE61EC">
        <w:rPr>
          <w:rFonts w:ascii="Times New Roman" w:hAnsi="Times New Roman" w:cs="Times New Roman"/>
          <w:sz w:val="24"/>
          <w:szCs w:val="24"/>
        </w:rPr>
        <w:t>, particula</w:t>
      </w:r>
      <w:r w:rsidR="00937954" w:rsidRPr="00CE61EC">
        <w:rPr>
          <w:rFonts w:ascii="Times New Roman" w:hAnsi="Times New Roman" w:cs="Times New Roman"/>
          <w:sz w:val="24"/>
          <w:szCs w:val="24"/>
        </w:rPr>
        <w:t>rly f</w:t>
      </w:r>
      <w:r w:rsidR="00D012C5" w:rsidRPr="00CE61EC">
        <w:rPr>
          <w:rFonts w:ascii="Times New Roman" w:hAnsi="Times New Roman" w:cs="Times New Roman"/>
          <w:sz w:val="24"/>
          <w:szCs w:val="24"/>
        </w:rPr>
        <w:t>rom underrepresented groups</w:t>
      </w:r>
      <w:r w:rsidR="00995298" w:rsidRPr="00CE61EC">
        <w:rPr>
          <w:rFonts w:ascii="Times New Roman" w:hAnsi="Times New Roman" w:cs="Times New Roman"/>
          <w:sz w:val="24"/>
          <w:szCs w:val="24"/>
        </w:rPr>
        <w:t>.</w:t>
      </w:r>
      <w:r w:rsidR="00FD69C1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0323ADF2" w14:textId="77777777" w:rsidR="0091189A" w:rsidRDefault="0091189A" w:rsidP="00995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4C7A0" w14:textId="4BA6B5EE" w:rsidR="007D4F8A" w:rsidRDefault="007632BB" w:rsidP="00995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First, d</w:t>
      </w:r>
      <w:r w:rsidR="00A154D7">
        <w:rPr>
          <w:rFonts w:ascii="Times New Roman" w:hAnsi="Times New Roman" w:cs="Times New Roman"/>
          <w:sz w:val="24"/>
          <w:szCs w:val="24"/>
        </w:rPr>
        <w:t>epartments</w:t>
      </w:r>
      <w:r w:rsidR="007D4F8A" w:rsidRPr="007D4F8A">
        <w:rPr>
          <w:rFonts w:ascii="Times New Roman" w:hAnsi="Times New Roman" w:cs="Times New Roman"/>
          <w:sz w:val="24"/>
          <w:szCs w:val="24"/>
        </w:rPr>
        <w:t xml:space="preserve"> </w:t>
      </w:r>
      <w:r w:rsidR="00A154D7">
        <w:rPr>
          <w:rFonts w:ascii="Times New Roman" w:hAnsi="Times New Roman" w:cs="Times New Roman"/>
          <w:sz w:val="24"/>
          <w:szCs w:val="24"/>
        </w:rPr>
        <w:t>are</w:t>
      </w:r>
      <w:r w:rsidR="0091189A">
        <w:rPr>
          <w:rFonts w:ascii="Times New Roman" w:hAnsi="Times New Roman" w:cs="Times New Roman"/>
          <w:sz w:val="24"/>
          <w:szCs w:val="24"/>
        </w:rPr>
        <w:t xml:space="preserve"> encouraged to create </w:t>
      </w:r>
      <w:r w:rsidR="007D4F8A" w:rsidRPr="007D4F8A">
        <w:rPr>
          <w:rFonts w:ascii="Times New Roman" w:hAnsi="Times New Roman" w:cs="Times New Roman"/>
          <w:sz w:val="24"/>
          <w:szCs w:val="24"/>
        </w:rPr>
        <w:t>diverse search committee</w:t>
      </w:r>
      <w:r w:rsidR="00A154D7">
        <w:rPr>
          <w:rFonts w:ascii="Times New Roman" w:hAnsi="Times New Roman" w:cs="Times New Roman"/>
          <w:sz w:val="24"/>
          <w:szCs w:val="24"/>
        </w:rPr>
        <w:t>s</w:t>
      </w:r>
      <w:r w:rsidR="007D4F8A" w:rsidRPr="007D4F8A">
        <w:rPr>
          <w:rFonts w:ascii="Times New Roman" w:hAnsi="Times New Roman" w:cs="Times New Roman"/>
          <w:sz w:val="24"/>
          <w:szCs w:val="24"/>
        </w:rPr>
        <w:t>.</w:t>
      </w:r>
      <w:r w:rsidR="00E3588E">
        <w:rPr>
          <w:rFonts w:ascii="Times New Roman" w:hAnsi="Times New Roman" w:cs="Times New Roman"/>
          <w:sz w:val="24"/>
          <w:szCs w:val="24"/>
        </w:rPr>
        <w:t xml:space="preserve"> This national best practice </w:t>
      </w:r>
      <w:r w:rsidR="0091189A">
        <w:rPr>
          <w:rFonts w:ascii="Times New Roman" w:hAnsi="Times New Roman" w:cs="Times New Roman"/>
          <w:sz w:val="24"/>
          <w:szCs w:val="24"/>
        </w:rPr>
        <w:t>is proven</w:t>
      </w:r>
      <w:r w:rsidR="00E3588E">
        <w:rPr>
          <w:rFonts w:ascii="Times New Roman" w:hAnsi="Times New Roman" w:cs="Times New Roman"/>
          <w:sz w:val="24"/>
          <w:szCs w:val="24"/>
        </w:rPr>
        <w:t xml:space="preserve"> to increase the likelihood of selecting a diverse group of finalists.  </w:t>
      </w:r>
    </w:p>
    <w:p w14:paraId="1FFB0D23" w14:textId="77777777" w:rsidR="0091189A" w:rsidRDefault="0091189A" w:rsidP="00995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3B12C" w14:textId="77777777" w:rsidR="0091189A" w:rsidRDefault="0091189A" w:rsidP="00995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Moreover, department</w:t>
      </w:r>
      <w:r w:rsidR="00A154D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4D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encouraged to take steps to ensure that unconscious bias will not interfere with the recruitment of diverse applicant pool</w:t>
      </w:r>
      <w:r w:rsidR="00A154D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Such steps include, but are not limited to, completing all the anti-bias and diversity workshops offered by the Office of Faculty Affairs and Development (FAD), checking with FAD to ensure the diversity of the semi-finalist and finalist pools based on available data, and maintaining an open line of communication with FAD throughout the search process.  </w:t>
      </w:r>
    </w:p>
    <w:p w14:paraId="4320E227" w14:textId="77777777" w:rsidR="0091189A" w:rsidRDefault="0091189A" w:rsidP="00995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0C975" w14:textId="52B28F5F" w:rsidR="0091189A" w:rsidRDefault="0091189A" w:rsidP="00995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Additionally, department</w:t>
      </w:r>
      <w:r w:rsidR="00A154D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4D7">
        <w:rPr>
          <w:rFonts w:ascii="Times New Roman" w:hAnsi="Times New Roman" w:cs="Times New Roman"/>
          <w:sz w:val="24"/>
          <w:szCs w:val="24"/>
        </w:rPr>
        <w:t xml:space="preserve">should fill out the Recruitment and Advertising Plan form, and </w:t>
      </w:r>
      <w:r>
        <w:rPr>
          <w:rFonts w:ascii="Times New Roman" w:hAnsi="Times New Roman" w:cs="Times New Roman"/>
          <w:sz w:val="24"/>
          <w:szCs w:val="24"/>
        </w:rPr>
        <w:t xml:space="preserve">should have a clear </w:t>
      </w:r>
      <w:r w:rsidR="00A154D7">
        <w:rPr>
          <w:rFonts w:ascii="Times New Roman" w:hAnsi="Times New Roman" w:cs="Times New Roman"/>
          <w:sz w:val="24"/>
          <w:szCs w:val="24"/>
        </w:rPr>
        <w:t xml:space="preserve">roadmap and plan of complementing the advertising package offered by FAD. Specifically, departments should provide a list of outreach efforts they will undertake in order to attract a diverse candidate pool.  For example, the list could include academic and professional listservs and websites.  As searches progress, departments will be required to provide FAD with </w:t>
      </w:r>
      <w:r w:rsidR="00970244">
        <w:rPr>
          <w:rFonts w:ascii="Times New Roman" w:hAnsi="Times New Roman" w:cs="Times New Roman"/>
          <w:sz w:val="24"/>
          <w:szCs w:val="24"/>
        </w:rPr>
        <w:t xml:space="preserve">progress </w:t>
      </w:r>
      <w:r w:rsidR="00A154D7">
        <w:rPr>
          <w:rFonts w:ascii="Times New Roman" w:hAnsi="Times New Roman" w:cs="Times New Roman"/>
          <w:sz w:val="24"/>
          <w:szCs w:val="24"/>
        </w:rPr>
        <w:t xml:space="preserve">updates </w:t>
      </w:r>
      <w:r w:rsidR="00970244">
        <w:rPr>
          <w:rFonts w:ascii="Times New Roman" w:hAnsi="Times New Roman" w:cs="Times New Roman"/>
          <w:sz w:val="24"/>
          <w:szCs w:val="24"/>
        </w:rPr>
        <w:t>on the implementation of</w:t>
      </w:r>
      <w:r w:rsidR="00A154D7">
        <w:rPr>
          <w:rFonts w:ascii="Times New Roman" w:hAnsi="Times New Roman" w:cs="Times New Roman"/>
          <w:sz w:val="24"/>
          <w:szCs w:val="24"/>
        </w:rPr>
        <w:t xml:space="preserve"> the steps</w:t>
      </w:r>
      <w:r w:rsidR="00970244">
        <w:rPr>
          <w:rFonts w:ascii="Times New Roman" w:hAnsi="Times New Roman" w:cs="Times New Roman"/>
          <w:sz w:val="24"/>
          <w:szCs w:val="24"/>
        </w:rPr>
        <w:t xml:space="preserve"> and objectives</w:t>
      </w:r>
      <w:r w:rsidR="00A154D7">
        <w:rPr>
          <w:rFonts w:ascii="Times New Roman" w:hAnsi="Times New Roman" w:cs="Times New Roman"/>
          <w:sz w:val="24"/>
          <w:szCs w:val="24"/>
        </w:rPr>
        <w:t xml:space="preserve"> identified in the Recruitment and Advertising Plan submitted to FAD.  </w:t>
      </w:r>
    </w:p>
    <w:p w14:paraId="508D7ECB" w14:textId="77777777" w:rsidR="00A154D7" w:rsidRDefault="00A154D7" w:rsidP="00995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62429" w14:textId="5D9656E3" w:rsidR="00A154D7" w:rsidRDefault="00A154D7" w:rsidP="00995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Departments are also asked to use clear and consistent rubrics when evaluating candidates.  These rubrics must be finalized </w:t>
      </w:r>
      <w:r w:rsidR="00F74F68">
        <w:rPr>
          <w:rFonts w:ascii="Times New Roman" w:hAnsi="Times New Roman" w:cs="Times New Roman"/>
          <w:sz w:val="24"/>
          <w:szCs w:val="24"/>
        </w:rPr>
        <w:t xml:space="preserve">and submitted with the Recruitment and Advertising Plan </w:t>
      </w:r>
      <w:r>
        <w:rPr>
          <w:rFonts w:ascii="Times New Roman" w:hAnsi="Times New Roman" w:cs="Times New Roman"/>
          <w:sz w:val="24"/>
          <w:szCs w:val="24"/>
        </w:rPr>
        <w:t xml:space="preserve">before any candidate review may move forward.  Departments are encouraged to receive FAD input and approval on the rubrics they will use before they proceed with review of candidates.  </w:t>
      </w:r>
    </w:p>
    <w:p w14:paraId="20E620BF" w14:textId="77777777" w:rsidR="00A154D7" w:rsidRDefault="00A154D7" w:rsidP="00995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8ABE7" w14:textId="77777777" w:rsidR="00A42FE8" w:rsidRDefault="00A42FE8" w:rsidP="00A42F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resources and guidance on the above points, please consult the rich list of resources compiled by CSUSB’s DEPTH Center at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</w:p>
    <w:p w14:paraId="41077710" w14:textId="3CFEC1F0" w:rsidR="00A42FE8" w:rsidRDefault="00A42FE8" w:rsidP="00A42FE8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>
          <w:rPr>
            <w:rFonts w:ascii="Times New Roman" w:eastAsia="Times New Roman" w:hAnsi="Times New Roman" w:cs="Times New Roman"/>
            <w:sz w:val="24"/>
            <w:szCs w:val="24"/>
          </w:rPr>
          <w:t>https://www.csusb.edu/diversity-equity-promotion-tenure-hiring/activities-and-resources</w:t>
        </w:r>
      </w:hyperlink>
    </w:p>
    <w:p w14:paraId="3A01680A" w14:textId="77777777" w:rsidR="0091189A" w:rsidRDefault="0091189A" w:rsidP="00995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10F30" w14:textId="0A0DAE88" w:rsidR="00995298" w:rsidRPr="00A154D7" w:rsidRDefault="00A154D7" w:rsidP="00A15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fill out the below form to </w:t>
      </w:r>
      <w:r w:rsidR="005114A7">
        <w:rPr>
          <w:rFonts w:ascii="Times New Roman" w:hAnsi="Times New Roman" w:cs="Times New Roman"/>
          <w:sz w:val="24"/>
          <w:szCs w:val="24"/>
        </w:rPr>
        <w:t xml:space="preserve">explain your department’s Diversity Action Plan to </w:t>
      </w:r>
      <w:r>
        <w:rPr>
          <w:rFonts w:ascii="Times New Roman" w:hAnsi="Times New Roman" w:cs="Times New Roman"/>
          <w:sz w:val="24"/>
          <w:szCs w:val="24"/>
        </w:rPr>
        <w:t xml:space="preserve">request a </w:t>
      </w:r>
      <w:r w:rsidR="005114A7">
        <w:rPr>
          <w:rFonts w:ascii="Times New Roman" w:hAnsi="Times New Roman" w:cs="Times New Roman"/>
          <w:sz w:val="24"/>
          <w:szCs w:val="24"/>
        </w:rPr>
        <w:t>faculty line</w:t>
      </w:r>
      <w:r w:rsidR="00E2119B">
        <w:rPr>
          <w:rFonts w:ascii="Times New Roman" w:hAnsi="Times New Roman" w:cs="Times New Roman"/>
          <w:sz w:val="24"/>
          <w:szCs w:val="24"/>
        </w:rPr>
        <w:t xml:space="preserve"> and return the completed form to </w:t>
      </w:r>
      <w:r w:rsidR="00F673DB">
        <w:rPr>
          <w:rFonts w:ascii="Times New Roman" w:hAnsi="Times New Roman" w:cs="Times New Roman"/>
          <w:sz w:val="24"/>
          <w:szCs w:val="24"/>
        </w:rPr>
        <w:t>Ted Young</w:t>
      </w:r>
      <w:r w:rsidR="00BD27EE">
        <w:rPr>
          <w:rFonts w:ascii="Times New Roman" w:hAnsi="Times New Roman" w:cs="Times New Roman"/>
          <w:sz w:val="24"/>
          <w:szCs w:val="24"/>
        </w:rPr>
        <w:t>,</w:t>
      </w:r>
      <w:r w:rsidR="00E2119B">
        <w:rPr>
          <w:rFonts w:ascii="Times New Roman" w:hAnsi="Times New Roman" w:cs="Times New Roman"/>
          <w:sz w:val="24"/>
          <w:szCs w:val="24"/>
        </w:rPr>
        <w:t xml:space="preserve"> Associate Provost for Faculty Affairs and Development </w:t>
      </w:r>
      <w:r w:rsidR="00883B6F">
        <w:rPr>
          <w:rFonts w:ascii="Times New Roman" w:hAnsi="Times New Roman" w:cs="Times New Roman"/>
          <w:sz w:val="24"/>
          <w:szCs w:val="24"/>
        </w:rPr>
        <w:t xml:space="preserve">at </w:t>
      </w:r>
      <w:r w:rsidR="009A3AFA">
        <w:rPr>
          <w:rFonts w:ascii="Times New Roman" w:hAnsi="Times New Roman" w:cs="Times New Roman"/>
          <w:sz w:val="24"/>
          <w:szCs w:val="24"/>
        </w:rPr>
        <w:t>Ted.Young</w:t>
      </w:r>
      <w:r w:rsidR="00883B6F">
        <w:rPr>
          <w:rFonts w:ascii="Times New Roman" w:hAnsi="Times New Roman" w:cs="Times New Roman"/>
          <w:sz w:val="24"/>
          <w:szCs w:val="24"/>
        </w:rPr>
        <w:t>@csusb.edu.</w:t>
      </w:r>
    </w:p>
    <w:p w14:paraId="3AB0902F" w14:textId="77777777" w:rsidR="00995298" w:rsidRPr="00EA5D32" w:rsidRDefault="00995298" w:rsidP="00995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83C8F" w14:textId="77777777" w:rsidR="00A154D7" w:rsidRDefault="00A154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557F97D" w14:textId="77777777" w:rsidR="00995298" w:rsidRDefault="00995298" w:rsidP="00C059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5298">
        <w:rPr>
          <w:rFonts w:ascii="Times New Roman" w:hAnsi="Times New Roman" w:cs="Times New Roman"/>
          <w:b/>
          <w:sz w:val="24"/>
          <w:szCs w:val="24"/>
        </w:rPr>
        <w:lastRenderedPageBreak/>
        <w:t>College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3D6A5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5298">
        <w:rPr>
          <w:rFonts w:ascii="Times New Roman" w:hAnsi="Times New Roman" w:cs="Times New Roman"/>
          <w:b/>
          <w:sz w:val="24"/>
          <w:szCs w:val="24"/>
        </w:rPr>
        <w:t>Department</w:t>
      </w:r>
      <w:r w:rsidR="007D4F8A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5B0B0B72" w14:textId="77777777" w:rsidR="00995298" w:rsidRDefault="00995298" w:rsidP="00C059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5298">
        <w:rPr>
          <w:rFonts w:ascii="Times New Roman" w:hAnsi="Times New Roman" w:cs="Times New Roman"/>
          <w:b/>
          <w:sz w:val="24"/>
          <w:szCs w:val="24"/>
        </w:rPr>
        <w:t>Position Title/Rank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="00637FB1">
        <w:rPr>
          <w:rFonts w:ascii="Times New Roman" w:hAnsi="Times New Roman" w:cs="Times New Roman"/>
          <w:sz w:val="24"/>
          <w:szCs w:val="24"/>
        </w:rPr>
        <w:t>_</w:t>
      </w:r>
    </w:p>
    <w:p w14:paraId="7FFFA0C1" w14:textId="77777777" w:rsidR="00995298" w:rsidRDefault="00995298" w:rsidP="00C059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F1">
        <w:rPr>
          <w:rFonts w:ascii="Times New Roman" w:hAnsi="Times New Roman" w:cs="Times New Roman"/>
          <w:b/>
          <w:sz w:val="24"/>
          <w:szCs w:val="24"/>
        </w:rPr>
        <w:t>Search Timeline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28">
        <w:rPr>
          <w:rFonts w:ascii="Times New Roman" w:hAnsi="Times New Roman" w:cs="Times New Roman"/>
          <w:i/>
          <w:sz w:val="20"/>
          <w:szCs w:val="20"/>
        </w:rPr>
        <w:t>(approx.)</w:t>
      </w:r>
      <w:r w:rsidRPr="0045512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94D37">
        <w:rPr>
          <w:rFonts w:ascii="Times New Roman" w:hAnsi="Times New Roman" w:cs="Times New Roman"/>
          <w:i/>
          <w:sz w:val="24"/>
          <w:szCs w:val="24"/>
        </w:rPr>
        <w:tab/>
      </w:r>
      <w:r w:rsidR="00637FB1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___________________ to _____________________</w:t>
      </w:r>
      <w:r w:rsidR="00794D3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A2E36">
        <w:rPr>
          <w:rFonts w:ascii="Times New Roman" w:hAnsi="Times New Roman" w:cs="Times New Roman"/>
          <w:sz w:val="24"/>
          <w:szCs w:val="24"/>
        </w:rPr>
        <w:t>__</w:t>
      </w:r>
    </w:p>
    <w:p w14:paraId="0CC70AF8" w14:textId="77777777" w:rsidR="00C151BA" w:rsidRDefault="00C151BA" w:rsidP="009952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FC9380" w14:textId="77777777" w:rsidR="00EA2E36" w:rsidRDefault="0052589E" w:rsidP="009952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3F35017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6B3734F" w14:textId="77777777" w:rsidR="00884FFB" w:rsidRDefault="00884FFB" w:rsidP="00D012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5B876C" w14:textId="77777777" w:rsidR="00937954" w:rsidRPr="00D012C5" w:rsidRDefault="00E2119B" w:rsidP="00D012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Diversity Action Plan for the Department </w:t>
      </w:r>
    </w:p>
    <w:p w14:paraId="7B671F62" w14:textId="77777777" w:rsidR="00E2119B" w:rsidRDefault="00E2119B" w:rsidP="00E211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</w:t>
      </w:r>
      <w:r w:rsidR="00883B6F">
        <w:rPr>
          <w:rFonts w:ascii="Times New Roman" w:hAnsi="Times New Roman" w:cs="Times New Roman"/>
        </w:rPr>
        <w:t xml:space="preserve">attach a sheet </w:t>
      </w:r>
      <w:r>
        <w:rPr>
          <w:rFonts w:ascii="Times New Roman" w:hAnsi="Times New Roman" w:cs="Times New Roman"/>
        </w:rPr>
        <w:t>l</w:t>
      </w:r>
      <w:r w:rsidR="00D012C5" w:rsidRPr="00D012C5">
        <w:rPr>
          <w:rFonts w:ascii="Times New Roman" w:hAnsi="Times New Roman" w:cs="Times New Roman"/>
        </w:rPr>
        <w:t>ist</w:t>
      </w:r>
      <w:r w:rsidR="00883B6F">
        <w:rPr>
          <w:rFonts w:ascii="Times New Roman" w:hAnsi="Times New Roman" w:cs="Times New Roman"/>
        </w:rPr>
        <w:t>ing</w:t>
      </w:r>
      <w:r w:rsidR="00D012C5" w:rsidRPr="00D012C5">
        <w:rPr>
          <w:rFonts w:ascii="Times New Roman" w:hAnsi="Times New Roman" w:cs="Times New Roman"/>
        </w:rPr>
        <w:t xml:space="preserve"> </w:t>
      </w:r>
      <w:r w:rsidR="00883B6F" w:rsidRPr="00883B6F">
        <w:rPr>
          <w:rFonts w:ascii="Times New Roman" w:hAnsi="Times New Roman" w:cs="Times New Roman"/>
          <w:b/>
          <w:bCs/>
          <w:i/>
          <w:iCs/>
        </w:rPr>
        <w:t xml:space="preserve">all </w:t>
      </w:r>
      <w:r w:rsidR="00D012C5" w:rsidRPr="00883B6F">
        <w:rPr>
          <w:rFonts w:ascii="Times New Roman" w:hAnsi="Times New Roman" w:cs="Times New Roman"/>
          <w:b/>
          <w:bCs/>
          <w:i/>
          <w:iCs/>
        </w:rPr>
        <w:t>the</w:t>
      </w:r>
      <w:r w:rsidR="00937954" w:rsidRPr="00883B6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D4F8A" w:rsidRPr="00883B6F">
        <w:rPr>
          <w:rFonts w:ascii="Times New Roman" w:hAnsi="Times New Roman" w:cs="Times New Roman"/>
          <w:b/>
          <w:bCs/>
          <w:i/>
          <w:iCs/>
        </w:rPr>
        <w:t xml:space="preserve">proactive </w:t>
      </w:r>
      <w:r w:rsidR="00937954" w:rsidRPr="00883B6F">
        <w:rPr>
          <w:rFonts w:ascii="Times New Roman" w:hAnsi="Times New Roman" w:cs="Times New Roman"/>
          <w:b/>
          <w:bCs/>
          <w:i/>
          <w:iCs/>
        </w:rPr>
        <w:t xml:space="preserve">efforts </w:t>
      </w:r>
      <w:r w:rsidR="007D4F8A" w:rsidRPr="00883B6F">
        <w:rPr>
          <w:rFonts w:ascii="Times New Roman" w:hAnsi="Times New Roman" w:cs="Times New Roman"/>
          <w:b/>
          <w:bCs/>
          <w:i/>
          <w:iCs/>
        </w:rPr>
        <w:t>and strategies</w:t>
      </w:r>
      <w:r w:rsidR="007D4F8A">
        <w:rPr>
          <w:rFonts w:ascii="Times New Roman" w:hAnsi="Times New Roman" w:cs="Times New Roman"/>
        </w:rPr>
        <w:t xml:space="preserve"> the </w:t>
      </w:r>
      <w:r w:rsidR="00982682">
        <w:rPr>
          <w:rFonts w:ascii="Times New Roman" w:hAnsi="Times New Roman" w:cs="Times New Roman"/>
        </w:rPr>
        <w:t>department</w:t>
      </w:r>
      <w:r w:rsidR="007D4F8A">
        <w:rPr>
          <w:rFonts w:ascii="Times New Roman" w:hAnsi="Times New Roman" w:cs="Times New Roman"/>
        </w:rPr>
        <w:t xml:space="preserve"> </w:t>
      </w:r>
      <w:r w:rsidR="00BA02A4">
        <w:rPr>
          <w:rFonts w:ascii="Times New Roman" w:hAnsi="Times New Roman" w:cs="Times New Roman"/>
        </w:rPr>
        <w:t xml:space="preserve">will engage in to yield </w:t>
      </w:r>
      <w:r w:rsidR="00982682">
        <w:rPr>
          <w:rFonts w:ascii="Times New Roman" w:hAnsi="Times New Roman" w:cs="Times New Roman"/>
        </w:rPr>
        <w:t xml:space="preserve">a </w:t>
      </w:r>
      <w:r w:rsidR="007D4F8A">
        <w:rPr>
          <w:rFonts w:ascii="Times New Roman" w:hAnsi="Times New Roman" w:cs="Times New Roman"/>
        </w:rPr>
        <w:t>robust, highly qualifi</w:t>
      </w:r>
      <w:r w:rsidR="00982682">
        <w:rPr>
          <w:rFonts w:ascii="Times New Roman" w:hAnsi="Times New Roman" w:cs="Times New Roman"/>
        </w:rPr>
        <w:t>ed and diverse applicant pool</w:t>
      </w:r>
      <w:r w:rsidR="00883B6F">
        <w:rPr>
          <w:rFonts w:ascii="Times New Roman" w:hAnsi="Times New Roman" w:cs="Times New Roman"/>
        </w:rPr>
        <w:t xml:space="preserve">, specifically </w:t>
      </w:r>
      <w:r w:rsidR="00883B6F" w:rsidRPr="00883B6F">
        <w:rPr>
          <w:rFonts w:ascii="Times New Roman" w:hAnsi="Times New Roman" w:cs="Times New Roman"/>
          <w:b/>
          <w:bCs/>
          <w:i/>
          <w:iCs/>
        </w:rPr>
        <w:t>addressing the points raised on page 1 of this form</w:t>
      </w:r>
      <w:r w:rsidR="00BA02A4">
        <w:rPr>
          <w:rFonts w:ascii="Times New Roman" w:hAnsi="Times New Roman" w:cs="Times New Roman"/>
        </w:rPr>
        <w:t>.</w:t>
      </w:r>
      <w:r w:rsidR="00D012C5" w:rsidRPr="00D012C5">
        <w:rPr>
          <w:rFonts w:ascii="Times New Roman" w:hAnsi="Times New Roman" w:cs="Times New Roman"/>
        </w:rPr>
        <w:t xml:space="preserve"> </w:t>
      </w:r>
      <w:r w:rsidR="00883B6F">
        <w:rPr>
          <w:rFonts w:ascii="Times New Roman" w:hAnsi="Times New Roman" w:cs="Times New Roman"/>
        </w:rPr>
        <w:t xml:space="preserve"> </w:t>
      </w:r>
    </w:p>
    <w:p w14:paraId="3E2BFB0C" w14:textId="77777777" w:rsidR="00E2119B" w:rsidRDefault="00E2119B" w:rsidP="00E2119B">
      <w:pPr>
        <w:spacing w:after="0" w:line="240" w:lineRule="auto"/>
        <w:rPr>
          <w:rFonts w:ascii="Times New Roman" w:hAnsi="Times New Roman" w:cs="Times New Roman"/>
        </w:rPr>
      </w:pPr>
    </w:p>
    <w:p w14:paraId="384ACC5C" w14:textId="77777777" w:rsidR="00E2119B" w:rsidRPr="002D328B" w:rsidRDefault="00E2119B" w:rsidP="00E211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88EA676" w14:textId="77777777" w:rsidR="006F5C88" w:rsidRPr="00C32E93" w:rsidRDefault="00E2119B" w:rsidP="00C32E9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Submitted</w:t>
      </w:r>
      <w:r w:rsidR="003A3B4C">
        <w:rPr>
          <w:rFonts w:ascii="Times New Roman" w:hAnsi="Times New Roman" w:cs="Times New Roman"/>
          <w:i/>
        </w:rPr>
        <w:t xml:space="preserve"> by:</w:t>
      </w:r>
    </w:p>
    <w:p w14:paraId="0394C9D3" w14:textId="77777777" w:rsidR="006F5C88" w:rsidRDefault="006F5C88" w:rsidP="006F5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Date ________________</w:t>
      </w:r>
    </w:p>
    <w:p w14:paraId="7E0F45AB" w14:textId="77777777" w:rsidR="006F5C88" w:rsidRPr="00D91D9B" w:rsidRDefault="006F5C88" w:rsidP="006F5C88">
      <w:pPr>
        <w:spacing w:after="0" w:line="240" w:lineRule="auto"/>
        <w:rPr>
          <w:rFonts w:ascii="Times New Roman" w:hAnsi="Times New Roman" w:cs="Times New Roman"/>
        </w:rPr>
      </w:pPr>
      <w:r w:rsidRPr="00D91D9B">
        <w:rPr>
          <w:rFonts w:ascii="Times New Roman" w:hAnsi="Times New Roman" w:cs="Times New Roman"/>
        </w:rPr>
        <w:t>Department Chair</w:t>
      </w:r>
    </w:p>
    <w:p w14:paraId="2AF09CCB" w14:textId="77777777" w:rsidR="006F5C88" w:rsidRDefault="006F5C88" w:rsidP="006F5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06826" w14:textId="79F8804C" w:rsidR="007C5983" w:rsidRDefault="006F5C88" w:rsidP="006F5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Date ________________</w:t>
      </w:r>
    </w:p>
    <w:p w14:paraId="244C97DF" w14:textId="77777777" w:rsidR="006F5C88" w:rsidRPr="00D91D9B" w:rsidRDefault="006F5C88" w:rsidP="006F5C88">
      <w:pPr>
        <w:spacing w:after="0" w:line="240" w:lineRule="auto"/>
        <w:rPr>
          <w:rFonts w:ascii="Times New Roman" w:hAnsi="Times New Roman" w:cs="Times New Roman"/>
        </w:rPr>
      </w:pPr>
      <w:r w:rsidRPr="00D91D9B">
        <w:rPr>
          <w:rFonts w:ascii="Times New Roman" w:hAnsi="Times New Roman" w:cs="Times New Roman"/>
        </w:rPr>
        <w:t>College Dean</w:t>
      </w:r>
    </w:p>
    <w:p w14:paraId="296B1C8E" w14:textId="77777777" w:rsidR="006F5C88" w:rsidRDefault="006F5C88" w:rsidP="006F5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57C91" w14:textId="77777777" w:rsidR="007C5983" w:rsidRDefault="007C5983" w:rsidP="007C5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Date ________________</w:t>
      </w:r>
    </w:p>
    <w:p w14:paraId="75B982AA" w14:textId="0B1FC638" w:rsidR="007C5983" w:rsidRPr="00D91D9B" w:rsidRDefault="007C5983" w:rsidP="008632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Associate Provost for Faculty Affairs and Development </w:t>
      </w:r>
    </w:p>
    <w:sectPr w:rsidR="007C5983" w:rsidRPr="00D91D9B" w:rsidSect="003A3B4C">
      <w:footerReference w:type="even" r:id="rId10"/>
      <w:footerReference w:type="default" r:id="rId11"/>
      <w:pgSz w:w="12240" w:h="15840"/>
      <w:pgMar w:top="576" w:right="720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A7897" w14:textId="77777777" w:rsidR="009A5572" w:rsidRDefault="009A5572" w:rsidP="009C679E">
      <w:pPr>
        <w:spacing w:after="0" w:line="240" w:lineRule="auto"/>
      </w:pPr>
      <w:r>
        <w:separator/>
      </w:r>
    </w:p>
  </w:endnote>
  <w:endnote w:type="continuationSeparator" w:id="0">
    <w:p w14:paraId="715EDEF3" w14:textId="77777777" w:rsidR="009A5572" w:rsidRDefault="009A5572" w:rsidP="009C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44891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8F0370" w14:textId="77777777" w:rsidR="00883B6F" w:rsidRDefault="00883B6F" w:rsidP="008F4D0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83CF68" w14:textId="77777777" w:rsidR="00883B6F" w:rsidRDefault="00883B6F" w:rsidP="00883B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20362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43AAF1" w14:textId="77777777" w:rsidR="00883B6F" w:rsidRDefault="00883B6F" w:rsidP="008F4D0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01CE72" w14:textId="77777777" w:rsidR="00883B6F" w:rsidRDefault="00883B6F" w:rsidP="00883B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EE39" w14:textId="77777777" w:rsidR="009A5572" w:rsidRDefault="009A5572" w:rsidP="009C679E">
      <w:pPr>
        <w:spacing w:after="0" w:line="240" w:lineRule="auto"/>
      </w:pPr>
      <w:r>
        <w:separator/>
      </w:r>
    </w:p>
  </w:footnote>
  <w:footnote w:type="continuationSeparator" w:id="0">
    <w:p w14:paraId="49E697E1" w14:textId="77777777" w:rsidR="009A5572" w:rsidRDefault="009A5572" w:rsidP="009C679E">
      <w:pPr>
        <w:spacing w:after="0" w:line="240" w:lineRule="auto"/>
      </w:pPr>
      <w:r>
        <w:continuationSeparator/>
      </w:r>
    </w:p>
  </w:footnote>
  <w:footnote w:id="1">
    <w:p w14:paraId="62DBE381" w14:textId="1AA8A834" w:rsidR="00FD69C1" w:rsidRDefault="00FD69C1">
      <w:pPr>
        <w:pStyle w:val="FootnoteText"/>
      </w:pPr>
      <w:r>
        <w:rPr>
          <w:rStyle w:val="FootnoteReference"/>
        </w:rPr>
        <w:footnoteRef/>
      </w:r>
      <w:r>
        <w:t xml:space="preserve"> In this form, </w:t>
      </w:r>
      <w:r>
        <w:rPr>
          <w:i/>
          <w:iCs/>
        </w:rPr>
        <w:t>department</w:t>
      </w:r>
      <w:r>
        <w:t xml:space="preserve"> refers to academic departments and schools.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554"/>
    <w:multiLevelType w:val="hybridMultilevel"/>
    <w:tmpl w:val="058A0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46704"/>
    <w:multiLevelType w:val="hybridMultilevel"/>
    <w:tmpl w:val="91DE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62B7B"/>
    <w:multiLevelType w:val="hybridMultilevel"/>
    <w:tmpl w:val="E1A0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C6A48"/>
    <w:multiLevelType w:val="multilevel"/>
    <w:tmpl w:val="1CAA2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FE69FB"/>
    <w:multiLevelType w:val="hybridMultilevel"/>
    <w:tmpl w:val="5060F8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76A52"/>
    <w:multiLevelType w:val="hybridMultilevel"/>
    <w:tmpl w:val="7A429C48"/>
    <w:lvl w:ilvl="0" w:tplc="EA182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9482">
    <w:abstractNumId w:val="1"/>
  </w:num>
  <w:num w:numId="2" w16cid:durableId="473572446">
    <w:abstractNumId w:val="2"/>
  </w:num>
  <w:num w:numId="3" w16cid:durableId="1175877549">
    <w:abstractNumId w:val="5"/>
  </w:num>
  <w:num w:numId="4" w16cid:durableId="1065227365">
    <w:abstractNumId w:val="4"/>
  </w:num>
  <w:num w:numId="5" w16cid:durableId="1738748066">
    <w:abstractNumId w:val="0"/>
  </w:num>
  <w:num w:numId="6" w16cid:durableId="1887181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298"/>
    <w:rsid w:val="00040101"/>
    <w:rsid w:val="00046A6F"/>
    <w:rsid w:val="00063A15"/>
    <w:rsid w:val="0006741D"/>
    <w:rsid w:val="00080FD8"/>
    <w:rsid w:val="000A2727"/>
    <w:rsid w:val="000D48C2"/>
    <w:rsid w:val="00160EE7"/>
    <w:rsid w:val="0016526A"/>
    <w:rsid w:val="001B59E1"/>
    <w:rsid w:val="001D6B1E"/>
    <w:rsid w:val="001E3211"/>
    <w:rsid w:val="001F7FAA"/>
    <w:rsid w:val="00234213"/>
    <w:rsid w:val="0024200C"/>
    <w:rsid w:val="002D2BA1"/>
    <w:rsid w:val="002D328B"/>
    <w:rsid w:val="002D541B"/>
    <w:rsid w:val="002F3C1B"/>
    <w:rsid w:val="00340E37"/>
    <w:rsid w:val="00356AA1"/>
    <w:rsid w:val="0037542A"/>
    <w:rsid w:val="003A3B4C"/>
    <w:rsid w:val="003A55EA"/>
    <w:rsid w:val="003B0897"/>
    <w:rsid w:val="003D6A5C"/>
    <w:rsid w:val="003E0DA7"/>
    <w:rsid w:val="003E1454"/>
    <w:rsid w:val="004346C9"/>
    <w:rsid w:val="00477CEF"/>
    <w:rsid w:val="005114A7"/>
    <w:rsid w:val="0052589E"/>
    <w:rsid w:val="005B07B8"/>
    <w:rsid w:val="005C1997"/>
    <w:rsid w:val="00630DA9"/>
    <w:rsid w:val="00637FB1"/>
    <w:rsid w:val="006551D4"/>
    <w:rsid w:val="0067103B"/>
    <w:rsid w:val="00671772"/>
    <w:rsid w:val="0068256F"/>
    <w:rsid w:val="006A466D"/>
    <w:rsid w:val="006A4A63"/>
    <w:rsid w:val="006F5C88"/>
    <w:rsid w:val="0074271D"/>
    <w:rsid w:val="007632BB"/>
    <w:rsid w:val="0076639F"/>
    <w:rsid w:val="00794D37"/>
    <w:rsid w:val="007B433C"/>
    <w:rsid w:val="007C5983"/>
    <w:rsid w:val="007D4F8A"/>
    <w:rsid w:val="00822EEF"/>
    <w:rsid w:val="0084402A"/>
    <w:rsid w:val="00863236"/>
    <w:rsid w:val="00883B6F"/>
    <w:rsid w:val="00884FFB"/>
    <w:rsid w:val="00893EAA"/>
    <w:rsid w:val="008D0F12"/>
    <w:rsid w:val="008F349E"/>
    <w:rsid w:val="008F54CB"/>
    <w:rsid w:val="008F61F2"/>
    <w:rsid w:val="0091189A"/>
    <w:rsid w:val="00937954"/>
    <w:rsid w:val="00970244"/>
    <w:rsid w:val="00982682"/>
    <w:rsid w:val="00995298"/>
    <w:rsid w:val="009A3AFA"/>
    <w:rsid w:val="009A5572"/>
    <w:rsid w:val="009C679E"/>
    <w:rsid w:val="009D6D88"/>
    <w:rsid w:val="00A154D7"/>
    <w:rsid w:val="00A31ABB"/>
    <w:rsid w:val="00A42FE8"/>
    <w:rsid w:val="00A51B3C"/>
    <w:rsid w:val="00A6280A"/>
    <w:rsid w:val="00AE26A1"/>
    <w:rsid w:val="00BA02A4"/>
    <w:rsid w:val="00BA56E1"/>
    <w:rsid w:val="00BD27EE"/>
    <w:rsid w:val="00BE5A99"/>
    <w:rsid w:val="00BF1BD5"/>
    <w:rsid w:val="00C059FF"/>
    <w:rsid w:val="00C151BA"/>
    <w:rsid w:val="00C24304"/>
    <w:rsid w:val="00C3021E"/>
    <w:rsid w:val="00C32E93"/>
    <w:rsid w:val="00C66652"/>
    <w:rsid w:val="00C76815"/>
    <w:rsid w:val="00C932D4"/>
    <w:rsid w:val="00CE61EC"/>
    <w:rsid w:val="00D012C5"/>
    <w:rsid w:val="00D061C7"/>
    <w:rsid w:val="00D8710D"/>
    <w:rsid w:val="00D87D89"/>
    <w:rsid w:val="00D91D9B"/>
    <w:rsid w:val="00DA2B0B"/>
    <w:rsid w:val="00E00F99"/>
    <w:rsid w:val="00E039FE"/>
    <w:rsid w:val="00E2119B"/>
    <w:rsid w:val="00E23792"/>
    <w:rsid w:val="00E3588E"/>
    <w:rsid w:val="00E52776"/>
    <w:rsid w:val="00E67A39"/>
    <w:rsid w:val="00E81997"/>
    <w:rsid w:val="00EA29DB"/>
    <w:rsid w:val="00EA2E36"/>
    <w:rsid w:val="00EE4AD6"/>
    <w:rsid w:val="00F36049"/>
    <w:rsid w:val="00F51460"/>
    <w:rsid w:val="00F6732B"/>
    <w:rsid w:val="00F673DB"/>
    <w:rsid w:val="00F74F68"/>
    <w:rsid w:val="00FD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368A38"/>
  <w15:chartTrackingRefBased/>
  <w15:docId w15:val="{2A0312FB-25D4-4BD0-829B-04CCB70D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298"/>
    <w:pPr>
      <w:ind w:left="720"/>
      <w:contextualSpacing/>
    </w:pPr>
  </w:style>
  <w:style w:type="table" w:styleId="TableGrid">
    <w:name w:val="Table Grid"/>
    <w:basedOn w:val="TableNormal"/>
    <w:uiPriority w:val="39"/>
    <w:rsid w:val="00995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79E"/>
  </w:style>
  <w:style w:type="paragraph" w:styleId="Footer">
    <w:name w:val="footer"/>
    <w:basedOn w:val="Normal"/>
    <w:link w:val="FooterChar"/>
    <w:uiPriority w:val="99"/>
    <w:unhideWhenUsed/>
    <w:rsid w:val="009C6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79E"/>
  </w:style>
  <w:style w:type="paragraph" w:styleId="BalloonText">
    <w:name w:val="Balloon Text"/>
    <w:basedOn w:val="Normal"/>
    <w:link w:val="BalloonTextChar"/>
    <w:uiPriority w:val="99"/>
    <w:semiHidden/>
    <w:unhideWhenUsed/>
    <w:rsid w:val="00844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0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349E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8F349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154D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83B6F"/>
  </w:style>
  <w:style w:type="paragraph" w:styleId="FootnoteText">
    <w:name w:val="footnote text"/>
    <w:basedOn w:val="Normal"/>
    <w:link w:val="FootnoteTextChar"/>
    <w:uiPriority w:val="99"/>
    <w:semiHidden/>
    <w:unhideWhenUsed/>
    <w:rsid w:val="00046A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A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295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susb.edu/diversity-equity-promotion-tenure-hiring/activities-and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Caruthers Collins</dc:creator>
  <cp:keywords/>
  <dc:description/>
  <cp:lastModifiedBy>Stephanie Martinez</cp:lastModifiedBy>
  <cp:revision>2</cp:revision>
  <cp:lastPrinted>2019-07-02T18:44:00Z</cp:lastPrinted>
  <dcterms:created xsi:type="dcterms:W3CDTF">2025-09-17T21:13:00Z</dcterms:created>
  <dcterms:modified xsi:type="dcterms:W3CDTF">2025-09-17T21:13:00Z</dcterms:modified>
</cp:coreProperties>
</file>