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7584" w14:textId="3094EAE6" w:rsidR="009B738D" w:rsidRDefault="002F2FB3" w:rsidP="002F2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FB3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79EBA9FD" w14:textId="77777777" w:rsidR="001F0A02" w:rsidRDefault="001F0A02" w:rsidP="002F2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1DFC6" w14:textId="1845EDB4" w:rsidR="00F806DF" w:rsidRDefault="00F806DF" w:rsidP="001F0A02">
      <w:pPr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Submitted – Not </w:t>
      </w:r>
      <w:r w:rsidR="00F9640F">
        <w:rPr>
          <w:rFonts w:ascii="Times New Roman" w:hAnsi="Times New Roman" w:cs="Times New Roman"/>
          <w:b/>
          <w:bCs/>
          <w:sz w:val="24"/>
          <w:szCs w:val="24"/>
        </w:rPr>
        <w:t xml:space="preserve">Yet </w:t>
      </w:r>
      <w:r>
        <w:rPr>
          <w:rFonts w:ascii="Times New Roman" w:hAnsi="Times New Roman" w:cs="Times New Roman"/>
          <w:b/>
          <w:bCs/>
          <w:sz w:val="24"/>
          <w:szCs w:val="24"/>
        </w:rPr>
        <w:t>Published.</w:t>
      </w:r>
    </w:p>
    <w:p w14:paraId="5C043C50" w14:textId="77777777" w:rsidR="002F2FB3" w:rsidRPr="002F2FB3" w:rsidRDefault="002F2FB3" w:rsidP="002F2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78D4" w14:textId="77777777" w:rsidR="00F806DF" w:rsidRDefault="007D41F0" w:rsidP="00F806DF">
      <w:pPr>
        <w:spacing w:line="480" w:lineRule="auto"/>
        <w:ind w:left="720" w:hanging="720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D41F0">
        <w:rPr>
          <w:rFonts w:ascii="Times New Roman" w:eastAsiaTheme="minorHAnsi" w:hAnsi="Times New Roman" w:cs="Times New Roman"/>
          <w:color w:val="auto"/>
          <w:sz w:val="24"/>
          <w:szCs w:val="24"/>
        </w:rPr>
        <w:t>Beck, C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 P.</w:t>
      </w:r>
      <w:r w:rsidRPr="007D41F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(2023). A Social Justice Framework for Action: An Approach to Disrupt Persistent Failure in Schools. Submitted to AERA and the JEDI Scholar Special Issue of Ed Leadership Review journal. Accepted with Peer Review.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Revision due by </w:t>
      </w: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January,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2024.</w:t>
      </w:r>
    </w:p>
    <w:p w14:paraId="2DE8DBE1" w14:textId="099F0B96" w:rsidR="0081005E" w:rsidRPr="00321B50" w:rsidRDefault="00F9640F" w:rsidP="00321B50">
      <w:pPr>
        <w:pStyle w:val="NormalWeb"/>
        <w:spacing w:before="0" w:beforeAutospacing="0" w:after="0" w:afterAutospacing="0" w:line="480" w:lineRule="auto"/>
        <w:ind w:left="810" w:hanging="810"/>
        <w:rPr>
          <w:color w:val="000000"/>
        </w:rPr>
      </w:pPr>
      <w:r w:rsidRPr="00F9640F">
        <w:rPr>
          <w:rFonts w:eastAsiaTheme="minorHAnsi"/>
        </w:rPr>
        <w:t>Louque, A., Reis, N.,</w:t>
      </w:r>
      <w:r w:rsidRPr="00F9640F">
        <w:rPr>
          <w:rFonts w:eastAsiaTheme="minorHAnsi"/>
          <w:b/>
          <w:bCs/>
        </w:rPr>
        <w:t xml:space="preserve"> Beck</w:t>
      </w:r>
      <w:r>
        <w:rPr>
          <w:rFonts w:eastAsiaTheme="minorHAnsi"/>
          <w:b/>
          <w:bCs/>
        </w:rPr>
        <w:t xml:space="preserve">, C. (2024). </w:t>
      </w:r>
      <w:r w:rsidRPr="00F9640F">
        <w:rPr>
          <w:color w:val="000000"/>
        </w:rPr>
        <w:t>Justice-Centered Leadership Preparation and Case Study Analysis for P-12 Schools</w:t>
      </w:r>
      <w:r>
        <w:rPr>
          <w:b/>
          <w:bCs/>
          <w:color w:val="000000"/>
        </w:rPr>
        <w:t xml:space="preserve">. </w:t>
      </w:r>
      <w:r w:rsidRPr="00F9640F">
        <w:rPr>
          <w:color w:val="000000"/>
        </w:rPr>
        <w:t xml:space="preserve">Submitted and accepted </w:t>
      </w:r>
      <w:r>
        <w:rPr>
          <w:color w:val="000000"/>
        </w:rPr>
        <w:t xml:space="preserve">to be reviewed </w:t>
      </w:r>
      <w:r w:rsidRPr="00F9640F">
        <w:rPr>
          <w:color w:val="000000"/>
        </w:rPr>
        <w:t>by ICPEL.</w:t>
      </w:r>
      <w:r>
        <w:rPr>
          <w:color w:val="000000"/>
        </w:rPr>
        <w:t xml:space="preserve"> Estimated publication Jan. 2024.</w:t>
      </w:r>
    </w:p>
    <w:p w14:paraId="4D4577DB" w14:textId="2C462866" w:rsidR="00F806DF" w:rsidRPr="00F806DF" w:rsidRDefault="00F806DF" w:rsidP="001F0A02">
      <w:pPr>
        <w:spacing w:line="480" w:lineRule="auto"/>
        <w:ind w:left="0" w:firstLine="0"/>
        <w:jc w:val="lef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F806D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Published:</w:t>
      </w:r>
    </w:p>
    <w:p w14:paraId="044C53ED" w14:textId="77777777" w:rsidR="007D41F0" w:rsidRPr="00AE3129" w:rsidRDefault="007D41F0" w:rsidP="007D41F0">
      <w:pPr>
        <w:jc w:val="center"/>
        <w:rPr>
          <w:b/>
          <w:bCs/>
          <w:kern w:val="2"/>
          <w14:ligatures w14:val="standardContextual"/>
        </w:rPr>
      </w:pPr>
    </w:p>
    <w:p w14:paraId="1A7EA48F" w14:textId="0CC81349" w:rsidR="0061668F" w:rsidRPr="0061668F" w:rsidRDefault="0061668F" w:rsidP="00321B50">
      <w:pPr>
        <w:spacing w:line="480" w:lineRule="auto"/>
        <w:ind w:left="720" w:hanging="720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1668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Beck, C. L. (2024). Equity, Fairness, and Cultural Pride: Nurturing Student Identities. In L. Salazar Montoya &amp; C. Bonn (Eds.), Pursuing Equity and Success for Marginalized Educational Leaders (pp. 118-144). IGI Global. </w:t>
      </w:r>
      <w:hyperlink r:id="rId5" w:history="1">
        <w:r w:rsidRPr="0061668F">
          <w:rPr>
            <w:rFonts w:ascii="Times New Roman" w:eastAsiaTheme="minorHAnsi" w:hAnsi="Times New Roman" w:cs="Times New Roman"/>
            <w:color w:val="auto"/>
            <w:sz w:val="24"/>
            <w:szCs w:val="24"/>
          </w:rPr>
          <w:t>https://doi.org/10.4018/979-8-3693-1009-0.ch008</w:t>
        </w:r>
      </w:hyperlink>
    </w:p>
    <w:p w14:paraId="327C77AB" w14:textId="6D52BF37" w:rsidR="005B5AA7" w:rsidRDefault="005B5AA7" w:rsidP="00321B50">
      <w:pPr>
        <w:spacing w:line="480" w:lineRule="auto"/>
        <w:ind w:left="720" w:hanging="720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321B5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Beck, C. (2024). “Chapter 26: Dr. Carmen Ponce Beck, CSUSB Assistant Professor: A Love Letter to Myself.” In Montoya, L. (Ed.) Latina Radiance: Love Letters to the Soul. </w:t>
      </w:r>
      <w:r w:rsidR="00321B5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Salazar Creations. </w:t>
      </w:r>
      <w:r w:rsidR="00321B50" w:rsidRPr="00321B50">
        <w:rPr>
          <w:rFonts w:ascii="Times New Roman" w:eastAsiaTheme="minorHAnsi" w:hAnsi="Times New Roman" w:cs="Times New Roman"/>
          <w:color w:val="auto"/>
          <w:sz w:val="24"/>
          <w:szCs w:val="24"/>
        </w:rPr>
        <w:t>ISBN13: 978-1962299336</w:t>
      </w:r>
    </w:p>
    <w:p w14:paraId="2E8FA9C4" w14:textId="77777777" w:rsidR="009F27BF" w:rsidRDefault="009F27BF" w:rsidP="009F27BF">
      <w:pPr>
        <w:spacing w:line="480" w:lineRule="auto"/>
        <w:ind w:left="720" w:hanging="720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Beck, C. &amp; Carmona, S. (2024). </w:t>
      </w:r>
      <w:r w:rsidRPr="00F806DF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Unveiling the Magic Potion for an Engaged Classroom.</w:t>
      </w:r>
      <w:r w:rsidRPr="00F806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Leadership Magazine. January/February 2024. Association of California School Administrators.</w:t>
      </w:r>
    </w:p>
    <w:p w14:paraId="63092213" w14:textId="32219FA4" w:rsidR="007D41F0" w:rsidRDefault="007D41F0" w:rsidP="007D41F0">
      <w:pPr>
        <w:pStyle w:val="Default"/>
        <w:spacing w:line="480" w:lineRule="auto"/>
        <w:ind w:left="720" w:hanging="720"/>
        <w:rPr>
          <w:rFonts w:ascii="Times New Roman" w:eastAsiaTheme="minorHAnsi" w:hAnsi="Times New Roman" w:cs="Times New Roman"/>
          <w:color w:val="auto"/>
        </w:rPr>
      </w:pPr>
      <w:r w:rsidRPr="007D41F0">
        <w:rPr>
          <w:rFonts w:ascii="Times New Roman" w:eastAsiaTheme="minorHAnsi" w:hAnsi="Times New Roman" w:cs="Times New Roman"/>
          <w:color w:val="auto"/>
        </w:rPr>
        <w:t xml:space="preserve">Beck, C. P. (2023) Canta </w:t>
      </w:r>
      <w:proofErr w:type="spellStart"/>
      <w:r w:rsidRPr="007D41F0">
        <w:rPr>
          <w:rFonts w:ascii="Times New Roman" w:eastAsiaTheme="minorHAnsi" w:hAnsi="Times New Roman" w:cs="Times New Roman"/>
          <w:color w:val="auto"/>
        </w:rPr>
        <w:t>Conmigo</w:t>
      </w:r>
      <w:proofErr w:type="spellEnd"/>
      <w:r w:rsidRPr="007D41F0">
        <w:rPr>
          <w:rFonts w:ascii="Times New Roman" w:eastAsiaTheme="minorHAnsi" w:hAnsi="Times New Roman" w:cs="Times New Roman"/>
          <w:color w:val="auto"/>
        </w:rPr>
        <w:t xml:space="preserve">: What Latina Leaders Learn from Music regarding Leadership and Resistance to Oppression. In S. Rodriguez &amp; Reis, N. (Ed.) Baila </w:t>
      </w:r>
      <w:proofErr w:type="spellStart"/>
      <w:r w:rsidRPr="007D41F0">
        <w:rPr>
          <w:rFonts w:ascii="Times New Roman" w:eastAsiaTheme="minorHAnsi" w:hAnsi="Times New Roman" w:cs="Times New Roman"/>
          <w:color w:val="auto"/>
        </w:rPr>
        <w:t>Conmigo</w:t>
      </w:r>
      <w:proofErr w:type="spellEnd"/>
      <w:r w:rsidRPr="007D41F0">
        <w:rPr>
          <w:rFonts w:ascii="Times New Roman" w:eastAsiaTheme="minorHAnsi" w:hAnsi="Times New Roman" w:cs="Times New Roman"/>
          <w:color w:val="auto"/>
        </w:rPr>
        <w:t>: Mentoring Latinas as School Leaders. pp. 15-21. ICPEL Publications.</w:t>
      </w:r>
    </w:p>
    <w:p w14:paraId="6C665809" w14:textId="509E46A6" w:rsidR="009E28B1" w:rsidRPr="001D78B9" w:rsidRDefault="009E28B1" w:rsidP="002F2FB3">
      <w:pPr>
        <w:autoSpaceDE w:val="0"/>
        <w:autoSpaceDN w:val="0"/>
        <w:adjustRightInd w:val="0"/>
        <w:spacing w:after="0" w:line="480" w:lineRule="auto"/>
        <w:ind w:left="720" w:hanging="720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1D78B9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Ponce Beck, C. (2023). A Latina Leader’s Consejo: Get </w:t>
      </w:r>
      <w:proofErr w:type="gramStart"/>
      <w:r w:rsidRPr="001D78B9">
        <w:rPr>
          <w:rFonts w:ascii="Times New Roman" w:eastAsiaTheme="minorHAnsi" w:hAnsi="Times New Roman" w:cs="Times New Roman"/>
          <w:color w:val="auto"/>
          <w:sz w:val="24"/>
          <w:szCs w:val="24"/>
        </w:rPr>
        <w:t>To</w:t>
      </w:r>
      <w:proofErr w:type="gramEnd"/>
      <w:r w:rsidRPr="001D78B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Know Your People And Get Them On The Path Of Continuous Improvement. Journal for Leadership, Equity, and Research, 9(2). Retrieved from </w:t>
      </w:r>
      <w:hyperlink r:id="rId6" w:history="1">
        <w:r w:rsidRPr="001D78B9">
          <w:rPr>
            <w:rFonts w:ascii="Times New Roman" w:eastAsiaTheme="minorHAnsi" w:hAnsi="Times New Roman" w:cs="Times New Roman"/>
            <w:color w:val="auto"/>
            <w:sz w:val="24"/>
            <w:szCs w:val="24"/>
          </w:rPr>
          <w:t>https://journals.sfu.ca/cvj/index.php/cvj/article/view/263</w:t>
        </w:r>
      </w:hyperlink>
    </w:p>
    <w:p w14:paraId="7B386058" w14:textId="41802709" w:rsidR="00405B62" w:rsidRPr="00405B62" w:rsidRDefault="00120BD2" w:rsidP="002F2FB3">
      <w:pPr>
        <w:autoSpaceDE w:val="0"/>
        <w:autoSpaceDN w:val="0"/>
        <w:adjustRightInd w:val="0"/>
        <w:spacing w:after="0" w:line="480" w:lineRule="auto"/>
        <w:ind w:left="720" w:hanging="720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120BD2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Sumbera, B. G., </w:t>
      </w:r>
      <w:r w:rsidRPr="002F2FB3">
        <w:rPr>
          <w:rFonts w:ascii="Times New Roman" w:hAnsi="Times New Roman" w:cs="Times New Roman"/>
          <w:b/>
          <w:bCs/>
          <w:spacing w:val="4"/>
          <w:sz w:val="24"/>
          <w:szCs w:val="24"/>
          <w:shd w:val="clear" w:color="auto" w:fill="FFFFFF"/>
        </w:rPr>
        <w:t>Beck, C.,</w:t>
      </w:r>
      <w:r w:rsidRPr="00120BD2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McIntyre, M. M., Canelon, J. (2022)</w:t>
      </w:r>
      <w:r>
        <w:rPr>
          <w:rFonts w:ascii="Noto Sans" w:hAnsi="Noto Sans" w:cs="Noto Sans"/>
          <w:spacing w:val="4"/>
          <w:sz w:val="21"/>
          <w:szCs w:val="21"/>
          <w:shd w:val="clear" w:color="auto" w:fill="FFFFFF"/>
        </w:rPr>
        <w:t xml:space="preserve"> </w:t>
      </w:r>
      <w:r w:rsidR="00405B62" w:rsidRPr="00405B6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URM and Non-URM Students in Online Courses: Student Perceptions and Adoption Intentions at a Hispanic Serving Institution. </w:t>
      </w:r>
      <w:r w:rsidR="00405B62" w:rsidRPr="00405B62">
        <w:rPr>
          <w:rFonts w:ascii="Times New Roman" w:hAnsi="Times New Roman" w:cs="Times New Roman"/>
          <w:spacing w:val="4"/>
          <w:sz w:val="24"/>
          <w:szCs w:val="24"/>
        </w:rPr>
        <w:t>International Journal of Adult Education and Technology</w:t>
      </w:r>
      <w:r w:rsidR="00405B62" w:rsidRPr="00405B6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405B62" w:rsidRPr="00405B62">
        <w:rPr>
          <w:rFonts w:ascii="Times New Roman" w:hAnsi="Times New Roman" w:cs="Times New Roman"/>
          <w:spacing w:val="4"/>
          <w:sz w:val="24"/>
          <w:szCs w:val="24"/>
        </w:rPr>
        <w:t>2022-11-04 |DOI: </w:t>
      </w:r>
      <w:hyperlink r:id="rId7" w:tgtFrame="_blank" w:history="1">
        <w:r w:rsidR="00405B62" w:rsidRPr="00405B62">
          <w:rPr>
            <w:rStyle w:val="Hyperlink"/>
            <w:rFonts w:ascii="Times New Roman" w:hAnsi="Times New Roman" w:cs="Times New Roman"/>
            <w:color w:val="085C77"/>
            <w:sz w:val="24"/>
            <w:szCs w:val="24"/>
          </w:rPr>
          <w:t>10.4018/IJAET.313436</w:t>
        </w:r>
      </w:hyperlink>
      <w:r w:rsidR="00405B62" w:rsidRPr="00405B6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</w:p>
    <w:p w14:paraId="20AFF94F" w14:textId="3F600090" w:rsidR="00120BD2" w:rsidRPr="00120BD2" w:rsidRDefault="00120BD2" w:rsidP="002F2FB3">
      <w:pPr>
        <w:spacing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120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Dumont, G., Ya Ni, A., Van Wart, M., </w:t>
      </w:r>
      <w:r w:rsidRPr="002F2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Beck, </w:t>
      </w:r>
      <w:r w:rsidR="002F2FB3" w:rsidRPr="002F2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Pr="002F2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.,</w:t>
      </w:r>
      <w:r w:rsidRPr="00120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Pei, H. (2021). The effect of the COVID pandemic on faculty adoption of online teaching: reduced resistance but strong persistent concerns. </w:t>
      </w:r>
      <w:r w:rsidRPr="002F2FB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Cogent Education</w:t>
      </w:r>
      <w:r w:rsidRPr="00120B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BD2">
        <w:rPr>
          <w:rFonts w:ascii="Times New Roman" w:hAnsi="Times New Roman" w:cs="Times New Roman"/>
          <w:sz w:val="24"/>
          <w:szCs w:val="24"/>
          <w:shd w:val="clear" w:color="auto" w:fill="FFFFFF"/>
        </w:rPr>
        <w:t>8(1).</w:t>
      </w:r>
      <w:r w:rsidR="002F2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B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120BD2">
          <w:rPr>
            <w:rStyle w:val="Hyperlink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https://doi.org/10.1080/2331186X.2021.1976928</w:t>
        </w:r>
      </w:hyperlink>
      <w:r w:rsidRPr="00120BD2">
        <w:rPr>
          <w:rFonts w:ascii="Times New Roman" w:hAnsi="Times New Roman" w:cs="Times New Roman"/>
          <w:sz w:val="24"/>
          <w:szCs w:val="24"/>
          <w:shd w:val="clear" w:color="auto" w:fill="FFFFFF"/>
        </w:rPr>
        <w:t> DOI: </w:t>
      </w:r>
      <w:hyperlink r:id="rId9" w:history="1">
        <w:r w:rsidRPr="00120BD2">
          <w:rPr>
            <w:rStyle w:val="Hyperlink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https://doi.org/10.1080/2331186X.2021.1976928</w:t>
        </w:r>
      </w:hyperlink>
    </w:p>
    <w:p w14:paraId="03ADE626" w14:textId="7D5AD525" w:rsidR="00405B62" w:rsidRDefault="00120BD2" w:rsidP="002F2FB3">
      <w:pPr>
        <w:spacing w:line="480" w:lineRule="auto"/>
        <w:ind w:left="720" w:hanging="720"/>
        <w:jc w:val="left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Beck, Carmen. </w:t>
      </w:r>
      <w:r w:rsidR="00405B62" w:rsidRPr="00405B62">
        <w:rPr>
          <w:rFonts w:ascii="Times New Roman" w:hAnsi="Times New Roman" w:cs="Times New Roman"/>
          <w:bCs/>
          <w:sz w:val="24"/>
          <w:szCs w:val="24"/>
        </w:rPr>
        <w:t xml:space="preserve">Sample Activities of Certification Course, </w:t>
      </w:r>
      <w:r w:rsidR="00405B62" w:rsidRPr="00405B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Effective Teaching Practices: Cohort C, Fall 2019 – Spring 2020</w:t>
      </w:r>
      <w:r w:rsidR="00405B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5B62" w:rsidRPr="00405B62">
        <w:rPr>
          <w:rFonts w:ascii="Times New Roman" w:hAnsi="Times New Roman" w:cs="Times New Roman"/>
          <w:sz w:val="24"/>
          <w:szCs w:val="24"/>
        </w:rPr>
        <w:t xml:space="preserve">ACUE - </w:t>
      </w:r>
      <w:r w:rsidR="00405B62" w:rsidRPr="00120BD2">
        <w:rPr>
          <w:rFonts w:ascii="Times New Roman" w:hAnsi="Times New Roman" w:cs="Times New Roman"/>
          <w:i/>
          <w:iCs/>
          <w:sz w:val="24"/>
          <w:szCs w:val="24"/>
        </w:rPr>
        <w:t xml:space="preserve">CSUSB </w:t>
      </w:r>
      <w:proofErr w:type="spellStart"/>
      <w:r w:rsidR="00405B62" w:rsidRPr="00120BD2">
        <w:rPr>
          <w:rFonts w:ascii="Times New Roman" w:hAnsi="Times New Roman" w:cs="Times New Roman"/>
          <w:i/>
          <w:iCs/>
          <w:sz w:val="24"/>
          <w:szCs w:val="24"/>
        </w:rPr>
        <w:t>ScholarWorks</w:t>
      </w:r>
      <w:proofErr w:type="spellEnd"/>
      <w:r w:rsidR="00405B62" w:rsidRPr="00120B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05B62" w:rsidRPr="00405B62">
        <w:rPr>
          <w:rFonts w:ascii="Times New Roman" w:hAnsi="Times New Roman" w:cs="Times New Roman"/>
          <w:sz w:val="24"/>
          <w:szCs w:val="24"/>
        </w:rPr>
        <w:t xml:space="preserve"> </w:t>
      </w:r>
      <w:r w:rsidR="00405B62" w:rsidRPr="00405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405B62" w:rsidRPr="00405B6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https://scholarworks.lib.csusb.edu/q2sep/121</w:t>
        </w:r>
      </w:hyperlink>
    </w:p>
    <w:p w14:paraId="05C6E047" w14:textId="66D93A09" w:rsidR="00F9640F" w:rsidRPr="00F9640F" w:rsidRDefault="00F9640F" w:rsidP="00F9640F">
      <w:pPr>
        <w:spacing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BD2">
        <w:rPr>
          <w:rFonts w:ascii="Times New Roman" w:hAnsi="Times New Roman" w:cs="Times New Roman"/>
          <w:sz w:val="24"/>
          <w:szCs w:val="24"/>
        </w:rPr>
        <w:t>Beck, Carmen (2014) Teacher Effectiveness, Teacher Self-Efficacy and Student Achievement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0BD2">
        <w:rPr>
          <w:rFonts w:ascii="Times New Roman" w:hAnsi="Times New Roman" w:cs="Times New Roman"/>
          <w:sz w:val="24"/>
          <w:szCs w:val="24"/>
        </w:rPr>
        <w:t xml:space="preserve"> </w:t>
      </w:r>
      <w:r w:rsidRPr="00120BD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Azusa Pacific University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Pr="00120BD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 </w:t>
      </w:r>
      <w:r w:rsidRPr="00120BD2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/>
        </w:rPr>
        <w:t>ProQuest Dissertations Publishing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r w:rsidRPr="00120BD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3626233</w:t>
      </w:r>
    </w:p>
    <w:p w14:paraId="746BE624" w14:textId="253D8BA0" w:rsidR="00405B62" w:rsidRDefault="00405B62" w:rsidP="002F2FB3">
      <w:pPr>
        <w:spacing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B62">
        <w:rPr>
          <w:rFonts w:ascii="Times New Roman" w:hAnsi="Times New Roman" w:cs="Times New Roman"/>
          <w:sz w:val="24"/>
          <w:szCs w:val="24"/>
        </w:rPr>
        <w:t>The California English Learner Roadmap; Collaborator</w:t>
      </w:r>
      <w:r w:rsidRPr="00120BD2">
        <w:rPr>
          <w:rFonts w:ascii="Times New Roman" w:hAnsi="Times New Roman" w:cs="Times New Roman"/>
          <w:i/>
          <w:iCs/>
          <w:sz w:val="24"/>
          <w:szCs w:val="24"/>
        </w:rPr>
        <w:t>. California Department of Education.</w:t>
      </w:r>
      <w:r w:rsidRPr="00405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0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(2018) </w:t>
      </w:r>
      <w:r w:rsidRPr="00405B62">
        <w:rPr>
          <w:rFonts w:ascii="Times New Roman" w:hAnsi="Times New Roman" w:cs="Times New Roman"/>
          <w:sz w:val="24"/>
          <w:szCs w:val="24"/>
          <w:shd w:val="clear" w:color="auto" w:fill="FFFFFF"/>
        </w:rPr>
        <w:t>ISBN: 978-0-8011-1788-6</w:t>
      </w:r>
    </w:p>
    <w:p w14:paraId="76873727" w14:textId="2931CE7A" w:rsidR="00F9640F" w:rsidRPr="00F9640F" w:rsidRDefault="00F9640F" w:rsidP="002F2FB3">
      <w:pPr>
        <w:spacing w:line="480" w:lineRule="auto"/>
        <w:ind w:left="720" w:hanging="720"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6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WHITE PAPERS</w:t>
      </w:r>
    </w:p>
    <w:p w14:paraId="098094C9" w14:textId="63659B29" w:rsidR="00405B62" w:rsidRPr="00405B62" w:rsidRDefault="00405B62" w:rsidP="002F2FB3">
      <w:pPr>
        <w:spacing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405B62">
        <w:rPr>
          <w:rFonts w:ascii="Times New Roman" w:hAnsi="Times New Roman" w:cs="Times New Roman"/>
          <w:sz w:val="24"/>
          <w:szCs w:val="24"/>
        </w:rPr>
        <w:t>The African American Taskforce Report</w:t>
      </w:r>
      <w:r w:rsidR="00120BD2">
        <w:rPr>
          <w:rFonts w:ascii="Times New Roman" w:hAnsi="Times New Roman" w:cs="Times New Roman"/>
          <w:sz w:val="24"/>
          <w:szCs w:val="24"/>
        </w:rPr>
        <w:t xml:space="preserve">. </w:t>
      </w:r>
      <w:r w:rsidR="00120BD2" w:rsidRPr="00405B62">
        <w:rPr>
          <w:rFonts w:ascii="Times New Roman" w:hAnsi="Times New Roman" w:cs="Times New Roman"/>
          <w:sz w:val="24"/>
          <w:szCs w:val="24"/>
        </w:rPr>
        <w:t xml:space="preserve">Team Member </w:t>
      </w:r>
      <w:r w:rsidR="00120BD2">
        <w:rPr>
          <w:rFonts w:ascii="Times New Roman" w:hAnsi="Times New Roman" w:cs="Times New Roman"/>
          <w:sz w:val="24"/>
          <w:szCs w:val="24"/>
        </w:rPr>
        <w:t xml:space="preserve">(2016). </w:t>
      </w:r>
      <w:r w:rsidRPr="00120BD2">
        <w:rPr>
          <w:rFonts w:ascii="Times New Roman" w:hAnsi="Times New Roman" w:cs="Times New Roman"/>
          <w:i/>
          <w:iCs/>
          <w:sz w:val="24"/>
          <w:szCs w:val="24"/>
        </w:rPr>
        <w:t>San Bernardino County Superintendent of Schools</w:t>
      </w:r>
      <w:r w:rsidR="00120BD2">
        <w:rPr>
          <w:rFonts w:ascii="Times New Roman" w:hAnsi="Times New Roman" w:cs="Times New Roman"/>
          <w:sz w:val="24"/>
          <w:szCs w:val="24"/>
        </w:rPr>
        <w:t>.</w:t>
      </w:r>
      <w:r w:rsidRPr="00405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335E3" w14:textId="55E7C03F" w:rsidR="00405B62" w:rsidRDefault="00405B62" w:rsidP="002F2FB3">
      <w:pPr>
        <w:spacing w:line="480" w:lineRule="auto"/>
        <w:ind w:left="720" w:hanging="72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405B62">
        <w:rPr>
          <w:rFonts w:ascii="Times New Roman" w:hAnsi="Times New Roman" w:cs="Times New Roman"/>
          <w:sz w:val="24"/>
          <w:szCs w:val="24"/>
        </w:rPr>
        <w:lastRenderedPageBreak/>
        <w:t>The African American Task Force Publication</w:t>
      </w:r>
      <w:r w:rsidR="00120BD2">
        <w:rPr>
          <w:rFonts w:ascii="Times New Roman" w:hAnsi="Times New Roman" w:cs="Times New Roman"/>
          <w:sz w:val="24"/>
          <w:szCs w:val="24"/>
        </w:rPr>
        <w:t xml:space="preserve">. Team Member. (2014). </w:t>
      </w:r>
      <w:r w:rsidRPr="00120BD2">
        <w:rPr>
          <w:rFonts w:ascii="Times New Roman" w:hAnsi="Times New Roman" w:cs="Times New Roman"/>
          <w:i/>
          <w:iCs/>
          <w:sz w:val="24"/>
          <w:szCs w:val="24"/>
        </w:rPr>
        <w:t>San Bernardino County Office of Education</w:t>
      </w:r>
    </w:p>
    <w:p w14:paraId="4CD1D021" w14:textId="6CA02ECC" w:rsidR="00405B62" w:rsidRPr="00D02DD8" w:rsidRDefault="00120BD2" w:rsidP="00D02DD8">
      <w:pPr>
        <w:spacing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Beck, Carmen. (2014). </w:t>
      </w:r>
      <w:r w:rsidR="00405B62" w:rsidRPr="00405B62">
        <w:rPr>
          <w:rFonts w:ascii="Times New Roman" w:hAnsi="Times New Roman" w:cs="Times New Roman"/>
          <w:sz w:val="24"/>
          <w:szCs w:val="24"/>
        </w:rPr>
        <w:t>The Common Core Standards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5B62" w:rsidRPr="00405B62">
        <w:rPr>
          <w:rFonts w:ascii="Times New Roman" w:hAnsi="Times New Roman" w:cs="Times New Roman"/>
          <w:sz w:val="24"/>
          <w:szCs w:val="24"/>
        </w:rPr>
        <w:t xml:space="preserve"> A Publication for Parents in English and Spanish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5B62" w:rsidRPr="00120BD2">
        <w:rPr>
          <w:rFonts w:ascii="Times New Roman" w:hAnsi="Times New Roman" w:cs="Times New Roman"/>
          <w:i/>
          <w:iCs/>
          <w:sz w:val="24"/>
          <w:szCs w:val="24"/>
        </w:rPr>
        <w:t xml:space="preserve">San Bernardino County Superintendent of Schools </w:t>
      </w:r>
    </w:p>
    <w:sectPr w:rsidR="00405B62" w:rsidRPr="00D0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C59A1"/>
    <w:multiLevelType w:val="multilevel"/>
    <w:tmpl w:val="713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91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62"/>
    <w:rsid w:val="00120BD2"/>
    <w:rsid w:val="001D78B9"/>
    <w:rsid w:val="001F0A02"/>
    <w:rsid w:val="00265113"/>
    <w:rsid w:val="002F2FB3"/>
    <w:rsid w:val="00321B50"/>
    <w:rsid w:val="00397558"/>
    <w:rsid w:val="003C07A0"/>
    <w:rsid w:val="004043D7"/>
    <w:rsid w:val="00405B62"/>
    <w:rsid w:val="005B5AA7"/>
    <w:rsid w:val="0061668F"/>
    <w:rsid w:val="007D41F0"/>
    <w:rsid w:val="0081005E"/>
    <w:rsid w:val="009B738D"/>
    <w:rsid w:val="009E28B1"/>
    <w:rsid w:val="009F27BF"/>
    <w:rsid w:val="00AA460F"/>
    <w:rsid w:val="00AC7F00"/>
    <w:rsid w:val="00CF3B52"/>
    <w:rsid w:val="00D02DD8"/>
    <w:rsid w:val="00F806DF"/>
    <w:rsid w:val="00F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446C"/>
  <w15:chartTrackingRefBased/>
  <w15:docId w15:val="{781801C3-0FDD-4D97-8AC2-C206B29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62"/>
    <w:pPr>
      <w:spacing w:after="3"/>
      <w:ind w:left="190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B5AA7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B62"/>
    <w:rPr>
      <w:color w:val="0000FF"/>
      <w:u w:val="single"/>
    </w:rPr>
  </w:style>
  <w:style w:type="character" w:customStyle="1" w:styleId="uppercase">
    <w:name w:val="uppercase"/>
    <w:basedOn w:val="DefaultParagraphFont"/>
    <w:rsid w:val="00405B62"/>
  </w:style>
  <w:style w:type="character" w:styleId="UnresolvedMention">
    <w:name w:val="Unresolved Mention"/>
    <w:basedOn w:val="DefaultParagraphFont"/>
    <w:uiPriority w:val="99"/>
    <w:semiHidden/>
    <w:unhideWhenUsed/>
    <w:rsid w:val="00405B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BD2"/>
    <w:rPr>
      <w:color w:val="954F72" w:themeColor="followedHyperlink"/>
      <w:u w:val="single"/>
    </w:rPr>
  </w:style>
  <w:style w:type="paragraph" w:customStyle="1" w:styleId="Default">
    <w:name w:val="Default"/>
    <w:rsid w:val="007D41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isbn-label">
    <w:name w:val="isbn-label"/>
    <w:basedOn w:val="DefaultParagraphFont"/>
    <w:rsid w:val="003C07A0"/>
  </w:style>
  <w:style w:type="paragraph" w:styleId="NormalWeb">
    <w:name w:val="Normal (Web)"/>
    <w:basedOn w:val="Normal"/>
    <w:uiPriority w:val="99"/>
    <w:unhideWhenUsed/>
    <w:rsid w:val="00F9640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5A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5B5AA7"/>
  </w:style>
  <w:style w:type="paragraph" w:customStyle="1" w:styleId="a-carousel-card">
    <w:name w:val="a-carousel-card"/>
    <w:basedOn w:val="Normal"/>
    <w:rsid w:val="00321B5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31186X.2021.19769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018/ijaet.3134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sfu.ca/cvj/index.php/cvj/article/view/2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4018/979-8-3693-1009-0.ch008" TargetMode="External"/><Relationship Id="rId10" Type="http://schemas.openxmlformats.org/officeDocument/2006/relationships/hyperlink" Target="https://scholarworks.lib.csusb.edu/q2sep/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331186X.2021.1976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Beck</dc:creator>
  <cp:keywords/>
  <dc:description/>
  <cp:lastModifiedBy>Carmen Beck</cp:lastModifiedBy>
  <cp:revision>3</cp:revision>
  <dcterms:created xsi:type="dcterms:W3CDTF">2024-02-28T23:15:00Z</dcterms:created>
  <dcterms:modified xsi:type="dcterms:W3CDTF">2024-03-07T02:42:00Z</dcterms:modified>
</cp:coreProperties>
</file>