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5370" w14:textId="2F3738FC" w:rsidR="00AE5D6D" w:rsidRDefault="002A04D8" w:rsidP="002A04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Natural Sciences Chairs’ Council</w:t>
      </w:r>
    </w:p>
    <w:p w14:paraId="753974CC" w14:textId="42F5FEFB" w:rsidR="002A04D8" w:rsidRDefault="002A04D8" w:rsidP="002A04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3, 2024</w:t>
      </w:r>
    </w:p>
    <w:p w14:paraId="1B384E67" w14:textId="003AD7C4" w:rsidR="002A04D8" w:rsidRDefault="002A04D8" w:rsidP="002A04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1:00 p.m. – 3:00 p.m.</w:t>
      </w:r>
    </w:p>
    <w:p w14:paraId="4D57B636" w14:textId="77777777" w:rsidR="002A04D8" w:rsidRDefault="002A04D8" w:rsidP="002A04D8">
      <w:pPr>
        <w:spacing w:after="0"/>
        <w:jc w:val="center"/>
        <w:rPr>
          <w:rFonts w:ascii="Arial" w:hAnsi="Arial" w:cs="Arial"/>
        </w:rPr>
      </w:pPr>
    </w:p>
    <w:p w14:paraId="52BEAD0C" w14:textId="3FD0A1B5" w:rsidR="002A04D8" w:rsidRDefault="002A04D8" w:rsidP="002A04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Attendance:  J. Dodsworth, D. Smith, K. Dajani, C. Todd, T. Tolar-Peterson, M. Jetter, J. Yu, P. Pattayakorn, C. Hood, G. Vigil, G. Escalante, S. Pantula, T. Valencia, D. Rinebolt</w:t>
      </w:r>
    </w:p>
    <w:p w14:paraId="26872B32" w14:textId="77777777" w:rsidR="002A04D8" w:rsidRDefault="002A04D8" w:rsidP="002A04D8">
      <w:pPr>
        <w:spacing w:after="0"/>
        <w:rPr>
          <w:rFonts w:ascii="Arial" w:hAnsi="Arial" w:cs="Arial"/>
        </w:rPr>
      </w:pPr>
    </w:p>
    <w:p w14:paraId="15891CBD" w14:textId="1EEBB2EA" w:rsidR="002A04D8" w:rsidRDefault="002A04D8" w:rsidP="002A04D8">
      <w:pPr>
        <w:spacing w:after="0"/>
        <w:rPr>
          <w:rFonts w:ascii="Arial" w:hAnsi="Arial" w:cs="Arial"/>
          <w:u w:val="single"/>
        </w:rPr>
      </w:pPr>
      <w:r w:rsidRPr="002A04D8">
        <w:rPr>
          <w:rFonts w:ascii="Arial" w:hAnsi="Arial" w:cs="Arial"/>
          <w:u w:val="single"/>
        </w:rPr>
        <w:t>Announcements by Chairs</w:t>
      </w:r>
    </w:p>
    <w:p w14:paraId="31F0B06A" w14:textId="77777777" w:rsidR="008B57EC" w:rsidRPr="002A04D8" w:rsidRDefault="008B57EC" w:rsidP="002A04D8">
      <w:pPr>
        <w:spacing w:after="0"/>
        <w:rPr>
          <w:rFonts w:ascii="Arial" w:hAnsi="Arial" w:cs="Arial"/>
          <w:u w:val="single"/>
        </w:rPr>
      </w:pPr>
    </w:p>
    <w:p w14:paraId="2F0F42E9" w14:textId="6986E3ED" w:rsidR="002A04D8" w:rsidRDefault="002A04D8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Smith announced that the Department of Chemistry &amp; Biochemistry ha</w:t>
      </w:r>
      <w:r w:rsidR="0046160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filled </w:t>
      </w:r>
      <w:r w:rsidR="00461605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ASC I </w:t>
      </w:r>
      <w:r w:rsidR="00433F4A">
        <w:rPr>
          <w:rFonts w:ascii="Arial" w:hAnsi="Arial" w:cs="Arial"/>
        </w:rPr>
        <w:t>position,</w:t>
      </w:r>
      <w:r>
        <w:rPr>
          <w:rFonts w:ascii="Arial" w:hAnsi="Arial" w:cs="Arial"/>
        </w:rPr>
        <w:t xml:space="preserve"> and the new person will begin working June 17</w:t>
      </w:r>
      <w:r w:rsidRPr="002A04D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671EFC2A" w14:textId="3422D2F4" w:rsidR="002A04D8" w:rsidRDefault="002A04D8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Jetter reported that the Department of Mathematics has been busy working with students to make sure that they are able to enroll in classes.</w:t>
      </w:r>
    </w:p>
    <w:p w14:paraId="21586514" w14:textId="7FCE64AD" w:rsidR="002A04D8" w:rsidRDefault="002A04D8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Dr. Jetter reported that she has also been busy </w:t>
      </w:r>
      <w:r w:rsidR="00433F4A">
        <w:rPr>
          <w:rFonts w:ascii="Arial" w:hAnsi="Arial" w:cs="Arial"/>
        </w:rPr>
        <w:t>adjusting summer schedule and finding faculty who are willing to teach at a reduced salary based on low enrollments.</w:t>
      </w:r>
    </w:p>
    <w:p w14:paraId="12B98F97" w14:textId="251A671B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Jetter announced that Dr. Joe Chavez had completed his FERP and is now retired.</w:t>
      </w:r>
    </w:p>
    <w:p w14:paraId="116FE1DC" w14:textId="4D260EAA" w:rsidR="00433F4A" w:rsidRDefault="00433F4A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Dajani reported the School of Computer Science and Engineering has good enrollment numbers for its summer classes.</w:t>
      </w:r>
    </w:p>
    <w:p w14:paraId="44205532" w14:textId="6A71C48E" w:rsidR="00433F4A" w:rsidRDefault="00433F4A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Dajani reported that he attended the RAISE Grant event that was held this past Saturday, June 1</w:t>
      </w:r>
      <w:r w:rsidRPr="00433F4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</w:t>
      </w:r>
    </w:p>
    <w:p w14:paraId="55E5B775" w14:textId="35DD8245" w:rsidR="00433F4A" w:rsidRDefault="00433F4A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Dajani reported that Owen Murphy has finished his FERP and is now retired.</w:t>
      </w:r>
    </w:p>
    <w:p w14:paraId="36E30978" w14:textId="5B52163D" w:rsidR="00433F4A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Todd reported that the Department of Geology started their student research program today.</w:t>
      </w:r>
    </w:p>
    <w:p w14:paraId="64CB4C5A" w14:textId="77777777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Todd reported that Dr. Britt Leatham announced his retirement as of May 31</w:t>
      </w:r>
      <w:r w:rsidRPr="000F35D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</w:t>
      </w:r>
    </w:p>
    <w:p w14:paraId="167CC12D" w14:textId="77777777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Dodsworth reported that the Biology Department held their RAISE Grant event this past Saturday.</w:t>
      </w:r>
    </w:p>
    <w:p w14:paraId="7055E8C5" w14:textId="4AD83063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Dr. Yu reported that </w:t>
      </w:r>
      <w:r w:rsidR="00ED0FBD">
        <w:rPr>
          <w:rFonts w:ascii="Arial" w:hAnsi="Arial" w:cs="Arial"/>
        </w:rPr>
        <w:t>the Department</w:t>
      </w:r>
      <w:r>
        <w:rPr>
          <w:rFonts w:ascii="Arial" w:hAnsi="Arial" w:cs="Arial"/>
        </w:rPr>
        <w:t xml:space="preserve"> of Nursing’s candidate for the full-time lecturer position has accepted their offer and will begin teaching in the fall semester.</w:t>
      </w:r>
    </w:p>
    <w:p w14:paraId="1EC81817" w14:textId="33AB627F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Dr. Yu reported that the department has submitted their recommendation for the full-time faculty position to the provost and </w:t>
      </w:r>
      <w:r w:rsidR="000B409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awaiting his approval.</w:t>
      </w:r>
    </w:p>
    <w:p w14:paraId="6CB1A634" w14:textId="59EB00E6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Dr. Yu announced that Pinthusorn Pattayakorn will be the interim department chair and will begin her new position in August.  </w:t>
      </w:r>
    </w:p>
    <w:p w14:paraId="760BBF79" w14:textId="434468C2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Yu reported that the staff position for the Palm Desert Campus has been filled.</w:t>
      </w:r>
    </w:p>
    <w:p w14:paraId="1AF08393" w14:textId="429AEE64" w:rsidR="000F35D5" w:rsidRDefault="000F35D5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Yu reported that the department will be hosting students from the University of Taiwan</w:t>
      </w:r>
      <w:r w:rsidR="00ED0FBD">
        <w:rPr>
          <w:rFonts w:ascii="Arial" w:hAnsi="Arial" w:cs="Arial"/>
        </w:rPr>
        <w:t xml:space="preserve"> for a summer class beginning in July.  There will be 16 students attending a 4-week program.</w:t>
      </w:r>
    </w:p>
    <w:p w14:paraId="4AA608B8" w14:textId="690A6BC4" w:rsidR="00ED0FBD" w:rsidRDefault="00ED0FBD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Tolar-Peterson reported that the Department of Health Science and Human Ecology has been busy cleaning labs and preparing for fall semester.</w:t>
      </w:r>
    </w:p>
    <w:p w14:paraId="5637B4D1" w14:textId="05781672" w:rsidR="00ED0FBD" w:rsidRDefault="0004138E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Dr. Todd reported that the Department of Geological Sciences has </w:t>
      </w:r>
      <w:r w:rsidR="008B57EC">
        <w:rPr>
          <w:rFonts w:ascii="Arial" w:hAnsi="Arial" w:cs="Arial"/>
        </w:rPr>
        <w:t>settled</w:t>
      </w:r>
      <w:r>
        <w:rPr>
          <w:rFonts w:ascii="Arial" w:hAnsi="Arial" w:cs="Arial"/>
        </w:rPr>
        <w:t xml:space="preserve"> the ongoing dispute with AirGas over unpaid invoices.  AirGas has agreed to the information provided by the department and adjusted their balance due to show the account </w:t>
      </w:r>
      <w:r w:rsidR="008B57EC">
        <w:rPr>
          <w:rFonts w:ascii="Arial" w:hAnsi="Arial" w:cs="Arial"/>
        </w:rPr>
        <w:t>up to date</w:t>
      </w:r>
      <w:r>
        <w:rPr>
          <w:rFonts w:ascii="Arial" w:hAnsi="Arial" w:cs="Arial"/>
        </w:rPr>
        <w:t>.</w:t>
      </w:r>
    </w:p>
    <w:p w14:paraId="3892A1CD" w14:textId="33B4DCB0" w:rsidR="0004138E" w:rsidRDefault="0004138E" w:rsidP="002A04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Hood reported for the Department of Physics and Astronomy that Dr. Callori also helped at the RAISE event last week.</w:t>
      </w:r>
    </w:p>
    <w:p w14:paraId="50DFC2C7" w14:textId="77777777" w:rsidR="008B57EC" w:rsidRDefault="008B57EC" w:rsidP="008B57EC">
      <w:pPr>
        <w:spacing w:after="0"/>
        <w:rPr>
          <w:rFonts w:ascii="Arial" w:hAnsi="Arial" w:cs="Arial"/>
        </w:rPr>
      </w:pPr>
    </w:p>
    <w:p w14:paraId="7162383C" w14:textId="48BAAAB3" w:rsidR="008B57EC" w:rsidRDefault="008B57EC" w:rsidP="008B57EC">
      <w:pPr>
        <w:spacing w:after="0"/>
        <w:rPr>
          <w:rFonts w:ascii="Arial" w:hAnsi="Arial" w:cs="Arial"/>
          <w:u w:val="single"/>
        </w:rPr>
      </w:pPr>
      <w:r w:rsidRPr="008B57EC">
        <w:rPr>
          <w:rFonts w:ascii="Arial" w:hAnsi="Arial" w:cs="Arial"/>
          <w:u w:val="single"/>
        </w:rPr>
        <w:t>Announcements by Administration</w:t>
      </w:r>
    </w:p>
    <w:p w14:paraId="1A42B992" w14:textId="70912469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Ms. Valencia reported that faculty payments for March should be issued by June 6</w:t>
      </w:r>
      <w:r w:rsidRPr="008B57E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 Payments for April should be issued next week.  Payments for May she will be working on next week.</w:t>
      </w:r>
    </w:p>
    <w:p w14:paraId="23137D2E" w14:textId="4F52C5B6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Vigil requested that chairs send him any items needed to make sure the department web site is up to date.</w:t>
      </w:r>
    </w:p>
    <w:p w14:paraId="43BA5783" w14:textId="2C90FBA4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Escalante reported that the Summer Research Program started today.  He reported that there was a good turnout.</w:t>
      </w:r>
    </w:p>
    <w:p w14:paraId="7C7993FC" w14:textId="2ABC241E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Escalante reported that the SOARs begin tomorrow.  There are 51 STEM students who will attend.</w:t>
      </w:r>
    </w:p>
    <w:p w14:paraId="50BBE3E5" w14:textId="6C409D4E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Escalante reported that the Science Success Center has a new counselor who began today.  They will begin another search next week for a entry level STEM counselor.</w:t>
      </w:r>
    </w:p>
    <w:p w14:paraId="5D159C5E" w14:textId="57D7DC40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Escalante reported that he has been working with Dr. Vigil on a pre-nursing web site.  It is now up and running.</w:t>
      </w:r>
    </w:p>
    <w:p w14:paraId="402A356F" w14:textId="52F1EB8F" w:rsidR="008B57EC" w:rsidRDefault="008B57E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Escalante encouraged the chairs to attend the welcoming ceremon</w:t>
      </w:r>
      <w:r w:rsidR="00576C0C">
        <w:rPr>
          <w:rFonts w:ascii="Arial" w:hAnsi="Arial" w:cs="Arial"/>
        </w:rPr>
        <w:t xml:space="preserve">ies </w:t>
      </w:r>
      <w:r w:rsidR="00855A3E">
        <w:rPr>
          <w:rFonts w:ascii="Arial" w:hAnsi="Arial" w:cs="Arial"/>
        </w:rPr>
        <w:t>for new first time freshmen</w:t>
      </w:r>
      <w:r w:rsidR="00B659F5">
        <w:rPr>
          <w:rFonts w:ascii="Arial" w:hAnsi="Arial" w:cs="Arial"/>
        </w:rPr>
        <w:t xml:space="preserve"> </w:t>
      </w:r>
      <w:r w:rsidR="00576C0C">
        <w:rPr>
          <w:rFonts w:ascii="Arial" w:hAnsi="Arial" w:cs="Arial"/>
        </w:rPr>
        <w:t>that will be held</w:t>
      </w:r>
      <w:r>
        <w:rPr>
          <w:rFonts w:ascii="Arial" w:hAnsi="Arial" w:cs="Arial"/>
        </w:rPr>
        <w:t xml:space="preserve"> at 8:30 a.m. </w:t>
      </w:r>
      <w:r w:rsidR="00576C0C">
        <w:rPr>
          <w:rFonts w:ascii="Arial" w:hAnsi="Arial" w:cs="Arial"/>
        </w:rPr>
        <w:t>in the Student Union.</w:t>
      </w:r>
    </w:p>
    <w:p w14:paraId="38CC2713" w14:textId="6584BA52" w:rsidR="00576C0C" w:rsidRDefault="00576C0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Dr. Hood reported on current student enrollment for the fall semester.  A large percentage of the students who have not enrolled yet are in good standing to enroll. </w:t>
      </w:r>
    </w:p>
    <w:p w14:paraId="2B398289" w14:textId="53AD1D35" w:rsidR="00576C0C" w:rsidRDefault="00576C0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Hood reported that CLSS for spring semester will open on August 29</w:t>
      </w:r>
      <w:r w:rsidRPr="00576C0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14:paraId="2AECDBB6" w14:textId="3698FF77" w:rsidR="00576C0C" w:rsidRDefault="00487D88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Dean Pantula reported that Isatou Faal, the director of Academic Labor Relations, has left CSUSB.  The position will </w:t>
      </w:r>
      <w:r w:rsidR="006A56A1">
        <w:rPr>
          <w:rFonts w:ascii="Arial" w:hAnsi="Arial" w:cs="Arial"/>
        </w:rPr>
        <w:t xml:space="preserve">no longer be part of Faculty Affairs and Development and will </w:t>
      </w:r>
      <w:r>
        <w:rPr>
          <w:rFonts w:ascii="Arial" w:hAnsi="Arial" w:cs="Arial"/>
        </w:rPr>
        <w:t>now be under Human Resources.</w:t>
      </w:r>
      <w:r w:rsidR="006A56A1">
        <w:rPr>
          <w:rFonts w:ascii="Arial" w:hAnsi="Arial" w:cs="Arial"/>
        </w:rPr>
        <w:t xml:space="preserve">  Kevin Grisham has returned to teaching faculty and the new Associate Vice President should start soon.</w:t>
      </w:r>
    </w:p>
    <w:p w14:paraId="13ACAF94" w14:textId="7DC294E3" w:rsidR="006A56A1" w:rsidRDefault="006A56A1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Dean Pantula reported that he has spoken with the provost about searches for next year and the budget.  No decision has been made yet.</w:t>
      </w:r>
    </w:p>
    <w:p w14:paraId="23D10724" w14:textId="1C9C28C4" w:rsidR="006A56A1" w:rsidRDefault="006A56A1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Dean Pantula reported that he is glad to see the number of promotions the college has received this year.</w:t>
      </w:r>
    </w:p>
    <w:p w14:paraId="54A5A430" w14:textId="2A3EEF0F" w:rsidR="006A56A1" w:rsidRDefault="006A56A1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Dean Pantula reported that the college has also seen a lot of reassigned time.  </w:t>
      </w:r>
      <w:r w:rsidR="006702BC">
        <w:rPr>
          <w:rFonts w:ascii="Arial" w:hAnsi="Arial" w:cs="Arial"/>
        </w:rPr>
        <w:t>We do need to monitor reassigned time as some faculty have received too much reassigned time and the cabinet has commented on that.</w:t>
      </w:r>
    </w:p>
    <w:p w14:paraId="1B04FFA9" w14:textId="7A359582" w:rsidR="006702BC" w:rsidRDefault="006702B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Dean Pantula inquired if the chairs had any preference on </w:t>
      </w:r>
      <w:r w:rsidR="000943F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merit vs. allocation basis</w:t>
      </w:r>
      <w:r w:rsidR="000943FA">
        <w:rPr>
          <w:rFonts w:ascii="Arial" w:hAnsi="Arial" w:cs="Arial"/>
        </w:rPr>
        <w:t xml:space="preserve"> for awarding proposals for release time</w:t>
      </w:r>
      <w:r w:rsidR="00B659F5">
        <w:rPr>
          <w:rFonts w:ascii="Arial" w:hAnsi="Arial" w:cs="Arial"/>
        </w:rPr>
        <w:t xml:space="preserve"> within the college for various departments</w:t>
      </w:r>
      <w:r w:rsidR="000943FA">
        <w:rPr>
          <w:rFonts w:ascii="Arial" w:hAnsi="Arial" w:cs="Arial"/>
        </w:rPr>
        <w:t>.</w:t>
      </w:r>
    </w:p>
    <w:p w14:paraId="60F6B4CE" w14:textId="438985C4" w:rsidR="003C23AC" w:rsidRPr="008B57EC" w:rsidRDefault="003C23AC" w:rsidP="008B57E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Dean Pantula reported that </w:t>
      </w:r>
      <w:r w:rsidR="00B15440">
        <w:rPr>
          <w:rFonts w:ascii="Arial" w:hAnsi="Arial" w:cs="Arial"/>
        </w:rPr>
        <w:t xml:space="preserve">some promotion raises have gone out.  A 9% increase is the standard.  </w:t>
      </w:r>
      <w:r w:rsidR="00CE59A1">
        <w:rPr>
          <w:rFonts w:ascii="Arial" w:hAnsi="Arial" w:cs="Arial"/>
        </w:rPr>
        <w:t>He and the provost have received multiple requests from faculty for more than 9%</w:t>
      </w:r>
      <w:r w:rsidR="001469CE">
        <w:rPr>
          <w:rFonts w:ascii="Arial" w:hAnsi="Arial" w:cs="Arial"/>
        </w:rPr>
        <w:t>.</w:t>
      </w:r>
    </w:p>
    <w:p w14:paraId="308A64CC" w14:textId="77777777" w:rsidR="008B57EC" w:rsidRDefault="008B57EC" w:rsidP="008B57EC">
      <w:pPr>
        <w:spacing w:after="0"/>
        <w:rPr>
          <w:rFonts w:ascii="Arial" w:hAnsi="Arial" w:cs="Arial"/>
        </w:rPr>
      </w:pPr>
    </w:p>
    <w:p w14:paraId="4BBDF3D8" w14:textId="77777777" w:rsidR="008B57EC" w:rsidRPr="008B57EC" w:rsidRDefault="008B57EC" w:rsidP="008B57EC">
      <w:pPr>
        <w:spacing w:after="0"/>
        <w:rPr>
          <w:rFonts w:ascii="Arial" w:hAnsi="Arial" w:cs="Arial"/>
        </w:rPr>
      </w:pPr>
    </w:p>
    <w:sectPr w:rsidR="008B57EC" w:rsidRPr="008B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152"/>
    <w:multiLevelType w:val="hybridMultilevel"/>
    <w:tmpl w:val="DD12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0F5D"/>
    <w:multiLevelType w:val="hybridMultilevel"/>
    <w:tmpl w:val="48A6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206811">
    <w:abstractNumId w:val="1"/>
  </w:num>
  <w:num w:numId="2" w16cid:durableId="149927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D8"/>
    <w:rsid w:val="0004138E"/>
    <w:rsid w:val="000943FA"/>
    <w:rsid w:val="000B4090"/>
    <w:rsid w:val="000F35D5"/>
    <w:rsid w:val="001469CE"/>
    <w:rsid w:val="002A04D8"/>
    <w:rsid w:val="003C23AC"/>
    <w:rsid w:val="00433F4A"/>
    <w:rsid w:val="00461605"/>
    <w:rsid w:val="00487D88"/>
    <w:rsid w:val="00576C0C"/>
    <w:rsid w:val="006702BC"/>
    <w:rsid w:val="006A56A1"/>
    <w:rsid w:val="00855A3E"/>
    <w:rsid w:val="008B57EC"/>
    <w:rsid w:val="00AE5D6D"/>
    <w:rsid w:val="00B15440"/>
    <w:rsid w:val="00B659F5"/>
    <w:rsid w:val="00CE59A1"/>
    <w:rsid w:val="00DE5F98"/>
    <w:rsid w:val="00E519F0"/>
    <w:rsid w:val="00E604F5"/>
    <w:rsid w:val="00E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0FF3"/>
  <w15:chartTrackingRefBased/>
  <w15:docId w15:val="{F47E85B1-7E4D-4603-8628-27933CF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Props1.xml><?xml version="1.0" encoding="utf-8"?>
<ds:datastoreItem xmlns:ds="http://schemas.openxmlformats.org/officeDocument/2006/customXml" ds:itemID="{BF3CB782-103F-402D-9FD0-AA0E247653A9}"/>
</file>

<file path=customXml/itemProps2.xml><?xml version="1.0" encoding="utf-8"?>
<ds:datastoreItem xmlns:ds="http://schemas.openxmlformats.org/officeDocument/2006/customXml" ds:itemID="{1255629B-F987-43BC-844D-04C5AB275EE6}"/>
</file>

<file path=customXml/itemProps3.xml><?xml version="1.0" encoding="utf-8"?>
<ds:datastoreItem xmlns:ds="http://schemas.openxmlformats.org/officeDocument/2006/customXml" ds:itemID="{094C3D41-CB66-4A9C-AB2A-412B2571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10</cp:revision>
  <dcterms:created xsi:type="dcterms:W3CDTF">2024-06-10T16:53:00Z</dcterms:created>
  <dcterms:modified xsi:type="dcterms:W3CDTF">2024-06-10T21:35:00Z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