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6B6DA" w14:textId="77777777" w:rsidR="00D277E9" w:rsidRDefault="00D277E9" w:rsidP="00D277E9">
      <w:pPr>
        <w:jc w:val="center"/>
        <w:rPr>
          <w:rFonts w:ascii="Times New Roman" w:hAnsi="Times New Roman"/>
          <w:b/>
          <w:noProof/>
          <w:sz w:val="36"/>
          <w:szCs w:val="36"/>
        </w:rPr>
      </w:pPr>
      <w:bookmarkStart w:id="0" w:name="_GoBack"/>
      <w:bookmarkEnd w:id="0"/>
      <w:r w:rsidRPr="00985267">
        <w:rPr>
          <w:noProof/>
        </w:rPr>
        <w:drawing>
          <wp:inline distT="0" distB="0" distL="0" distR="0" wp14:anchorId="3666BAEE" wp14:editId="3666BAEF">
            <wp:extent cx="1995301" cy="762000"/>
            <wp:effectExtent l="0" t="0" r="0" b="0"/>
            <wp:docPr id="25" name="Picture 25" descr="C:\Users\003926740\Downloads\csusb_logo_1-main_ACAD-AFF_cmyk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3926740\Downloads\csusb_logo_1-main_ACAD-AFF_cmyk_preview.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413" b="12207"/>
                    <a:stretch/>
                  </pic:blipFill>
                  <pic:spPr bwMode="auto">
                    <a:xfrm>
                      <a:off x="0" y="0"/>
                      <a:ext cx="1995301" cy="762000"/>
                    </a:xfrm>
                    <a:prstGeom prst="rect">
                      <a:avLst/>
                    </a:prstGeom>
                    <a:noFill/>
                    <a:ln>
                      <a:noFill/>
                    </a:ln>
                    <a:extLst>
                      <a:ext uri="{53640926-AAD7-44D8-BBD7-CCE9431645EC}">
                        <a14:shadowObscured xmlns:a14="http://schemas.microsoft.com/office/drawing/2010/main"/>
                      </a:ext>
                    </a:extLst>
                  </pic:spPr>
                </pic:pic>
              </a:graphicData>
            </a:graphic>
          </wp:inline>
        </w:drawing>
      </w:r>
    </w:p>
    <w:p w14:paraId="3666B6DB" w14:textId="77777777" w:rsidR="00D277E9" w:rsidRDefault="00BC3A83" w:rsidP="00D277E9">
      <w:pPr>
        <w:jc w:val="center"/>
        <w:rPr>
          <w:rFonts w:ascii="Times New Roman" w:hAnsi="Times New Roman"/>
          <w:b/>
          <w:noProof/>
          <w:sz w:val="36"/>
          <w:szCs w:val="36"/>
        </w:rPr>
      </w:pPr>
      <w:r>
        <w:rPr>
          <w:rFonts w:ascii="Times New Roman" w:hAnsi="Times New Roman"/>
          <w:b/>
          <w:noProof/>
          <w:sz w:val="36"/>
          <w:szCs w:val="36"/>
        </w:rPr>
        <w:pict w14:anchorId="3666BAF0">
          <v:rect id="_x0000_i1025" style="width:0;height:1.5pt" o:hralign="center" o:hrstd="t" o:hr="t" fillcolor="#a0a0a0" stroked="f"/>
        </w:pict>
      </w:r>
    </w:p>
    <w:p w14:paraId="3666B6DC" w14:textId="77777777" w:rsidR="00D277E9" w:rsidRPr="0072235C" w:rsidRDefault="00D277E9" w:rsidP="00D277E9">
      <w:pPr>
        <w:jc w:val="center"/>
        <w:rPr>
          <w:rFonts w:ascii="Times New Roman" w:hAnsi="Times New Roman"/>
          <w:b/>
          <w:noProof/>
          <w:sz w:val="36"/>
          <w:szCs w:val="36"/>
        </w:rPr>
      </w:pPr>
      <w:r>
        <w:rPr>
          <w:rFonts w:ascii="Times New Roman" w:hAnsi="Times New Roman"/>
          <w:b/>
          <w:noProof/>
          <w:sz w:val="36"/>
          <w:szCs w:val="36"/>
        </w:rPr>
        <w:t>Academic Affairs Space Committee</w:t>
      </w:r>
    </w:p>
    <w:p w14:paraId="3666B6DD" w14:textId="77777777" w:rsidR="00D277E9" w:rsidRPr="001923EE" w:rsidRDefault="00D277E9" w:rsidP="00D277E9">
      <w:pPr>
        <w:spacing w:after="240"/>
        <w:jc w:val="center"/>
        <w:rPr>
          <w:rFonts w:asciiTheme="minorHAnsi" w:hAnsiTheme="minorHAnsi"/>
          <w:b/>
          <w:noProof/>
          <w:sz w:val="36"/>
          <w:szCs w:val="36"/>
        </w:rPr>
      </w:pPr>
      <w:r w:rsidRPr="008739E4">
        <w:rPr>
          <w:rFonts w:asciiTheme="minorHAnsi" w:hAnsiTheme="minorHAnsi"/>
          <w:noProof/>
          <w:sz w:val="36"/>
          <w:szCs w:val="36"/>
        </w:rPr>
        <w:t>Space</w:t>
      </w:r>
      <w:r>
        <w:rPr>
          <w:rFonts w:asciiTheme="minorHAnsi" w:hAnsiTheme="minorHAnsi"/>
          <w:noProof/>
          <w:sz w:val="36"/>
          <w:szCs w:val="36"/>
        </w:rPr>
        <w:t xml:space="preserve"> Inventory</w:t>
      </w:r>
      <w:r w:rsidRPr="008739E4">
        <w:rPr>
          <w:rFonts w:asciiTheme="minorHAnsi" w:hAnsiTheme="minorHAnsi"/>
          <w:noProof/>
          <w:sz w:val="36"/>
          <w:szCs w:val="36"/>
        </w:rPr>
        <w:t xml:space="preserve"> </w:t>
      </w:r>
      <w:r>
        <w:rPr>
          <w:rFonts w:asciiTheme="minorHAnsi" w:hAnsiTheme="minorHAnsi"/>
          <w:noProof/>
          <w:sz w:val="36"/>
          <w:szCs w:val="36"/>
        </w:rPr>
        <w:t>Update</w:t>
      </w:r>
      <w:r w:rsidRPr="008739E4">
        <w:rPr>
          <w:rFonts w:asciiTheme="minorHAnsi" w:hAnsiTheme="minorHAnsi"/>
          <w:noProof/>
          <w:sz w:val="36"/>
          <w:szCs w:val="36"/>
        </w:rPr>
        <w:t xml:space="preserve"> Form</w:t>
      </w:r>
    </w:p>
    <w:tbl>
      <w:tblPr>
        <w:tblW w:w="10980" w:type="dxa"/>
        <w:tblInd w:w="-630" w:type="dxa"/>
        <w:tblLook w:val="0000" w:firstRow="0" w:lastRow="0" w:firstColumn="0" w:lastColumn="0" w:noHBand="0" w:noVBand="0"/>
      </w:tblPr>
      <w:tblGrid>
        <w:gridCol w:w="10980"/>
      </w:tblGrid>
      <w:tr w:rsidR="00D277E9" w:rsidRPr="00402548" w14:paraId="3666B6DF" w14:textId="77777777" w:rsidTr="00842E12">
        <w:trPr>
          <w:cantSplit/>
          <w:trHeight w:val="873"/>
        </w:trPr>
        <w:tc>
          <w:tcPr>
            <w:tcW w:w="10980" w:type="dxa"/>
          </w:tcPr>
          <w:p w14:paraId="3666B6DE" w14:textId="77777777" w:rsidR="00D277E9" w:rsidRPr="008739E4" w:rsidRDefault="00D277E9" w:rsidP="00842E12">
            <w:pPr>
              <w:rPr>
                <w:rFonts w:asciiTheme="minorHAnsi" w:hAnsiTheme="minorHAnsi"/>
                <w:iCs/>
                <w:szCs w:val="20"/>
              </w:rPr>
            </w:pPr>
            <w:r>
              <w:rPr>
                <w:rFonts w:asciiTheme="minorHAnsi" w:hAnsiTheme="minorHAnsi"/>
                <w:szCs w:val="20"/>
              </w:rPr>
              <w:t xml:space="preserve">Each division vice president and each dean of a college is accountable for the utilization of existing building space assigned to the division or college in accordance with the designated usage and applicable utilization standards.  If a reassignment of space or a change in the type of space classification is required, Academic Budget and Planning (ABP) must be informed. ABP will provide Facilities, Planning, Development and Construction (FPDC) with the required information.  If a renovation is required, a </w:t>
            </w:r>
            <w:hyperlink r:id="rId11" w:history="1">
              <w:r w:rsidRPr="004138FE">
                <w:rPr>
                  <w:rStyle w:val="Hyperlink"/>
                  <w:rFonts w:asciiTheme="minorHAnsi" w:hAnsiTheme="minorHAnsi"/>
                  <w:szCs w:val="20"/>
                </w:rPr>
                <w:t>Project Proposal Form</w:t>
              </w:r>
            </w:hyperlink>
            <w:r>
              <w:rPr>
                <w:rFonts w:asciiTheme="minorHAnsi" w:hAnsiTheme="minorHAnsi"/>
                <w:szCs w:val="20"/>
              </w:rPr>
              <w:t xml:space="preserve"> must be submitted to the AASC.  </w:t>
            </w:r>
            <w:r w:rsidRPr="008739E4">
              <w:rPr>
                <w:rFonts w:asciiTheme="minorHAnsi" w:hAnsiTheme="minorHAnsi"/>
                <w:szCs w:val="20"/>
              </w:rPr>
              <w:t>Th</w:t>
            </w:r>
            <w:r>
              <w:rPr>
                <w:rFonts w:asciiTheme="minorHAnsi" w:hAnsiTheme="minorHAnsi"/>
                <w:szCs w:val="20"/>
              </w:rPr>
              <w:t xml:space="preserve">e Space Inventory Update Form </w:t>
            </w:r>
            <w:r w:rsidRPr="008739E4">
              <w:rPr>
                <w:rFonts w:asciiTheme="minorHAnsi" w:hAnsiTheme="minorHAnsi"/>
                <w:szCs w:val="20"/>
              </w:rPr>
              <w:t xml:space="preserve">is to be used </w:t>
            </w:r>
            <w:r>
              <w:rPr>
                <w:rFonts w:asciiTheme="minorHAnsi" w:hAnsiTheme="minorHAnsi"/>
                <w:szCs w:val="20"/>
              </w:rPr>
              <w:t>to update space type classification or reassignment of space within a college or unit located in the Division of Academic Affairs</w:t>
            </w:r>
            <w:r w:rsidRPr="008739E4">
              <w:rPr>
                <w:rFonts w:asciiTheme="minorHAnsi" w:hAnsiTheme="minorHAnsi"/>
                <w:szCs w:val="20"/>
              </w:rPr>
              <w:t>.</w:t>
            </w:r>
          </w:p>
        </w:tc>
      </w:tr>
    </w:tbl>
    <w:p w14:paraId="3666B6E0" w14:textId="77777777" w:rsidR="00D277E9" w:rsidRDefault="00D277E9" w:rsidP="00D277E9"/>
    <w:tbl>
      <w:tblPr>
        <w:tblStyle w:val="TableGrid"/>
        <w:tblW w:w="10700" w:type="dxa"/>
        <w:tblInd w:w="-635" w:type="dxa"/>
        <w:tblLook w:val="04A0" w:firstRow="1" w:lastRow="0" w:firstColumn="1" w:lastColumn="0" w:noHBand="0" w:noVBand="1"/>
      </w:tblPr>
      <w:tblGrid>
        <w:gridCol w:w="2541"/>
        <w:gridCol w:w="2859"/>
        <w:gridCol w:w="2513"/>
        <w:gridCol w:w="2707"/>
        <w:gridCol w:w="80"/>
      </w:tblGrid>
      <w:tr w:rsidR="00D277E9" w14:paraId="3666B6E5" w14:textId="77777777" w:rsidTr="00842E12">
        <w:trPr>
          <w:gridAfter w:val="1"/>
          <w:wAfter w:w="80" w:type="dxa"/>
        </w:trPr>
        <w:tc>
          <w:tcPr>
            <w:tcW w:w="2541" w:type="dxa"/>
            <w:tcBorders>
              <w:top w:val="nil"/>
              <w:left w:val="nil"/>
              <w:bottom w:val="thinThickSmallGap" w:sz="24" w:space="0" w:color="auto"/>
              <w:right w:val="nil"/>
            </w:tcBorders>
          </w:tcPr>
          <w:p w14:paraId="3666B6E1" w14:textId="77777777" w:rsidR="00D277E9" w:rsidRPr="006B49EF" w:rsidRDefault="00D277E9" w:rsidP="00842E12">
            <w:pPr>
              <w:rPr>
                <w:b/>
              </w:rPr>
            </w:pPr>
            <w:r w:rsidRPr="006B49EF">
              <w:rPr>
                <w:b/>
              </w:rPr>
              <w:t>INFORMATION</w:t>
            </w:r>
          </w:p>
        </w:tc>
        <w:tc>
          <w:tcPr>
            <w:tcW w:w="2859" w:type="dxa"/>
            <w:tcBorders>
              <w:top w:val="nil"/>
              <w:left w:val="nil"/>
              <w:bottom w:val="thinThickSmallGap" w:sz="24" w:space="0" w:color="auto"/>
              <w:right w:val="single" w:sz="12" w:space="0" w:color="auto"/>
            </w:tcBorders>
          </w:tcPr>
          <w:p w14:paraId="3666B6E2" w14:textId="77777777" w:rsidR="00D277E9" w:rsidRDefault="00D277E9" w:rsidP="00842E12"/>
        </w:tc>
        <w:tc>
          <w:tcPr>
            <w:tcW w:w="2513" w:type="dxa"/>
            <w:tcBorders>
              <w:top w:val="nil"/>
              <w:left w:val="single" w:sz="12" w:space="0" w:color="auto"/>
              <w:bottom w:val="thinThickSmallGap" w:sz="24" w:space="0" w:color="auto"/>
              <w:right w:val="nil"/>
            </w:tcBorders>
          </w:tcPr>
          <w:p w14:paraId="3666B6E3" w14:textId="77777777" w:rsidR="00D277E9" w:rsidRPr="006B49EF" w:rsidRDefault="00D277E9" w:rsidP="00842E12">
            <w:pPr>
              <w:rPr>
                <w:b/>
              </w:rPr>
            </w:pPr>
            <w:r w:rsidRPr="006B49EF">
              <w:rPr>
                <w:b/>
              </w:rPr>
              <w:t>SUMMARY UPDATE</w:t>
            </w:r>
          </w:p>
        </w:tc>
        <w:tc>
          <w:tcPr>
            <w:tcW w:w="2707" w:type="dxa"/>
            <w:tcBorders>
              <w:top w:val="nil"/>
              <w:left w:val="nil"/>
              <w:bottom w:val="thinThickSmallGap" w:sz="24" w:space="0" w:color="auto"/>
              <w:right w:val="nil"/>
            </w:tcBorders>
          </w:tcPr>
          <w:p w14:paraId="3666B6E4" w14:textId="77777777" w:rsidR="00D277E9" w:rsidRDefault="00D277E9" w:rsidP="00842E12"/>
        </w:tc>
      </w:tr>
      <w:tr w:rsidR="00D277E9" w14:paraId="3666B6EA" w14:textId="77777777" w:rsidTr="00842E12">
        <w:trPr>
          <w:gridAfter w:val="1"/>
          <w:wAfter w:w="80" w:type="dxa"/>
        </w:trPr>
        <w:tc>
          <w:tcPr>
            <w:tcW w:w="2541" w:type="dxa"/>
            <w:tcBorders>
              <w:top w:val="single" w:sz="12" w:space="0" w:color="auto"/>
              <w:left w:val="single" w:sz="12" w:space="0" w:color="auto"/>
            </w:tcBorders>
            <w:vAlign w:val="center"/>
          </w:tcPr>
          <w:p w14:paraId="3666B6E6" w14:textId="77777777" w:rsidR="00D277E9" w:rsidRPr="008739E4" w:rsidRDefault="00D277E9" w:rsidP="00842E12">
            <w:pPr>
              <w:rPr>
                <w:rFonts w:asciiTheme="minorHAnsi" w:hAnsiTheme="minorHAnsi"/>
                <w:sz w:val="22"/>
              </w:rPr>
            </w:pPr>
            <w:r>
              <w:rPr>
                <w:rFonts w:asciiTheme="minorHAnsi" w:hAnsiTheme="minorHAnsi"/>
                <w:sz w:val="22"/>
              </w:rPr>
              <w:t>Primary Contact</w:t>
            </w:r>
            <w:r w:rsidRPr="008739E4">
              <w:rPr>
                <w:rFonts w:asciiTheme="minorHAnsi" w:hAnsiTheme="minorHAnsi"/>
                <w:sz w:val="22"/>
              </w:rPr>
              <w:t>:</w:t>
            </w:r>
          </w:p>
        </w:tc>
        <w:tc>
          <w:tcPr>
            <w:tcW w:w="2859" w:type="dxa"/>
            <w:tcBorders>
              <w:top w:val="single" w:sz="12" w:space="0" w:color="auto"/>
              <w:right w:val="single" w:sz="12" w:space="0" w:color="auto"/>
            </w:tcBorders>
            <w:vAlign w:val="center"/>
          </w:tcPr>
          <w:p w14:paraId="3666B6E7" w14:textId="77777777" w:rsidR="00D277E9" w:rsidRDefault="00D277E9" w:rsidP="00842E12">
            <w:r w:rsidRPr="00402548">
              <w:rPr>
                <w:rFonts w:ascii="Times New Roman" w:hAnsi="Times New Roman"/>
                <w:sz w:val="22"/>
                <w:szCs w:val="22"/>
              </w:rPr>
              <w:fldChar w:fldCharType="begin">
                <w:ffData>
                  <w:name w:val="Text27"/>
                  <w:enabled/>
                  <w:calcOnExit w:val="0"/>
                  <w:textInput/>
                </w:ffData>
              </w:fldChar>
            </w:r>
            <w:r w:rsidRPr="00402548">
              <w:rPr>
                <w:rFonts w:ascii="Times New Roman" w:hAnsi="Times New Roman"/>
                <w:sz w:val="22"/>
                <w:szCs w:val="22"/>
              </w:rPr>
              <w:instrText xml:space="preserve"> FORMTEXT </w:instrText>
            </w:r>
            <w:r w:rsidRPr="00402548">
              <w:rPr>
                <w:rFonts w:ascii="Times New Roman" w:hAnsi="Times New Roman"/>
                <w:sz w:val="22"/>
                <w:szCs w:val="22"/>
              </w:rPr>
            </w:r>
            <w:r w:rsidRPr="00402548">
              <w:rPr>
                <w:rFonts w:ascii="Times New Roman" w:hAnsi="Times New Roman"/>
                <w:sz w:val="22"/>
                <w:szCs w:val="22"/>
              </w:rPr>
              <w:fldChar w:fldCharType="separate"/>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sz w:val="22"/>
                <w:szCs w:val="22"/>
              </w:rPr>
              <w:fldChar w:fldCharType="end"/>
            </w:r>
          </w:p>
        </w:tc>
        <w:tc>
          <w:tcPr>
            <w:tcW w:w="2513" w:type="dxa"/>
            <w:tcBorders>
              <w:top w:val="single" w:sz="12" w:space="0" w:color="auto"/>
              <w:left w:val="single" w:sz="12" w:space="0" w:color="auto"/>
            </w:tcBorders>
          </w:tcPr>
          <w:p w14:paraId="3666B6E8" w14:textId="77777777" w:rsidR="00D277E9" w:rsidRPr="008739E4" w:rsidRDefault="00D277E9" w:rsidP="00842E12">
            <w:pPr>
              <w:rPr>
                <w:rFonts w:asciiTheme="minorHAnsi" w:hAnsiTheme="minorHAnsi"/>
                <w:sz w:val="22"/>
              </w:rPr>
            </w:pPr>
            <w:r>
              <w:rPr>
                <w:rFonts w:asciiTheme="minorHAnsi" w:hAnsiTheme="minorHAnsi"/>
                <w:sz w:val="22"/>
              </w:rPr>
              <w:t>Building and Room Number</w:t>
            </w:r>
          </w:p>
        </w:tc>
        <w:tc>
          <w:tcPr>
            <w:tcW w:w="2707" w:type="dxa"/>
            <w:tcBorders>
              <w:top w:val="single" w:sz="12" w:space="0" w:color="auto"/>
              <w:right w:val="single" w:sz="12" w:space="0" w:color="auto"/>
            </w:tcBorders>
            <w:vAlign w:val="center"/>
          </w:tcPr>
          <w:p w14:paraId="3666B6E9" w14:textId="77777777" w:rsidR="00D277E9" w:rsidRDefault="00D277E9" w:rsidP="00842E12">
            <w:r w:rsidRPr="00402548">
              <w:rPr>
                <w:rFonts w:ascii="Times New Roman" w:hAnsi="Times New Roman"/>
                <w:sz w:val="22"/>
                <w:szCs w:val="22"/>
              </w:rPr>
              <w:fldChar w:fldCharType="begin">
                <w:ffData>
                  <w:name w:val="Text27"/>
                  <w:enabled/>
                  <w:calcOnExit w:val="0"/>
                  <w:textInput/>
                </w:ffData>
              </w:fldChar>
            </w:r>
            <w:r w:rsidRPr="00402548">
              <w:rPr>
                <w:rFonts w:ascii="Times New Roman" w:hAnsi="Times New Roman"/>
                <w:sz w:val="22"/>
                <w:szCs w:val="22"/>
              </w:rPr>
              <w:instrText xml:space="preserve"> FORMTEXT </w:instrText>
            </w:r>
            <w:r w:rsidRPr="00402548">
              <w:rPr>
                <w:rFonts w:ascii="Times New Roman" w:hAnsi="Times New Roman"/>
                <w:sz w:val="22"/>
                <w:szCs w:val="22"/>
              </w:rPr>
            </w:r>
            <w:r w:rsidRPr="00402548">
              <w:rPr>
                <w:rFonts w:ascii="Times New Roman" w:hAnsi="Times New Roman"/>
                <w:sz w:val="22"/>
                <w:szCs w:val="22"/>
              </w:rPr>
              <w:fldChar w:fldCharType="separate"/>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sz w:val="22"/>
                <w:szCs w:val="22"/>
              </w:rPr>
              <w:fldChar w:fldCharType="end"/>
            </w:r>
          </w:p>
        </w:tc>
      </w:tr>
      <w:tr w:rsidR="00D277E9" w14:paraId="3666B6EF" w14:textId="77777777" w:rsidTr="00842E12">
        <w:trPr>
          <w:gridAfter w:val="1"/>
          <w:wAfter w:w="80" w:type="dxa"/>
          <w:trHeight w:val="575"/>
        </w:trPr>
        <w:tc>
          <w:tcPr>
            <w:tcW w:w="2541" w:type="dxa"/>
            <w:tcBorders>
              <w:left w:val="single" w:sz="12" w:space="0" w:color="auto"/>
            </w:tcBorders>
            <w:vAlign w:val="center"/>
          </w:tcPr>
          <w:p w14:paraId="3666B6EB" w14:textId="77777777" w:rsidR="00D277E9" w:rsidRPr="008739E4" w:rsidRDefault="00D277E9" w:rsidP="00842E12">
            <w:pPr>
              <w:rPr>
                <w:rFonts w:asciiTheme="minorHAnsi" w:hAnsiTheme="minorHAnsi"/>
                <w:sz w:val="22"/>
              </w:rPr>
            </w:pPr>
            <w:r w:rsidRPr="008739E4">
              <w:rPr>
                <w:rFonts w:asciiTheme="minorHAnsi" w:hAnsiTheme="minorHAnsi"/>
                <w:sz w:val="22"/>
              </w:rPr>
              <w:t>Dept/Unit/Center/School:</w:t>
            </w:r>
          </w:p>
        </w:tc>
        <w:tc>
          <w:tcPr>
            <w:tcW w:w="2859" w:type="dxa"/>
            <w:tcBorders>
              <w:right w:val="single" w:sz="12" w:space="0" w:color="auto"/>
            </w:tcBorders>
            <w:vAlign w:val="center"/>
          </w:tcPr>
          <w:p w14:paraId="3666B6EC" w14:textId="77777777" w:rsidR="00D277E9" w:rsidRDefault="00D277E9" w:rsidP="00842E12">
            <w:r w:rsidRPr="00402548">
              <w:rPr>
                <w:rFonts w:ascii="Times New Roman" w:hAnsi="Times New Roman"/>
                <w:sz w:val="22"/>
                <w:szCs w:val="22"/>
              </w:rPr>
              <w:fldChar w:fldCharType="begin">
                <w:ffData>
                  <w:name w:val="Text27"/>
                  <w:enabled/>
                  <w:calcOnExit w:val="0"/>
                  <w:textInput/>
                </w:ffData>
              </w:fldChar>
            </w:r>
            <w:r w:rsidRPr="00402548">
              <w:rPr>
                <w:rFonts w:ascii="Times New Roman" w:hAnsi="Times New Roman"/>
                <w:sz w:val="22"/>
                <w:szCs w:val="22"/>
              </w:rPr>
              <w:instrText xml:space="preserve"> FORMTEXT </w:instrText>
            </w:r>
            <w:r w:rsidRPr="00402548">
              <w:rPr>
                <w:rFonts w:ascii="Times New Roman" w:hAnsi="Times New Roman"/>
                <w:sz w:val="22"/>
                <w:szCs w:val="22"/>
              </w:rPr>
            </w:r>
            <w:r w:rsidRPr="00402548">
              <w:rPr>
                <w:rFonts w:ascii="Times New Roman" w:hAnsi="Times New Roman"/>
                <w:sz w:val="22"/>
                <w:szCs w:val="22"/>
              </w:rPr>
              <w:fldChar w:fldCharType="separate"/>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sz w:val="22"/>
                <w:szCs w:val="22"/>
              </w:rPr>
              <w:fldChar w:fldCharType="end"/>
            </w:r>
          </w:p>
        </w:tc>
        <w:tc>
          <w:tcPr>
            <w:tcW w:w="2513" w:type="dxa"/>
            <w:tcBorders>
              <w:left w:val="single" w:sz="12" w:space="0" w:color="auto"/>
            </w:tcBorders>
          </w:tcPr>
          <w:p w14:paraId="3666B6ED" w14:textId="77777777" w:rsidR="00D277E9" w:rsidRPr="008739E4" w:rsidRDefault="00D277E9" w:rsidP="00842E12">
            <w:pPr>
              <w:rPr>
                <w:rFonts w:asciiTheme="minorHAnsi" w:hAnsiTheme="minorHAnsi"/>
                <w:sz w:val="22"/>
              </w:rPr>
            </w:pPr>
            <w:r>
              <w:rPr>
                <w:rFonts w:asciiTheme="minorHAnsi" w:hAnsiTheme="minorHAnsi"/>
                <w:sz w:val="22"/>
              </w:rPr>
              <w:t>Current Space Type Classification/Assignment</w:t>
            </w:r>
          </w:p>
        </w:tc>
        <w:sdt>
          <w:sdtPr>
            <w:alias w:val="Type of Space"/>
            <w:tag w:val="Type of Space"/>
            <w:id w:val="88051433"/>
            <w:placeholder>
              <w:docPart w:val="621AE621C91E4AC58DBBAC9F7E587342"/>
            </w:placeholder>
            <w:showingPlcHdr/>
            <w:dropDownList>
              <w:listItem w:value="Choose an item."/>
              <w:listItem w:displayText="0030: Faculty Office-Professional" w:value="0030: Faculty Office-Professional"/>
              <w:listItem w:displayText="0031: Faculty Office-Support" w:value="0031: Faculty Office-Support"/>
              <w:listItem w:displayText="0032: Faculty Office-Service" w:value="0032: Faculty Office-Service"/>
              <w:listItem w:displayText="0035: Faculty/Admin-Professional" w:value="0035: Faculty/Admin-Professional"/>
              <w:listItem w:displayText="0036: Faculty/Admin-Support" w:value="0036: Faculty/Admin-Support"/>
              <w:listItem w:displayText="0037: Faculty/Admin-Service" w:value="0037: Faculty/Admin-Service"/>
              <w:listItem w:displayText="0040: Administration-Professional" w:value="0040: Administration-Professional"/>
              <w:listItem w:displayText="0041: Administration-Support" w:value="0041: Administration-Support"/>
              <w:listItem w:displayText="0042: Administration-Service" w:value="0042: Administration-Service"/>
              <w:listItem w:displayText="0042: Student Organization" w:value="0042: Student Organization"/>
              <w:listItem w:displayText="0049: Other Office" w:value="0049: Other Office"/>
              <w:listItem w:displayText="0051: Conference Room" w:value="0051: Conference Room"/>
              <w:listItem w:displayText="LECTURE" w:value="LECTURE"/>
              <w:listItem w:displayText="LABRATORY" w:value="LABRATORY"/>
              <w:listItem w:displayText="OTHER INSTRUCTIONAL SPACe" w:value="OTHER INSTRUCTIONAL SPACe"/>
              <w:listItem w:displayText="NON-OFFICE" w:value="NON-OFFICE"/>
              <w:listItem w:displayText="SPECIAL INSTRUCTIONAL SUPPORT SPACE" w:value="SPECIAL INSTRUCTIONAL SUPPORT SPACE"/>
              <w:listItem w:displayText="MISCELLANEOUS" w:value="MISCELLANEOUS"/>
              <w:listItem w:displayText="RESIDENCE HALLS" w:value="RESIDENCE HALLS"/>
            </w:dropDownList>
          </w:sdtPr>
          <w:sdtEndPr/>
          <w:sdtContent>
            <w:tc>
              <w:tcPr>
                <w:tcW w:w="2707" w:type="dxa"/>
                <w:tcBorders>
                  <w:bottom w:val="single" w:sz="4" w:space="0" w:color="auto"/>
                  <w:right w:val="single" w:sz="12" w:space="0" w:color="auto"/>
                </w:tcBorders>
                <w:vAlign w:val="center"/>
              </w:tcPr>
              <w:p w14:paraId="3666B6EE" w14:textId="77777777" w:rsidR="00D277E9" w:rsidRDefault="00D277E9" w:rsidP="00842E12">
                <w:r w:rsidRPr="00676944">
                  <w:rPr>
                    <w:rStyle w:val="PlaceholderText"/>
                    <w:rFonts w:eastAsiaTheme="minorHAnsi"/>
                  </w:rPr>
                  <w:t>Choose an item.</w:t>
                </w:r>
              </w:p>
            </w:tc>
          </w:sdtContent>
        </w:sdt>
      </w:tr>
      <w:tr w:rsidR="00D277E9" w14:paraId="3666B6F4" w14:textId="77777777" w:rsidTr="00842E12">
        <w:trPr>
          <w:gridAfter w:val="1"/>
          <w:wAfter w:w="80" w:type="dxa"/>
        </w:trPr>
        <w:tc>
          <w:tcPr>
            <w:tcW w:w="2541" w:type="dxa"/>
            <w:tcBorders>
              <w:left w:val="single" w:sz="12" w:space="0" w:color="auto"/>
            </w:tcBorders>
            <w:vAlign w:val="center"/>
          </w:tcPr>
          <w:p w14:paraId="3666B6F0" w14:textId="77777777" w:rsidR="00D277E9" w:rsidRPr="008739E4" w:rsidRDefault="00D277E9" w:rsidP="00842E12">
            <w:pPr>
              <w:rPr>
                <w:rFonts w:asciiTheme="minorHAnsi" w:hAnsiTheme="minorHAnsi"/>
                <w:sz w:val="22"/>
              </w:rPr>
            </w:pPr>
            <w:r w:rsidRPr="008739E4">
              <w:rPr>
                <w:rFonts w:asciiTheme="minorHAnsi" w:hAnsiTheme="minorHAnsi"/>
                <w:sz w:val="22"/>
              </w:rPr>
              <w:t>Phone:</w:t>
            </w:r>
          </w:p>
        </w:tc>
        <w:tc>
          <w:tcPr>
            <w:tcW w:w="2859" w:type="dxa"/>
            <w:tcBorders>
              <w:right w:val="single" w:sz="12" w:space="0" w:color="auto"/>
            </w:tcBorders>
            <w:vAlign w:val="center"/>
          </w:tcPr>
          <w:p w14:paraId="3666B6F1" w14:textId="77777777" w:rsidR="00D277E9" w:rsidRDefault="00D277E9" w:rsidP="00842E12">
            <w:r w:rsidRPr="00402548">
              <w:rPr>
                <w:rFonts w:ascii="Times New Roman" w:hAnsi="Times New Roman"/>
                <w:sz w:val="22"/>
                <w:szCs w:val="22"/>
              </w:rPr>
              <w:fldChar w:fldCharType="begin">
                <w:ffData>
                  <w:name w:val="Text27"/>
                  <w:enabled/>
                  <w:calcOnExit w:val="0"/>
                  <w:textInput/>
                </w:ffData>
              </w:fldChar>
            </w:r>
            <w:r w:rsidRPr="00402548">
              <w:rPr>
                <w:rFonts w:ascii="Times New Roman" w:hAnsi="Times New Roman"/>
                <w:sz w:val="22"/>
                <w:szCs w:val="22"/>
              </w:rPr>
              <w:instrText xml:space="preserve"> FORMTEXT </w:instrText>
            </w:r>
            <w:r w:rsidRPr="00402548">
              <w:rPr>
                <w:rFonts w:ascii="Times New Roman" w:hAnsi="Times New Roman"/>
                <w:sz w:val="22"/>
                <w:szCs w:val="22"/>
              </w:rPr>
            </w:r>
            <w:r w:rsidRPr="00402548">
              <w:rPr>
                <w:rFonts w:ascii="Times New Roman" w:hAnsi="Times New Roman"/>
                <w:sz w:val="22"/>
                <w:szCs w:val="22"/>
              </w:rPr>
              <w:fldChar w:fldCharType="separate"/>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sz w:val="22"/>
                <w:szCs w:val="22"/>
              </w:rPr>
              <w:fldChar w:fldCharType="end"/>
            </w:r>
          </w:p>
        </w:tc>
        <w:tc>
          <w:tcPr>
            <w:tcW w:w="2513" w:type="dxa"/>
            <w:tcBorders>
              <w:left w:val="single" w:sz="12" w:space="0" w:color="auto"/>
              <w:bottom w:val="single" w:sz="12" w:space="0" w:color="auto"/>
            </w:tcBorders>
          </w:tcPr>
          <w:p w14:paraId="3666B6F2" w14:textId="77777777" w:rsidR="00D277E9" w:rsidRPr="008739E4" w:rsidRDefault="001E05E2" w:rsidP="00842E12">
            <w:pPr>
              <w:rPr>
                <w:rFonts w:asciiTheme="minorHAnsi" w:hAnsiTheme="minorHAnsi"/>
                <w:sz w:val="22"/>
              </w:rPr>
            </w:pPr>
            <w:r>
              <w:rPr>
                <w:noProof/>
              </w:rPr>
              <mc:AlternateContent>
                <mc:Choice Requires="wps">
                  <w:drawing>
                    <wp:anchor distT="45720" distB="45720" distL="114300" distR="114300" simplePos="0" relativeHeight="251659264" behindDoc="0" locked="0" layoutInCell="1" allowOverlap="1" wp14:anchorId="3666BAF1" wp14:editId="3666BAF2">
                      <wp:simplePos x="0" y="0"/>
                      <wp:positionH relativeFrom="margin">
                        <wp:posOffset>169545</wp:posOffset>
                      </wp:positionH>
                      <wp:positionV relativeFrom="paragraph">
                        <wp:posOffset>458470</wp:posOffset>
                      </wp:positionV>
                      <wp:extent cx="2964180" cy="1188720"/>
                      <wp:effectExtent l="0" t="0" r="2667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8720"/>
                              </a:xfrm>
                              <a:prstGeom prst="rect">
                                <a:avLst/>
                              </a:prstGeom>
                              <a:solidFill>
                                <a:srgbClr val="FFFFFF"/>
                              </a:solidFill>
                              <a:ln w="9525">
                                <a:solidFill>
                                  <a:srgbClr val="000000"/>
                                </a:solidFill>
                                <a:miter lim="800000"/>
                                <a:headEnd/>
                                <a:tailEnd/>
                              </a:ln>
                            </wps:spPr>
                            <wps:txbx>
                              <w:txbxContent>
                                <w:p w14:paraId="3666BB07" w14:textId="77777777" w:rsidR="00842E12" w:rsidRDefault="005A6B99">
                                  <w:r w:rsidRPr="005A6B99">
                                    <w:rPr>
                                      <w:b/>
                                      <w:sz w:val="26"/>
                                    </w:rPr>
                                    <w:t>*</w:t>
                                  </w:r>
                                  <w:r w:rsidR="00842E12" w:rsidRPr="001E05E2">
                                    <w:rPr>
                                      <w:b/>
                                    </w:rPr>
                                    <w:t>Please note</w:t>
                                  </w:r>
                                  <w:r w:rsidR="00842E12">
                                    <w:t xml:space="preserve"> that the above Space Type </w:t>
                                  </w:r>
                                  <w:r>
                                    <w:t>drop-down list is</w:t>
                                  </w:r>
                                  <w:r w:rsidR="00292602">
                                    <w:t xml:space="preserve"> not exhaustive</w:t>
                                  </w:r>
                                  <w:r w:rsidR="00842E12">
                                    <w:t xml:space="preserve">. For a full list of </w:t>
                                  </w:r>
                                  <w:r w:rsidR="002A7BB2">
                                    <w:t>Space Types, definitions,</w:t>
                                  </w:r>
                                  <w:r w:rsidR="00292602">
                                    <w:t xml:space="preserve"> and descriptions</w:t>
                                  </w:r>
                                  <w:r w:rsidR="00842E12">
                                    <w:t xml:space="preserve"> please view the </w:t>
                                  </w:r>
                                  <w:hyperlink w:anchor="_INSTRUCTIONAL__" w:history="1">
                                    <w:r w:rsidR="00842E12" w:rsidRPr="00E16C4D">
                                      <w:rPr>
                                        <w:rStyle w:val="Hyperlink"/>
                                      </w:rPr>
                                      <w:t>Space and Facilities Data Base Management System User's Manual</w:t>
                                    </w:r>
                                  </w:hyperlink>
                                  <w:r w:rsidR="00842E12" w:rsidRPr="005A6B99">
                                    <w:t xml:space="preserve"> </w:t>
                                  </w:r>
                                  <w:r w:rsidR="00842E12">
                                    <w:t>which is down below in Appendix I. If the drop down menu doesn’t give you an option that you need, please write it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6BAF1" id="_x0000_t202" coordsize="21600,21600" o:spt="202" path="m,l,21600r21600,l21600,xe">
                      <v:stroke joinstyle="miter"/>
                      <v:path gradientshapeok="t" o:connecttype="rect"/>
                    </v:shapetype>
                    <v:shape id="Text Box 2" o:spid="_x0000_s1026" type="#_x0000_t202" style="position:absolute;margin-left:13.35pt;margin-top:36.1pt;width:233.4pt;height:9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">
                      <v:textbox>
                        <w:txbxContent>
                          <w:p w14:paraId="3666BB07" w14:textId="77777777" w:rsidR="00842E12" w:rsidRDefault="005A6B99">
                            <w:r w:rsidRPr="005A6B99">
                              <w:rPr>
                                <w:b/>
                                <w:sz w:val="26"/>
                              </w:rPr>
                              <w:t>*</w:t>
                            </w:r>
                            <w:r w:rsidR="00842E12" w:rsidRPr="001E05E2">
                              <w:rPr>
                                <w:b/>
                              </w:rPr>
                              <w:t>Please note</w:t>
                            </w:r>
                            <w:r w:rsidR="00842E12">
                              <w:t xml:space="preserve"> that the above Space Type </w:t>
                            </w:r>
                            <w:r>
                              <w:t>drop-down list is</w:t>
                            </w:r>
                            <w:r w:rsidR="00292602">
                              <w:t xml:space="preserve"> not exhaustive</w:t>
                            </w:r>
                            <w:r w:rsidR="00842E12">
                              <w:t xml:space="preserve">. For a full list of </w:t>
                            </w:r>
                            <w:r w:rsidR="002A7BB2">
                              <w:t>Space Types, definitions,</w:t>
                            </w:r>
                            <w:r w:rsidR="00292602">
                              <w:t xml:space="preserve"> and descriptions</w:t>
                            </w:r>
                            <w:r w:rsidR="00842E12">
                              <w:t xml:space="preserve"> please view the </w:t>
                            </w:r>
                            <w:hyperlink w:anchor="_INSTRUCTIONAL__" w:history="1">
                              <w:r w:rsidR="00842E12" w:rsidRPr="00E16C4D">
                                <w:rPr>
                                  <w:rStyle w:val="Hyperlink"/>
                                </w:rPr>
                                <w:t>Space and Facilities Data Base Management System User's Manual</w:t>
                              </w:r>
                            </w:hyperlink>
                            <w:r w:rsidR="00842E12" w:rsidRPr="005A6B99">
                              <w:t xml:space="preserve"> </w:t>
                            </w:r>
                            <w:r w:rsidR="00842E12">
                              <w:t>which is down below in Appendix I. If the drop down menu doesn’t give you an option that you need, please write it in.</w:t>
                            </w:r>
                          </w:p>
                        </w:txbxContent>
                      </v:textbox>
                      <w10:wrap anchorx="margin"/>
                    </v:shape>
                  </w:pict>
                </mc:Fallback>
              </mc:AlternateContent>
            </w:r>
            <w:r w:rsidR="00D277E9">
              <w:rPr>
                <w:rFonts w:asciiTheme="minorHAnsi" w:hAnsiTheme="minorHAnsi"/>
                <w:sz w:val="22"/>
              </w:rPr>
              <w:t>New Space Type Classification/Assignment</w:t>
            </w:r>
          </w:p>
        </w:tc>
        <w:sdt>
          <w:sdtPr>
            <w:alias w:val="Type of Space"/>
            <w:tag w:val="Type of Space"/>
            <w:id w:val="126744288"/>
            <w:placeholder>
              <w:docPart w:val="8F1E5ADD3C014616BB4EA50D233D1756"/>
            </w:placeholder>
            <w:showingPlcHdr/>
            <w:dropDownList>
              <w:listItem w:value="Choose an item."/>
              <w:listItem w:displayText="0030: Faculty Office-Professional" w:value="0030: Faculty Office-Professional"/>
              <w:listItem w:displayText="0031: Faculty Office-Support" w:value="0031: Faculty Office-Support"/>
              <w:listItem w:displayText="0032: Faculty Office-Service" w:value="0032: Faculty Office-Service"/>
              <w:listItem w:displayText="0035: Faculty/Admin-Professional" w:value="0035: Faculty/Admin-Professional"/>
              <w:listItem w:displayText="0036: Faculty/Admin-Support" w:value="0036: Faculty/Admin-Support"/>
              <w:listItem w:displayText="0037: Faculty/Admin-Service" w:value="0037: Faculty/Admin-Service"/>
              <w:listItem w:displayText="0040: Administration-Professional" w:value="0040: Administration-Professional"/>
              <w:listItem w:displayText="0041: Administration-Support" w:value="0041: Administration-Support"/>
              <w:listItem w:displayText="0042: Administration-Service" w:value="0042: Administration-Service"/>
              <w:listItem w:displayText="0042: Student Organization" w:value="0042: Student Organization"/>
              <w:listItem w:displayText="0049: Other Office" w:value="0049: Other Office"/>
              <w:listItem w:displayText="0051: Conference Room" w:value="0051: Conference Room"/>
              <w:listItem w:displayText="LECTURE" w:value="LECTURE"/>
              <w:listItem w:displayText="LABRATORY" w:value="LABRATORY"/>
              <w:listItem w:displayText="OTHER INSTRUCTIONAL SPACe" w:value="OTHER INSTRUCTIONAL SPACe"/>
              <w:listItem w:displayText="NON-OFFICE" w:value="NON-OFFICE"/>
              <w:listItem w:displayText="SPECIAL INSTRUCTIONAL SUPPORT SPACE" w:value="SPECIAL INSTRUCTIONAL SUPPORT SPACE"/>
              <w:listItem w:displayText="MISCELLANEOUS" w:value="MISCELLANEOUS"/>
              <w:listItem w:displayText="RESIDENCE HALLS" w:value="RESIDENCE HALLS"/>
            </w:dropDownList>
          </w:sdtPr>
          <w:sdtEndPr/>
          <w:sdtContent>
            <w:tc>
              <w:tcPr>
                <w:tcW w:w="2707" w:type="dxa"/>
                <w:tcBorders>
                  <w:bottom w:val="single" w:sz="12" w:space="0" w:color="auto"/>
                  <w:right w:val="single" w:sz="12" w:space="0" w:color="auto"/>
                </w:tcBorders>
                <w:vAlign w:val="center"/>
              </w:tcPr>
              <w:p w14:paraId="3666B6F3" w14:textId="77777777" w:rsidR="00D277E9" w:rsidRDefault="00833CC9" w:rsidP="00842E12">
                <w:r w:rsidRPr="00676944">
                  <w:rPr>
                    <w:rStyle w:val="PlaceholderText"/>
                    <w:rFonts w:eastAsiaTheme="minorHAnsi"/>
                  </w:rPr>
                  <w:t>Choose an item.</w:t>
                </w:r>
              </w:p>
            </w:tc>
          </w:sdtContent>
        </w:sdt>
      </w:tr>
      <w:tr w:rsidR="00D277E9" w14:paraId="3666B6F7" w14:textId="77777777" w:rsidTr="00842E12">
        <w:trPr>
          <w:gridAfter w:val="3"/>
          <w:wAfter w:w="5300" w:type="dxa"/>
        </w:trPr>
        <w:tc>
          <w:tcPr>
            <w:tcW w:w="2541" w:type="dxa"/>
            <w:tcBorders>
              <w:left w:val="single" w:sz="12" w:space="0" w:color="auto"/>
              <w:bottom w:val="single" w:sz="4" w:space="0" w:color="auto"/>
            </w:tcBorders>
            <w:vAlign w:val="center"/>
          </w:tcPr>
          <w:p w14:paraId="3666B6F5" w14:textId="77777777" w:rsidR="00D277E9" w:rsidRPr="008739E4" w:rsidRDefault="00D277E9" w:rsidP="00842E12">
            <w:pPr>
              <w:rPr>
                <w:rFonts w:asciiTheme="minorHAnsi" w:hAnsiTheme="minorHAnsi"/>
                <w:sz w:val="22"/>
                <w:szCs w:val="22"/>
              </w:rPr>
            </w:pPr>
            <w:r w:rsidRPr="008739E4">
              <w:rPr>
                <w:rFonts w:asciiTheme="minorHAnsi" w:hAnsiTheme="minorHAnsi"/>
                <w:sz w:val="22"/>
                <w:szCs w:val="22"/>
              </w:rPr>
              <w:t>Email:</w:t>
            </w:r>
          </w:p>
        </w:tc>
        <w:tc>
          <w:tcPr>
            <w:tcW w:w="2859" w:type="dxa"/>
            <w:tcBorders>
              <w:bottom w:val="single" w:sz="4" w:space="0" w:color="auto"/>
              <w:right w:val="single" w:sz="12" w:space="0" w:color="auto"/>
            </w:tcBorders>
            <w:vAlign w:val="center"/>
          </w:tcPr>
          <w:p w14:paraId="3666B6F6" w14:textId="77777777" w:rsidR="00D277E9" w:rsidRDefault="00D277E9" w:rsidP="00842E12">
            <w:r w:rsidRPr="00402548">
              <w:rPr>
                <w:rFonts w:ascii="Times New Roman" w:hAnsi="Times New Roman"/>
                <w:sz w:val="22"/>
                <w:szCs w:val="22"/>
              </w:rPr>
              <w:fldChar w:fldCharType="begin">
                <w:ffData>
                  <w:name w:val="Text27"/>
                  <w:enabled/>
                  <w:calcOnExit w:val="0"/>
                  <w:textInput/>
                </w:ffData>
              </w:fldChar>
            </w:r>
            <w:r w:rsidRPr="00402548">
              <w:rPr>
                <w:rFonts w:ascii="Times New Roman" w:hAnsi="Times New Roman"/>
                <w:sz w:val="22"/>
                <w:szCs w:val="22"/>
              </w:rPr>
              <w:instrText xml:space="preserve"> FORMTEXT </w:instrText>
            </w:r>
            <w:r w:rsidRPr="00402548">
              <w:rPr>
                <w:rFonts w:ascii="Times New Roman" w:hAnsi="Times New Roman"/>
                <w:sz w:val="22"/>
                <w:szCs w:val="22"/>
              </w:rPr>
            </w:r>
            <w:r w:rsidRPr="00402548">
              <w:rPr>
                <w:rFonts w:ascii="Times New Roman" w:hAnsi="Times New Roman"/>
                <w:sz w:val="22"/>
                <w:szCs w:val="22"/>
              </w:rPr>
              <w:fldChar w:fldCharType="separate"/>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sz w:val="22"/>
                <w:szCs w:val="22"/>
              </w:rPr>
              <w:fldChar w:fldCharType="end"/>
            </w:r>
          </w:p>
        </w:tc>
      </w:tr>
      <w:tr w:rsidR="00D277E9" w14:paraId="3666B6FA" w14:textId="77777777" w:rsidTr="00842E12">
        <w:trPr>
          <w:gridAfter w:val="3"/>
          <w:wAfter w:w="5300" w:type="dxa"/>
        </w:trPr>
        <w:tc>
          <w:tcPr>
            <w:tcW w:w="2541" w:type="dxa"/>
            <w:tcBorders>
              <w:left w:val="single" w:sz="12" w:space="0" w:color="auto"/>
              <w:bottom w:val="single" w:sz="12" w:space="0" w:color="auto"/>
            </w:tcBorders>
            <w:vAlign w:val="center"/>
          </w:tcPr>
          <w:p w14:paraId="3666B6F8" w14:textId="77777777" w:rsidR="00D277E9" w:rsidRPr="008739E4" w:rsidRDefault="00D277E9" w:rsidP="00842E12">
            <w:pPr>
              <w:rPr>
                <w:rFonts w:asciiTheme="minorHAnsi" w:hAnsiTheme="minorHAnsi"/>
                <w:sz w:val="22"/>
                <w:szCs w:val="22"/>
              </w:rPr>
            </w:pPr>
            <w:r w:rsidRPr="008739E4">
              <w:rPr>
                <w:rFonts w:asciiTheme="minorHAnsi" w:hAnsiTheme="minorHAnsi"/>
                <w:sz w:val="22"/>
                <w:szCs w:val="22"/>
              </w:rPr>
              <w:t>Date:</w:t>
            </w:r>
          </w:p>
        </w:tc>
        <w:tc>
          <w:tcPr>
            <w:tcW w:w="2859" w:type="dxa"/>
            <w:tcBorders>
              <w:bottom w:val="single" w:sz="12" w:space="0" w:color="auto"/>
              <w:right w:val="single" w:sz="12" w:space="0" w:color="auto"/>
            </w:tcBorders>
            <w:vAlign w:val="center"/>
          </w:tcPr>
          <w:p w14:paraId="3666B6F9" w14:textId="77777777" w:rsidR="00D277E9" w:rsidRDefault="00D277E9" w:rsidP="00842E12">
            <w:r w:rsidRPr="00402548">
              <w:rPr>
                <w:rFonts w:ascii="Times New Roman" w:hAnsi="Times New Roman"/>
                <w:sz w:val="22"/>
                <w:szCs w:val="22"/>
              </w:rPr>
              <w:fldChar w:fldCharType="begin">
                <w:ffData>
                  <w:name w:val="Text27"/>
                  <w:enabled/>
                  <w:calcOnExit w:val="0"/>
                  <w:textInput/>
                </w:ffData>
              </w:fldChar>
            </w:r>
            <w:r w:rsidRPr="00402548">
              <w:rPr>
                <w:rFonts w:ascii="Times New Roman" w:hAnsi="Times New Roman"/>
                <w:sz w:val="22"/>
                <w:szCs w:val="22"/>
              </w:rPr>
              <w:instrText xml:space="preserve"> FORMTEXT </w:instrText>
            </w:r>
            <w:r w:rsidRPr="00402548">
              <w:rPr>
                <w:rFonts w:ascii="Times New Roman" w:hAnsi="Times New Roman"/>
                <w:sz w:val="22"/>
                <w:szCs w:val="22"/>
              </w:rPr>
            </w:r>
            <w:r w:rsidRPr="00402548">
              <w:rPr>
                <w:rFonts w:ascii="Times New Roman" w:hAnsi="Times New Roman"/>
                <w:sz w:val="22"/>
                <w:szCs w:val="22"/>
              </w:rPr>
              <w:fldChar w:fldCharType="separate"/>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noProof/>
                <w:sz w:val="22"/>
                <w:szCs w:val="22"/>
              </w:rPr>
              <w:t> </w:t>
            </w:r>
            <w:r w:rsidRPr="00402548">
              <w:rPr>
                <w:rFonts w:ascii="Times New Roman" w:hAnsi="Times New Roman"/>
                <w:sz w:val="22"/>
                <w:szCs w:val="22"/>
              </w:rPr>
              <w:fldChar w:fldCharType="end"/>
            </w:r>
          </w:p>
        </w:tc>
      </w:tr>
      <w:tr w:rsidR="00D277E9" w14:paraId="3666B6FD" w14:textId="77777777" w:rsidTr="00842E12">
        <w:trPr>
          <w:gridAfter w:val="3"/>
          <w:wAfter w:w="5300" w:type="dxa"/>
        </w:trPr>
        <w:tc>
          <w:tcPr>
            <w:tcW w:w="2541" w:type="dxa"/>
            <w:tcBorders>
              <w:top w:val="single" w:sz="12" w:space="0" w:color="auto"/>
              <w:left w:val="nil"/>
              <w:bottom w:val="nil"/>
              <w:right w:val="nil"/>
            </w:tcBorders>
            <w:vAlign w:val="center"/>
          </w:tcPr>
          <w:p w14:paraId="3666B6FB" w14:textId="77777777" w:rsidR="00D277E9" w:rsidRPr="008739E4" w:rsidRDefault="00D277E9" w:rsidP="00842E12">
            <w:pPr>
              <w:rPr>
                <w:rFonts w:asciiTheme="minorHAnsi" w:hAnsiTheme="minorHAnsi"/>
                <w:sz w:val="22"/>
                <w:szCs w:val="22"/>
              </w:rPr>
            </w:pPr>
          </w:p>
        </w:tc>
        <w:tc>
          <w:tcPr>
            <w:tcW w:w="2859" w:type="dxa"/>
            <w:tcBorders>
              <w:top w:val="single" w:sz="12" w:space="0" w:color="auto"/>
              <w:left w:val="nil"/>
              <w:bottom w:val="nil"/>
              <w:right w:val="nil"/>
            </w:tcBorders>
            <w:vAlign w:val="center"/>
          </w:tcPr>
          <w:p w14:paraId="3666B6FC" w14:textId="77777777" w:rsidR="00D277E9" w:rsidRPr="00402548" w:rsidRDefault="00D277E9" w:rsidP="00842E12">
            <w:pPr>
              <w:rPr>
                <w:rFonts w:ascii="Times New Roman" w:hAnsi="Times New Roman"/>
                <w:sz w:val="22"/>
                <w:szCs w:val="22"/>
              </w:rPr>
            </w:pPr>
          </w:p>
        </w:tc>
      </w:tr>
      <w:tr w:rsidR="00D277E9" w14:paraId="3666B6FF" w14:textId="77777777" w:rsidTr="00842E12">
        <w:trPr>
          <w:gridAfter w:val="3"/>
          <w:wAfter w:w="5300" w:type="dxa"/>
        </w:trPr>
        <w:tc>
          <w:tcPr>
            <w:tcW w:w="5400" w:type="dxa"/>
            <w:gridSpan w:val="2"/>
            <w:tcBorders>
              <w:top w:val="nil"/>
              <w:left w:val="nil"/>
              <w:bottom w:val="thinThickSmallGap" w:sz="24" w:space="0" w:color="auto"/>
              <w:right w:val="nil"/>
            </w:tcBorders>
            <w:vAlign w:val="center"/>
          </w:tcPr>
          <w:p w14:paraId="3666B6FE" w14:textId="77777777" w:rsidR="00D277E9" w:rsidRPr="00F745D7" w:rsidRDefault="00D277E9" w:rsidP="00842E12">
            <w:pPr>
              <w:rPr>
                <w:rFonts w:ascii="Times New Roman" w:hAnsi="Times New Roman"/>
                <w:b/>
                <w:sz w:val="22"/>
                <w:szCs w:val="22"/>
              </w:rPr>
            </w:pPr>
            <w:r w:rsidRPr="00F745D7">
              <w:rPr>
                <w:rFonts w:asciiTheme="minorHAnsi" w:hAnsiTheme="minorHAnsi"/>
                <w:b/>
                <w:sz w:val="22"/>
                <w:szCs w:val="22"/>
              </w:rPr>
              <w:t>SPACE OCCUPANTS (ADD LINES AS NEEDED):</w:t>
            </w:r>
          </w:p>
        </w:tc>
      </w:tr>
      <w:tr w:rsidR="00D277E9" w14:paraId="3666B702" w14:textId="77777777" w:rsidTr="00842E12">
        <w:trPr>
          <w:gridAfter w:val="3"/>
          <w:wAfter w:w="5300" w:type="dxa"/>
        </w:trPr>
        <w:tc>
          <w:tcPr>
            <w:tcW w:w="5400" w:type="dxa"/>
            <w:gridSpan w:val="2"/>
            <w:tcBorders>
              <w:top w:val="thinThickSmallGap" w:sz="24" w:space="0" w:color="auto"/>
              <w:left w:val="single" w:sz="12" w:space="0" w:color="auto"/>
              <w:bottom w:val="single" w:sz="12" w:space="0" w:color="auto"/>
              <w:right w:val="single" w:sz="12" w:space="0" w:color="auto"/>
            </w:tcBorders>
            <w:vAlign w:val="center"/>
          </w:tcPr>
          <w:p w14:paraId="3666B700" w14:textId="77777777" w:rsidR="00D277E9" w:rsidRDefault="00D277E9" w:rsidP="00842E12">
            <w:pPr>
              <w:rPr>
                <w:rFonts w:asciiTheme="minorHAnsi" w:hAnsiTheme="minorHAnsi"/>
                <w:szCs w:val="20"/>
              </w:rPr>
            </w:pPr>
            <w:r>
              <w:rPr>
                <w:rFonts w:asciiTheme="minorHAnsi" w:hAnsiTheme="minorHAnsi"/>
                <w:szCs w:val="20"/>
              </w:rPr>
              <w:t>Are they Staff? Students Assistants? ISA’s? GA’s? Faculty? Students?</w:t>
            </w:r>
          </w:p>
          <w:p w14:paraId="3666B701" w14:textId="77777777" w:rsidR="00D277E9" w:rsidRPr="00402548" w:rsidRDefault="00D277E9" w:rsidP="00842E12">
            <w:pPr>
              <w:rPr>
                <w:rFonts w:ascii="Times New Roman" w:hAnsi="Times New Roman"/>
                <w:sz w:val="22"/>
                <w:szCs w:val="22"/>
              </w:rPr>
            </w:pPr>
            <w:r w:rsidRPr="00F81ACA">
              <w:rPr>
                <w:rFonts w:asciiTheme="minorHAnsi" w:hAnsiTheme="minorHAnsi"/>
                <w:b/>
                <w:szCs w:val="20"/>
                <w:u w:val="single"/>
              </w:rPr>
              <w:t>Classification</w:t>
            </w:r>
          </w:p>
        </w:tc>
      </w:tr>
      <w:tr w:rsidR="00D277E9" w14:paraId="3666B705" w14:textId="77777777" w:rsidTr="00842E12">
        <w:trPr>
          <w:gridAfter w:val="3"/>
          <w:wAfter w:w="5300" w:type="dxa"/>
        </w:trPr>
        <w:tc>
          <w:tcPr>
            <w:tcW w:w="2541" w:type="dxa"/>
            <w:tcBorders>
              <w:left w:val="single" w:sz="12" w:space="0" w:color="auto"/>
            </w:tcBorders>
            <w:vAlign w:val="center"/>
          </w:tcPr>
          <w:p w14:paraId="3666B703" w14:textId="77777777" w:rsidR="00D277E9" w:rsidRPr="008739E4" w:rsidRDefault="00D277E9" w:rsidP="00842E12">
            <w:pPr>
              <w:rPr>
                <w:rFonts w:asciiTheme="minorHAnsi" w:hAnsiTheme="minorHAnsi"/>
                <w:sz w:val="22"/>
                <w:szCs w:val="22"/>
              </w:rPr>
            </w:pPr>
          </w:p>
        </w:tc>
        <w:tc>
          <w:tcPr>
            <w:tcW w:w="2859" w:type="dxa"/>
            <w:tcBorders>
              <w:right w:val="single" w:sz="12" w:space="0" w:color="auto"/>
            </w:tcBorders>
            <w:vAlign w:val="center"/>
          </w:tcPr>
          <w:p w14:paraId="3666B704" w14:textId="77777777" w:rsidR="00D277E9" w:rsidRPr="00402548" w:rsidRDefault="00D277E9" w:rsidP="00842E12">
            <w:pPr>
              <w:rPr>
                <w:rFonts w:ascii="Times New Roman" w:hAnsi="Times New Roman"/>
                <w:sz w:val="22"/>
                <w:szCs w:val="22"/>
              </w:rPr>
            </w:pPr>
          </w:p>
        </w:tc>
      </w:tr>
      <w:tr w:rsidR="00D277E9" w14:paraId="3666B707" w14:textId="77777777" w:rsidTr="00D277E9">
        <w:trPr>
          <w:trHeight w:val="312"/>
        </w:trPr>
        <w:tc>
          <w:tcPr>
            <w:tcW w:w="10700" w:type="dxa"/>
            <w:gridSpan w:val="5"/>
            <w:tcBorders>
              <w:top w:val="single" w:sz="12" w:space="0" w:color="auto"/>
              <w:left w:val="single" w:sz="12" w:space="0" w:color="auto"/>
              <w:bottom w:val="single" w:sz="12" w:space="0" w:color="auto"/>
              <w:right w:val="single" w:sz="12" w:space="0" w:color="auto"/>
            </w:tcBorders>
          </w:tcPr>
          <w:p w14:paraId="3666B706" w14:textId="77777777" w:rsidR="00D277E9" w:rsidRPr="00402548" w:rsidRDefault="00D277E9" w:rsidP="00842E12">
            <w:pPr>
              <w:rPr>
                <w:rFonts w:ascii="Times New Roman" w:hAnsi="Times New Roman"/>
                <w:sz w:val="22"/>
                <w:szCs w:val="22"/>
              </w:rPr>
            </w:pPr>
            <w:r>
              <w:rPr>
                <w:rFonts w:ascii="Times New Roman" w:hAnsi="Times New Roman"/>
                <w:sz w:val="22"/>
                <w:szCs w:val="22"/>
              </w:rPr>
              <w:t>Comments:</w:t>
            </w:r>
          </w:p>
        </w:tc>
      </w:tr>
    </w:tbl>
    <w:p w14:paraId="3666B708" w14:textId="77777777" w:rsidR="00D277E9" w:rsidRDefault="00D277E9" w:rsidP="00D277E9">
      <w:pPr>
        <w:ind w:left="-270" w:hanging="360"/>
        <w:rPr>
          <w:rFonts w:ascii="Calibri" w:hAnsi="Calibri"/>
          <w:b/>
          <w:sz w:val="28"/>
          <w:szCs w:val="36"/>
        </w:rPr>
      </w:pPr>
    </w:p>
    <w:p w14:paraId="3666B709" w14:textId="77777777" w:rsidR="00D277E9" w:rsidRPr="002F0736" w:rsidRDefault="00D277E9" w:rsidP="00D277E9">
      <w:pPr>
        <w:ind w:left="-270" w:hanging="360"/>
        <w:rPr>
          <w:rFonts w:ascii="Calibri" w:hAnsi="Calibri"/>
          <w:b/>
          <w:sz w:val="18"/>
        </w:rPr>
      </w:pPr>
      <w:r w:rsidRPr="002F0736">
        <w:rPr>
          <w:rFonts w:ascii="Calibri" w:hAnsi="Calibri"/>
          <w:b/>
          <w:sz w:val="24"/>
          <w:szCs w:val="36"/>
        </w:rPr>
        <w:t>APPROVAL PROCESS:</w:t>
      </w:r>
    </w:p>
    <w:tbl>
      <w:tblPr>
        <w:tblStyle w:val="TableGrid"/>
        <w:tblW w:w="10710" w:type="dxa"/>
        <w:tblInd w:w="-635" w:type="dxa"/>
        <w:tblLook w:val="04A0" w:firstRow="1" w:lastRow="0" w:firstColumn="1" w:lastColumn="0" w:noHBand="0" w:noVBand="1"/>
      </w:tblPr>
      <w:tblGrid>
        <w:gridCol w:w="2712"/>
        <w:gridCol w:w="708"/>
        <w:gridCol w:w="7290"/>
      </w:tblGrid>
      <w:tr w:rsidR="00D277E9" w14:paraId="3666B710" w14:textId="77777777" w:rsidTr="00842E12">
        <w:trPr>
          <w:trHeight w:val="1331"/>
        </w:trPr>
        <w:tc>
          <w:tcPr>
            <w:tcW w:w="3420" w:type="dxa"/>
            <w:gridSpan w:val="2"/>
            <w:tcBorders>
              <w:top w:val="thinThickSmallGap" w:sz="24" w:space="0" w:color="auto"/>
              <w:left w:val="single" w:sz="12" w:space="0" w:color="auto"/>
            </w:tcBorders>
          </w:tcPr>
          <w:p w14:paraId="3666B70A" w14:textId="77777777" w:rsidR="00D277E9" w:rsidRPr="00474478" w:rsidRDefault="00D277E9" w:rsidP="00842E12">
            <w:pPr>
              <w:pStyle w:val="Header"/>
              <w:tabs>
                <w:tab w:val="clear" w:pos="4320"/>
                <w:tab w:val="clear" w:pos="8640"/>
              </w:tabs>
              <w:ind w:hanging="23"/>
              <w:rPr>
                <w:rFonts w:asciiTheme="minorHAnsi" w:hAnsiTheme="minorHAnsi"/>
              </w:rPr>
            </w:pPr>
            <w:r w:rsidRPr="00474478">
              <w:rPr>
                <w:rFonts w:asciiTheme="minorHAnsi" w:hAnsiTheme="minorHAnsi"/>
                <w:szCs w:val="20"/>
              </w:rPr>
              <w:t xml:space="preserve">This </w:t>
            </w:r>
            <w:r>
              <w:rPr>
                <w:rFonts w:asciiTheme="minorHAnsi" w:hAnsiTheme="minorHAnsi"/>
                <w:szCs w:val="20"/>
              </w:rPr>
              <w:t xml:space="preserve">space inventory update </w:t>
            </w:r>
            <w:r w:rsidRPr="00474478">
              <w:rPr>
                <w:rFonts w:asciiTheme="minorHAnsi" w:hAnsiTheme="minorHAnsi"/>
                <w:szCs w:val="20"/>
              </w:rPr>
              <w:t xml:space="preserve">has been reviewed and approved for submission by the </w:t>
            </w:r>
            <w:r w:rsidRPr="00474478">
              <w:rPr>
                <w:rFonts w:asciiTheme="minorHAnsi" w:hAnsiTheme="minorHAnsi"/>
                <w:b/>
                <w:szCs w:val="20"/>
              </w:rPr>
              <w:t>Dean/Director/Unit Budget Administrato</w:t>
            </w:r>
            <w:r>
              <w:rPr>
                <w:rFonts w:asciiTheme="minorHAnsi" w:hAnsiTheme="minorHAnsi"/>
                <w:b/>
                <w:szCs w:val="20"/>
              </w:rPr>
              <w:t>r</w:t>
            </w:r>
          </w:p>
        </w:tc>
        <w:tc>
          <w:tcPr>
            <w:tcW w:w="7290" w:type="dxa"/>
            <w:tcBorders>
              <w:top w:val="thinThickSmallGap" w:sz="24" w:space="0" w:color="auto"/>
              <w:right w:val="single" w:sz="12" w:space="0" w:color="auto"/>
            </w:tcBorders>
          </w:tcPr>
          <w:p w14:paraId="3666B70B" w14:textId="77777777" w:rsidR="00D277E9" w:rsidRPr="00474478" w:rsidRDefault="00D277E9" w:rsidP="00842E12">
            <w:pPr>
              <w:ind w:hanging="23"/>
              <w:rPr>
                <w:rFonts w:ascii="Times New Roman" w:hAnsi="Times New Roman"/>
                <w:sz w:val="22"/>
                <w:szCs w:val="22"/>
              </w:rPr>
            </w:pPr>
          </w:p>
          <w:p w14:paraId="3666B70C" w14:textId="77777777" w:rsidR="00D277E9" w:rsidRDefault="000D5993" w:rsidP="00842E12">
            <w:pPr>
              <w:ind w:hanging="23"/>
              <w:rPr>
                <w:rFonts w:ascii="Times New Roman" w:hAnsi="Times New Roman"/>
                <w:sz w:val="22"/>
                <w:szCs w:val="22"/>
              </w:rPr>
            </w:pPr>
            <w:r>
              <w:rPr>
                <w:rFonts w:ascii="Times New Roman" w:hAnsi="Times New Roman"/>
                <w:sz w:val="22"/>
                <w:szCs w:val="22"/>
              </w:rPr>
              <w:t>___</w:t>
            </w:r>
            <w:r w:rsidR="00D277E9">
              <w:rPr>
                <w:rFonts w:ascii="Times New Roman" w:hAnsi="Times New Roman"/>
                <w:sz w:val="22"/>
                <w:szCs w:val="22"/>
              </w:rPr>
              <w:t>_________________________________________________________</w:t>
            </w:r>
          </w:p>
          <w:p w14:paraId="3666B70D" w14:textId="77777777" w:rsidR="00D277E9" w:rsidRPr="00474478" w:rsidRDefault="00D277E9" w:rsidP="000D5993">
            <w:pPr>
              <w:spacing w:line="360" w:lineRule="auto"/>
              <w:ind w:hanging="23"/>
              <w:rPr>
                <w:rFonts w:asciiTheme="minorHAnsi" w:hAnsiTheme="minorHAnsi"/>
                <w:sz w:val="22"/>
                <w:szCs w:val="22"/>
              </w:rPr>
            </w:pPr>
            <w:r w:rsidRPr="00474478">
              <w:rPr>
                <w:rFonts w:asciiTheme="minorHAnsi" w:hAnsiTheme="minorHAnsi"/>
                <w:sz w:val="22"/>
                <w:szCs w:val="22"/>
              </w:rPr>
              <w:t xml:space="preserve">Signature </w:t>
            </w:r>
          </w:p>
          <w:p w14:paraId="3666B70E" w14:textId="77777777" w:rsidR="00D277E9" w:rsidRPr="00474478" w:rsidRDefault="00D277E9" w:rsidP="00842E12">
            <w:pPr>
              <w:ind w:hanging="23"/>
              <w:rPr>
                <w:rFonts w:asciiTheme="minorHAnsi" w:hAnsiTheme="minorHAnsi"/>
                <w:sz w:val="22"/>
                <w:szCs w:val="22"/>
              </w:rPr>
            </w:pPr>
            <w:r>
              <w:rPr>
                <w:rFonts w:asciiTheme="minorHAnsi" w:hAnsiTheme="minorHAnsi"/>
                <w:sz w:val="22"/>
                <w:szCs w:val="22"/>
              </w:rPr>
              <w:t>_____________________________________________________________</w:t>
            </w:r>
          </w:p>
          <w:p w14:paraId="3666B70F" w14:textId="77777777" w:rsidR="00D277E9" w:rsidRPr="00402548" w:rsidRDefault="00D277E9" w:rsidP="00842E12">
            <w:pPr>
              <w:ind w:hanging="23"/>
              <w:rPr>
                <w:rFonts w:ascii="Times New Roman" w:hAnsi="Times New Roman"/>
                <w:sz w:val="22"/>
                <w:szCs w:val="22"/>
              </w:rPr>
            </w:pPr>
            <w:r w:rsidRPr="00474478">
              <w:rPr>
                <w:rFonts w:asciiTheme="minorHAnsi" w:hAnsiTheme="minorHAnsi"/>
                <w:sz w:val="22"/>
                <w:szCs w:val="22"/>
              </w:rPr>
              <w:t xml:space="preserve">Print Name/Title:    </w:t>
            </w:r>
            <w:r w:rsidRPr="00474478">
              <w:rPr>
                <w:rFonts w:ascii="Times New Roman" w:hAnsi="Times New Roman"/>
                <w:sz w:val="22"/>
                <w:szCs w:val="22"/>
              </w:rPr>
              <w:t xml:space="preserve">   </w:t>
            </w:r>
          </w:p>
        </w:tc>
      </w:tr>
      <w:tr w:rsidR="00D277E9" w14:paraId="3666B717" w14:textId="77777777" w:rsidTr="00842E12">
        <w:trPr>
          <w:trHeight w:val="1601"/>
        </w:trPr>
        <w:tc>
          <w:tcPr>
            <w:tcW w:w="10710" w:type="dxa"/>
            <w:gridSpan w:val="3"/>
            <w:tcBorders>
              <w:left w:val="single" w:sz="12" w:space="0" w:color="auto"/>
              <w:right w:val="single" w:sz="12" w:space="0" w:color="auto"/>
            </w:tcBorders>
          </w:tcPr>
          <w:p w14:paraId="3666B711" w14:textId="77777777" w:rsidR="00D277E9" w:rsidRPr="002F0736" w:rsidRDefault="00D277E9" w:rsidP="00842E12">
            <w:pPr>
              <w:pStyle w:val="Header"/>
              <w:tabs>
                <w:tab w:val="clear" w:pos="4320"/>
                <w:tab w:val="clear" w:pos="8640"/>
              </w:tabs>
              <w:ind w:hanging="23"/>
              <w:jc w:val="both"/>
              <w:rPr>
                <w:rFonts w:asciiTheme="minorHAnsi" w:hAnsiTheme="minorHAnsi"/>
                <w:b/>
                <w:color w:val="FF0000"/>
                <w:szCs w:val="20"/>
              </w:rPr>
            </w:pPr>
            <w:r w:rsidRPr="002F0736">
              <w:rPr>
                <w:rFonts w:asciiTheme="minorHAnsi" w:hAnsiTheme="minorHAnsi"/>
                <w:b/>
                <w:color w:val="FF0000"/>
                <w:szCs w:val="20"/>
              </w:rPr>
              <w:t xml:space="preserve">Upon completion of this form please submit </w:t>
            </w:r>
            <w:r w:rsidR="00AC3EA1" w:rsidRPr="00AC3EA1">
              <w:rPr>
                <w:rFonts w:asciiTheme="minorHAnsi" w:hAnsiTheme="minorHAnsi"/>
                <w:b/>
                <w:color w:val="FF0000"/>
                <w:szCs w:val="20"/>
                <w:u w:val="single"/>
              </w:rPr>
              <w:t>only</w:t>
            </w:r>
            <w:r w:rsidR="00AC3EA1">
              <w:rPr>
                <w:rFonts w:asciiTheme="minorHAnsi" w:hAnsiTheme="minorHAnsi"/>
                <w:b/>
                <w:color w:val="FF0000"/>
                <w:szCs w:val="20"/>
                <w:u w:val="single"/>
              </w:rPr>
              <w:t xml:space="preserve"> the</w:t>
            </w:r>
            <w:r w:rsidR="00AC3EA1" w:rsidRPr="00AC3EA1">
              <w:rPr>
                <w:rFonts w:asciiTheme="minorHAnsi" w:hAnsiTheme="minorHAnsi"/>
                <w:b/>
                <w:color w:val="FF0000"/>
                <w:szCs w:val="20"/>
                <w:u w:val="single"/>
              </w:rPr>
              <w:t xml:space="preserve"> first page</w:t>
            </w:r>
            <w:r w:rsidR="00AC3EA1">
              <w:rPr>
                <w:rFonts w:asciiTheme="minorHAnsi" w:hAnsiTheme="minorHAnsi"/>
                <w:b/>
                <w:color w:val="FF0000"/>
                <w:szCs w:val="20"/>
              </w:rPr>
              <w:t xml:space="preserve"> </w:t>
            </w:r>
            <w:r w:rsidRPr="002F0736">
              <w:rPr>
                <w:rFonts w:asciiTheme="minorHAnsi" w:hAnsiTheme="minorHAnsi"/>
                <w:b/>
                <w:color w:val="FF0000"/>
                <w:szCs w:val="20"/>
              </w:rPr>
              <w:t xml:space="preserve">to: </w:t>
            </w:r>
          </w:p>
          <w:p w14:paraId="3666B712" w14:textId="77777777" w:rsidR="00D277E9" w:rsidRDefault="00D277E9" w:rsidP="00842E12">
            <w:pPr>
              <w:pStyle w:val="Header"/>
              <w:tabs>
                <w:tab w:val="clear" w:pos="4320"/>
                <w:tab w:val="clear" w:pos="8640"/>
              </w:tabs>
              <w:ind w:hanging="23"/>
              <w:jc w:val="center"/>
              <w:rPr>
                <w:noProof/>
              </w:rPr>
            </w:pPr>
            <w:r>
              <w:rPr>
                <w:noProof/>
              </w:rPr>
              <w:t>Academic Budget &amp; Planning</w:t>
            </w:r>
          </w:p>
          <w:p w14:paraId="3666B713" w14:textId="77777777" w:rsidR="00D277E9" w:rsidRDefault="00D277E9" w:rsidP="00842E12">
            <w:pPr>
              <w:pStyle w:val="Header"/>
              <w:tabs>
                <w:tab w:val="clear" w:pos="4320"/>
                <w:tab w:val="clear" w:pos="8640"/>
              </w:tabs>
              <w:ind w:hanging="23"/>
              <w:jc w:val="center"/>
              <w:rPr>
                <w:noProof/>
              </w:rPr>
            </w:pPr>
            <w:r>
              <w:rPr>
                <w:noProof/>
              </w:rPr>
              <w:t>Academic Affairs, AD-101</w:t>
            </w:r>
          </w:p>
          <w:p w14:paraId="3666B714" w14:textId="77777777" w:rsidR="00D277E9" w:rsidRDefault="00D277E9" w:rsidP="00842E12">
            <w:pPr>
              <w:pStyle w:val="Header"/>
              <w:tabs>
                <w:tab w:val="clear" w:pos="4320"/>
                <w:tab w:val="clear" w:pos="8640"/>
              </w:tabs>
              <w:ind w:hanging="23"/>
              <w:jc w:val="center"/>
              <w:rPr>
                <w:noProof/>
              </w:rPr>
            </w:pPr>
            <w:r>
              <w:rPr>
                <w:noProof/>
              </w:rPr>
              <w:t>5500 University Parkway,</w:t>
            </w:r>
          </w:p>
          <w:p w14:paraId="3666B715" w14:textId="77777777" w:rsidR="00D277E9" w:rsidRDefault="00D277E9" w:rsidP="00842E12">
            <w:pPr>
              <w:pStyle w:val="Header"/>
              <w:tabs>
                <w:tab w:val="clear" w:pos="4320"/>
                <w:tab w:val="clear" w:pos="8640"/>
              </w:tabs>
              <w:ind w:hanging="23"/>
              <w:jc w:val="center"/>
              <w:rPr>
                <w:noProof/>
              </w:rPr>
            </w:pPr>
            <w:r>
              <w:rPr>
                <w:noProof/>
              </w:rPr>
              <w:t>San Bernardino, CA 92407</w:t>
            </w:r>
          </w:p>
          <w:p w14:paraId="3666B716" w14:textId="49931FC1" w:rsidR="00D277E9" w:rsidRPr="00F745D7" w:rsidRDefault="00D277E9" w:rsidP="00842E12">
            <w:pPr>
              <w:pStyle w:val="Header"/>
              <w:tabs>
                <w:tab w:val="clear" w:pos="4320"/>
                <w:tab w:val="clear" w:pos="8640"/>
              </w:tabs>
              <w:ind w:hanging="23"/>
              <w:jc w:val="center"/>
              <w:rPr>
                <w:noProof/>
              </w:rPr>
            </w:pPr>
            <w:r w:rsidRPr="009755D3">
              <w:t xml:space="preserve">Or Email to </w:t>
            </w:r>
            <w:hyperlink r:id="rId12" w:history="1">
              <w:r w:rsidR="002766CB" w:rsidRPr="00DC1E08">
                <w:rPr>
                  <w:rStyle w:val="Hyperlink"/>
                  <w:noProof/>
                </w:rPr>
                <w:t>academicbudgetandplanning@csusb.edu</w:t>
              </w:r>
            </w:hyperlink>
          </w:p>
        </w:tc>
      </w:tr>
      <w:tr w:rsidR="00D277E9" w:rsidRPr="00402548" w14:paraId="3666B71D" w14:textId="77777777" w:rsidTr="00842E12">
        <w:trPr>
          <w:trHeight w:val="1349"/>
        </w:trPr>
        <w:tc>
          <w:tcPr>
            <w:tcW w:w="2712" w:type="dxa"/>
            <w:tcBorders>
              <w:left w:val="single" w:sz="12" w:space="0" w:color="auto"/>
              <w:bottom w:val="single" w:sz="12" w:space="0" w:color="auto"/>
            </w:tcBorders>
          </w:tcPr>
          <w:p w14:paraId="3666B718" w14:textId="77777777" w:rsidR="00D277E9" w:rsidRPr="00474478" w:rsidRDefault="00D277E9" w:rsidP="00842E12">
            <w:pPr>
              <w:pStyle w:val="Header"/>
              <w:tabs>
                <w:tab w:val="clear" w:pos="4320"/>
                <w:tab w:val="clear" w:pos="8640"/>
              </w:tabs>
              <w:ind w:hanging="23"/>
              <w:rPr>
                <w:rFonts w:asciiTheme="minorHAnsi" w:hAnsiTheme="minorHAnsi"/>
              </w:rPr>
            </w:pPr>
            <w:r w:rsidRPr="00474478">
              <w:rPr>
                <w:rFonts w:asciiTheme="minorHAnsi" w:hAnsiTheme="minorHAnsi"/>
                <w:szCs w:val="20"/>
              </w:rPr>
              <w:t xml:space="preserve">This </w:t>
            </w:r>
            <w:r>
              <w:rPr>
                <w:rFonts w:asciiTheme="minorHAnsi" w:hAnsiTheme="minorHAnsi"/>
                <w:szCs w:val="20"/>
              </w:rPr>
              <w:t>space inventory update form</w:t>
            </w:r>
            <w:r w:rsidRPr="00474478">
              <w:rPr>
                <w:rFonts w:asciiTheme="minorHAnsi" w:hAnsiTheme="minorHAnsi"/>
                <w:szCs w:val="20"/>
              </w:rPr>
              <w:t xml:space="preserve"> has been reviewed by the </w:t>
            </w:r>
            <w:r>
              <w:rPr>
                <w:rFonts w:asciiTheme="minorHAnsi" w:hAnsiTheme="minorHAnsi"/>
                <w:b/>
                <w:szCs w:val="20"/>
              </w:rPr>
              <w:t>Director of Academic Budget and Planning and Chair for the AASC</w:t>
            </w:r>
          </w:p>
        </w:tc>
        <w:tc>
          <w:tcPr>
            <w:tcW w:w="7998" w:type="dxa"/>
            <w:gridSpan w:val="2"/>
            <w:tcBorders>
              <w:bottom w:val="single" w:sz="12" w:space="0" w:color="auto"/>
              <w:right w:val="single" w:sz="12" w:space="0" w:color="auto"/>
            </w:tcBorders>
          </w:tcPr>
          <w:p w14:paraId="3666B719" w14:textId="77777777" w:rsidR="00D277E9" w:rsidRPr="00474478" w:rsidRDefault="00D277E9" w:rsidP="00842E12">
            <w:pPr>
              <w:ind w:hanging="23"/>
              <w:rPr>
                <w:rFonts w:ascii="Times New Roman" w:hAnsi="Times New Roman"/>
                <w:sz w:val="22"/>
                <w:szCs w:val="22"/>
              </w:rPr>
            </w:pPr>
          </w:p>
          <w:p w14:paraId="3666B71A" w14:textId="77777777" w:rsidR="00D277E9" w:rsidRPr="00474478" w:rsidRDefault="00D277E9" w:rsidP="00842E12">
            <w:pPr>
              <w:ind w:hanging="23"/>
              <w:rPr>
                <w:rFonts w:asciiTheme="minorHAnsi" w:hAnsiTheme="minorHAnsi"/>
                <w:sz w:val="22"/>
                <w:szCs w:val="22"/>
              </w:rPr>
            </w:pPr>
          </w:p>
          <w:p w14:paraId="3666B71B" w14:textId="77777777" w:rsidR="00D277E9" w:rsidRPr="002F0736" w:rsidRDefault="00D277E9" w:rsidP="00842E12">
            <w:pPr>
              <w:ind w:hanging="23"/>
              <w:rPr>
                <w:rFonts w:asciiTheme="minorHAnsi" w:hAnsiTheme="minorHAnsi"/>
                <w:sz w:val="22"/>
                <w:szCs w:val="22"/>
                <w:u w:val="single"/>
              </w:rPr>
            </w:pPr>
            <w:r>
              <w:rPr>
                <w:rFonts w:asciiTheme="minorHAnsi" w:hAnsiTheme="minorHAnsi"/>
                <w:sz w:val="22"/>
                <w:szCs w:val="22"/>
              </w:rPr>
              <w:t xml:space="preserve">_____________________________________                                </w:t>
            </w:r>
            <w:r w:rsidRPr="002F0736">
              <w:rPr>
                <w:rFonts w:asciiTheme="minorHAnsi" w:hAnsiTheme="minorHAnsi"/>
                <w:sz w:val="22"/>
                <w:szCs w:val="22"/>
                <w:u w:val="single"/>
              </w:rPr>
              <w:t xml:space="preserve">   _____</w:t>
            </w:r>
            <w:r>
              <w:rPr>
                <w:rFonts w:asciiTheme="minorHAnsi" w:hAnsiTheme="minorHAnsi"/>
                <w:sz w:val="22"/>
                <w:szCs w:val="22"/>
                <w:u w:val="single"/>
              </w:rPr>
              <w:t xml:space="preserve">              </w:t>
            </w:r>
            <w:r w:rsidRPr="002F0736">
              <w:rPr>
                <w:rFonts w:asciiTheme="minorHAnsi" w:hAnsiTheme="minorHAnsi"/>
                <w:sz w:val="22"/>
                <w:szCs w:val="22"/>
                <w:u w:val="single"/>
              </w:rPr>
              <w:t xml:space="preserve">_ </w:t>
            </w:r>
          </w:p>
          <w:p w14:paraId="3666B71C" w14:textId="77777777" w:rsidR="00D277E9" w:rsidRPr="00402548" w:rsidRDefault="00D277E9" w:rsidP="00842E12">
            <w:pPr>
              <w:ind w:hanging="23"/>
              <w:rPr>
                <w:rFonts w:ascii="Times New Roman" w:hAnsi="Times New Roman"/>
                <w:sz w:val="22"/>
                <w:szCs w:val="22"/>
              </w:rPr>
            </w:pPr>
            <w:r>
              <w:rPr>
                <w:rFonts w:asciiTheme="minorHAnsi" w:hAnsiTheme="minorHAnsi"/>
                <w:sz w:val="22"/>
                <w:szCs w:val="22"/>
              </w:rPr>
              <w:t>Jenna Aguirre/Director of Academic Budget and Planning</w:t>
            </w:r>
            <w:r w:rsidRPr="00474478">
              <w:rPr>
                <w:rFonts w:ascii="Times New Roman" w:hAnsi="Times New Roman"/>
                <w:sz w:val="22"/>
                <w:szCs w:val="22"/>
              </w:rPr>
              <w:t xml:space="preserve">  </w:t>
            </w:r>
            <w:r>
              <w:rPr>
                <w:rFonts w:ascii="Times New Roman" w:hAnsi="Times New Roman"/>
                <w:sz w:val="22"/>
                <w:szCs w:val="22"/>
              </w:rPr>
              <w:t xml:space="preserve">           </w:t>
            </w:r>
            <w:r w:rsidRPr="005D58D4">
              <w:rPr>
                <w:rFonts w:asciiTheme="minorHAnsi" w:hAnsiTheme="minorHAnsi"/>
                <w:sz w:val="22"/>
                <w:szCs w:val="22"/>
              </w:rPr>
              <w:t>Date</w:t>
            </w:r>
          </w:p>
        </w:tc>
      </w:tr>
    </w:tbl>
    <w:p w14:paraId="3666B71E" w14:textId="77777777" w:rsidR="00842E12" w:rsidRDefault="00842E12" w:rsidP="000D5993"/>
    <w:p w14:paraId="3666B71F" w14:textId="77777777" w:rsidR="00842E12" w:rsidRPr="00842E12" w:rsidRDefault="00842E12" w:rsidP="00842E12">
      <w:pPr>
        <w:spacing w:after="160" w:line="259" w:lineRule="auto"/>
      </w:pPr>
      <w:r>
        <w:br w:type="page"/>
      </w:r>
    </w:p>
    <w:p w14:paraId="3666B720" w14:textId="77777777" w:rsidR="00842E12" w:rsidRDefault="00842E12" w:rsidP="00842E12">
      <w:pPr>
        <w:tabs>
          <w:tab w:val="left" w:pos="5769"/>
        </w:tabs>
        <w:spacing w:before="92"/>
        <w:ind w:left="160"/>
        <w:rPr>
          <w:b/>
          <w:u w:val="single"/>
        </w:rPr>
      </w:pPr>
    </w:p>
    <w:p w14:paraId="3666B721" w14:textId="77777777" w:rsidR="00842E12" w:rsidRDefault="00842E12" w:rsidP="00842E12">
      <w:pPr>
        <w:tabs>
          <w:tab w:val="left" w:pos="5769"/>
        </w:tabs>
        <w:spacing w:before="92"/>
        <w:ind w:left="160"/>
        <w:rPr>
          <w:b/>
          <w:u w:val="single"/>
        </w:rPr>
      </w:pPr>
    </w:p>
    <w:p w14:paraId="3666B722" w14:textId="77777777" w:rsidR="00842E12" w:rsidRDefault="00842E12" w:rsidP="00842E12">
      <w:pPr>
        <w:tabs>
          <w:tab w:val="left" w:pos="5769"/>
        </w:tabs>
        <w:spacing w:before="92"/>
        <w:ind w:left="160"/>
        <w:rPr>
          <w:b/>
          <w:u w:val="single"/>
        </w:rPr>
      </w:pPr>
    </w:p>
    <w:p w14:paraId="3666B723" w14:textId="77777777" w:rsidR="00842E12" w:rsidRDefault="00842E12" w:rsidP="00842E12">
      <w:pPr>
        <w:tabs>
          <w:tab w:val="left" w:pos="5769"/>
        </w:tabs>
        <w:spacing w:before="92"/>
        <w:ind w:left="160"/>
        <w:rPr>
          <w:b/>
          <w:u w:val="single"/>
        </w:rPr>
      </w:pPr>
    </w:p>
    <w:p w14:paraId="3666B724" w14:textId="77777777" w:rsidR="00842E12" w:rsidRDefault="00842E12" w:rsidP="00842E12">
      <w:pPr>
        <w:tabs>
          <w:tab w:val="left" w:pos="5769"/>
        </w:tabs>
        <w:spacing w:before="92"/>
        <w:ind w:left="160"/>
        <w:rPr>
          <w:b/>
          <w:u w:val="single"/>
        </w:rPr>
      </w:pPr>
    </w:p>
    <w:p w14:paraId="3666B725" w14:textId="77777777" w:rsidR="00842E12" w:rsidRPr="005A6B99" w:rsidRDefault="00842E12" w:rsidP="005A6B99">
      <w:pPr>
        <w:pStyle w:val="Heading2"/>
        <w:rPr>
          <w:rStyle w:val="Heading1Char"/>
          <w:b/>
          <w:i w:val="0"/>
          <w:u w:val="none"/>
        </w:rPr>
      </w:pPr>
      <w:bookmarkStart w:id="1" w:name="_INSTRUCTIONAL__"/>
      <w:bookmarkEnd w:id="1"/>
      <w:r w:rsidRPr="005A6B99">
        <w:rPr>
          <w:rStyle w:val="Heading1Char"/>
          <w:b/>
          <w:i w:val="0"/>
        </w:rPr>
        <w:t>INSTRUCTIONAL</w:t>
      </w:r>
      <w:r w:rsidRPr="005A6B99">
        <w:rPr>
          <w:i w:val="0"/>
          <w:u w:val="none"/>
        </w:rPr>
        <w:tab/>
      </w:r>
      <w:r w:rsidR="005A6B99" w:rsidRPr="005A6B99">
        <w:rPr>
          <w:i w:val="0"/>
          <w:u w:val="none"/>
        </w:rPr>
        <w:tab/>
      </w:r>
      <w:r w:rsidR="005A6B99" w:rsidRPr="005A6B99">
        <w:rPr>
          <w:i w:val="0"/>
          <w:u w:val="none"/>
        </w:rPr>
        <w:tab/>
      </w:r>
      <w:r w:rsidR="005A6B99" w:rsidRPr="005A6B99">
        <w:rPr>
          <w:i w:val="0"/>
          <w:u w:val="none"/>
        </w:rPr>
        <w:tab/>
      </w:r>
      <w:r w:rsidR="005A6B99" w:rsidRPr="005A6B99">
        <w:rPr>
          <w:i w:val="0"/>
          <w:u w:val="none"/>
        </w:rPr>
        <w:tab/>
      </w:r>
      <w:r w:rsidR="005A6B99" w:rsidRPr="005A6B99">
        <w:rPr>
          <w:i w:val="0"/>
          <w:u w:val="none"/>
        </w:rPr>
        <w:tab/>
      </w:r>
      <w:proofErr w:type="spellStart"/>
      <w:r w:rsidRPr="005A6B99">
        <w:rPr>
          <w:rStyle w:val="Heading1Char"/>
          <w:b/>
          <w:i w:val="0"/>
        </w:rPr>
        <w:t>INSTRUCTIONAL</w:t>
      </w:r>
      <w:proofErr w:type="spellEnd"/>
      <w:r w:rsidRPr="005A6B99">
        <w:rPr>
          <w:rStyle w:val="Heading1Char"/>
          <w:b/>
          <w:i w:val="0"/>
        </w:rPr>
        <w:t xml:space="preserve"> SUPPORT (cont’d)</w:t>
      </w:r>
    </w:p>
    <w:p w14:paraId="3666B726" w14:textId="77777777" w:rsidR="00842E12" w:rsidRDefault="00842E12" w:rsidP="005A6B99">
      <w:pPr>
        <w:pStyle w:val="Heading2"/>
      </w:pPr>
    </w:p>
    <w:tbl>
      <w:tblPr>
        <w:tblW w:w="0" w:type="auto"/>
        <w:tblInd w:w="117" w:type="dxa"/>
        <w:tblLayout w:type="fixed"/>
        <w:tblCellMar>
          <w:left w:w="0" w:type="dxa"/>
          <w:right w:w="0" w:type="dxa"/>
        </w:tblCellMar>
        <w:tblLook w:val="01E0" w:firstRow="1" w:lastRow="1" w:firstColumn="1" w:lastColumn="1" w:noHBand="0" w:noVBand="0"/>
      </w:tblPr>
      <w:tblGrid>
        <w:gridCol w:w="3008"/>
        <w:gridCol w:w="1636"/>
        <w:gridCol w:w="3852"/>
        <w:gridCol w:w="767"/>
      </w:tblGrid>
      <w:tr w:rsidR="00842E12" w14:paraId="3666B72B" w14:textId="77777777" w:rsidTr="00842E12">
        <w:trPr>
          <w:trHeight w:val="224"/>
        </w:trPr>
        <w:tc>
          <w:tcPr>
            <w:tcW w:w="3008" w:type="dxa"/>
          </w:tcPr>
          <w:p w14:paraId="3666B727" w14:textId="77777777" w:rsidR="00842E12" w:rsidRDefault="00842E12" w:rsidP="00842E12">
            <w:pPr>
              <w:pStyle w:val="TableParagraph"/>
              <w:spacing w:line="205" w:lineRule="exact"/>
              <w:ind w:left="50"/>
              <w:rPr>
                <w:b/>
                <w:sz w:val="20"/>
              </w:rPr>
            </w:pPr>
            <w:r>
              <w:rPr>
                <w:b/>
                <w:sz w:val="20"/>
              </w:rPr>
              <w:t>A. Lecture</w:t>
            </w:r>
          </w:p>
        </w:tc>
        <w:tc>
          <w:tcPr>
            <w:tcW w:w="1636" w:type="dxa"/>
          </w:tcPr>
          <w:p w14:paraId="3666B728" w14:textId="77777777" w:rsidR="00842E12" w:rsidRDefault="00842E12" w:rsidP="00842E12">
            <w:pPr>
              <w:pStyle w:val="TableParagraph"/>
              <w:spacing w:line="240" w:lineRule="auto"/>
              <w:rPr>
                <w:sz w:val="16"/>
              </w:rPr>
            </w:pPr>
          </w:p>
        </w:tc>
        <w:tc>
          <w:tcPr>
            <w:tcW w:w="3852" w:type="dxa"/>
          </w:tcPr>
          <w:p w14:paraId="3666B729" w14:textId="77777777" w:rsidR="00842E12" w:rsidRDefault="00842E12" w:rsidP="00842E12">
            <w:pPr>
              <w:pStyle w:val="TableParagraph"/>
              <w:spacing w:line="205" w:lineRule="exact"/>
              <w:ind w:left="1016"/>
              <w:rPr>
                <w:b/>
                <w:sz w:val="20"/>
              </w:rPr>
            </w:pPr>
            <w:r>
              <w:rPr>
                <w:b/>
                <w:sz w:val="20"/>
              </w:rPr>
              <w:t>B. Non-Office</w:t>
            </w:r>
          </w:p>
        </w:tc>
        <w:tc>
          <w:tcPr>
            <w:tcW w:w="767" w:type="dxa"/>
          </w:tcPr>
          <w:p w14:paraId="3666B72A" w14:textId="77777777" w:rsidR="00842E12" w:rsidRDefault="00842E12" w:rsidP="00842E12">
            <w:pPr>
              <w:pStyle w:val="TableParagraph"/>
              <w:spacing w:line="240" w:lineRule="auto"/>
              <w:rPr>
                <w:sz w:val="16"/>
              </w:rPr>
            </w:pPr>
          </w:p>
        </w:tc>
      </w:tr>
      <w:tr w:rsidR="00842E12" w14:paraId="3666B730" w14:textId="77777777" w:rsidTr="00842E12">
        <w:trPr>
          <w:trHeight w:val="229"/>
        </w:trPr>
        <w:tc>
          <w:tcPr>
            <w:tcW w:w="3008" w:type="dxa"/>
          </w:tcPr>
          <w:p w14:paraId="3666B72C" w14:textId="77777777" w:rsidR="00842E12" w:rsidRDefault="00842E12" w:rsidP="00842E12">
            <w:pPr>
              <w:pStyle w:val="TableParagraph"/>
              <w:spacing w:line="209" w:lineRule="exact"/>
              <w:ind w:left="424"/>
              <w:rPr>
                <w:sz w:val="20"/>
              </w:rPr>
            </w:pPr>
            <w:r>
              <w:rPr>
                <w:sz w:val="20"/>
              </w:rPr>
              <w:t>Lecture</w:t>
            </w:r>
          </w:p>
        </w:tc>
        <w:tc>
          <w:tcPr>
            <w:tcW w:w="1636" w:type="dxa"/>
          </w:tcPr>
          <w:p w14:paraId="3666B72D" w14:textId="77777777" w:rsidR="00842E12" w:rsidRDefault="00842E12" w:rsidP="00842E12">
            <w:pPr>
              <w:pStyle w:val="TableParagraph"/>
              <w:spacing w:line="209" w:lineRule="exact"/>
              <w:ind w:left="220"/>
              <w:rPr>
                <w:sz w:val="20"/>
              </w:rPr>
            </w:pPr>
            <w:r>
              <w:rPr>
                <w:sz w:val="20"/>
              </w:rPr>
              <w:t>0001</w:t>
            </w:r>
          </w:p>
        </w:tc>
        <w:tc>
          <w:tcPr>
            <w:tcW w:w="3852" w:type="dxa"/>
          </w:tcPr>
          <w:p w14:paraId="3666B72E" w14:textId="77777777" w:rsidR="00842E12" w:rsidRDefault="00842E12" w:rsidP="00842E12">
            <w:pPr>
              <w:pStyle w:val="TableParagraph"/>
              <w:spacing w:line="209" w:lineRule="exact"/>
              <w:ind w:left="1389"/>
              <w:rPr>
                <w:sz w:val="20"/>
              </w:rPr>
            </w:pPr>
            <w:r>
              <w:rPr>
                <w:sz w:val="20"/>
              </w:rPr>
              <w:t>Conference Room</w:t>
            </w:r>
          </w:p>
        </w:tc>
        <w:tc>
          <w:tcPr>
            <w:tcW w:w="767" w:type="dxa"/>
          </w:tcPr>
          <w:p w14:paraId="3666B72F" w14:textId="77777777" w:rsidR="00842E12" w:rsidRDefault="00842E12" w:rsidP="00842E12">
            <w:pPr>
              <w:pStyle w:val="TableParagraph"/>
              <w:spacing w:line="209" w:lineRule="exact"/>
              <w:ind w:right="48"/>
              <w:jc w:val="right"/>
              <w:rPr>
                <w:sz w:val="20"/>
              </w:rPr>
            </w:pPr>
            <w:r>
              <w:rPr>
                <w:sz w:val="20"/>
              </w:rPr>
              <w:t>0051</w:t>
            </w:r>
          </w:p>
        </w:tc>
      </w:tr>
      <w:tr w:rsidR="00842E12" w14:paraId="3666B735" w14:textId="77777777" w:rsidTr="00842E12">
        <w:trPr>
          <w:trHeight w:val="229"/>
        </w:trPr>
        <w:tc>
          <w:tcPr>
            <w:tcW w:w="3008" w:type="dxa"/>
          </w:tcPr>
          <w:p w14:paraId="3666B731" w14:textId="77777777" w:rsidR="00842E12" w:rsidRDefault="00842E12" w:rsidP="00842E12">
            <w:pPr>
              <w:pStyle w:val="TableParagraph"/>
              <w:ind w:left="424"/>
              <w:rPr>
                <w:sz w:val="20"/>
              </w:rPr>
            </w:pPr>
            <w:r>
              <w:rPr>
                <w:sz w:val="20"/>
              </w:rPr>
              <w:t>Lecture Service</w:t>
            </w:r>
          </w:p>
        </w:tc>
        <w:tc>
          <w:tcPr>
            <w:tcW w:w="1636" w:type="dxa"/>
          </w:tcPr>
          <w:p w14:paraId="3666B732" w14:textId="77777777" w:rsidR="00842E12" w:rsidRDefault="00842E12" w:rsidP="00842E12">
            <w:pPr>
              <w:pStyle w:val="TableParagraph"/>
              <w:ind w:left="219"/>
              <w:rPr>
                <w:sz w:val="20"/>
              </w:rPr>
            </w:pPr>
            <w:r>
              <w:rPr>
                <w:sz w:val="20"/>
              </w:rPr>
              <w:t>0002</w:t>
            </w:r>
          </w:p>
        </w:tc>
        <w:tc>
          <w:tcPr>
            <w:tcW w:w="3852" w:type="dxa"/>
          </w:tcPr>
          <w:p w14:paraId="3666B733" w14:textId="77777777" w:rsidR="00842E12" w:rsidRDefault="00842E12" w:rsidP="00842E12">
            <w:pPr>
              <w:pStyle w:val="TableParagraph"/>
              <w:ind w:left="834" w:right="1291"/>
              <w:jc w:val="center"/>
              <w:rPr>
                <w:sz w:val="20"/>
              </w:rPr>
            </w:pPr>
            <w:r>
              <w:rPr>
                <w:sz w:val="20"/>
              </w:rPr>
              <w:t>Lounge</w:t>
            </w:r>
          </w:p>
        </w:tc>
        <w:tc>
          <w:tcPr>
            <w:tcW w:w="767" w:type="dxa"/>
          </w:tcPr>
          <w:p w14:paraId="3666B734" w14:textId="77777777" w:rsidR="00842E12" w:rsidRDefault="00842E12" w:rsidP="00842E12">
            <w:pPr>
              <w:pStyle w:val="TableParagraph"/>
              <w:ind w:right="47"/>
              <w:jc w:val="right"/>
              <w:rPr>
                <w:sz w:val="20"/>
              </w:rPr>
            </w:pPr>
            <w:r>
              <w:rPr>
                <w:sz w:val="20"/>
              </w:rPr>
              <w:t>0052</w:t>
            </w:r>
          </w:p>
        </w:tc>
      </w:tr>
      <w:tr w:rsidR="00842E12" w14:paraId="3666B73A" w14:textId="77777777" w:rsidTr="00842E12">
        <w:trPr>
          <w:trHeight w:val="229"/>
        </w:trPr>
        <w:tc>
          <w:tcPr>
            <w:tcW w:w="3008" w:type="dxa"/>
          </w:tcPr>
          <w:p w14:paraId="3666B736" w14:textId="77777777" w:rsidR="00842E12" w:rsidRDefault="00842E12" w:rsidP="00842E12">
            <w:pPr>
              <w:pStyle w:val="TableParagraph"/>
              <w:spacing w:line="240" w:lineRule="auto"/>
              <w:rPr>
                <w:sz w:val="16"/>
              </w:rPr>
            </w:pPr>
          </w:p>
        </w:tc>
        <w:tc>
          <w:tcPr>
            <w:tcW w:w="1636" w:type="dxa"/>
          </w:tcPr>
          <w:p w14:paraId="3666B737" w14:textId="77777777" w:rsidR="00842E12" w:rsidRDefault="00842E12" w:rsidP="00842E12">
            <w:pPr>
              <w:pStyle w:val="TableParagraph"/>
              <w:spacing w:line="240" w:lineRule="auto"/>
              <w:rPr>
                <w:sz w:val="16"/>
              </w:rPr>
            </w:pPr>
          </w:p>
        </w:tc>
        <w:tc>
          <w:tcPr>
            <w:tcW w:w="3852" w:type="dxa"/>
          </w:tcPr>
          <w:p w14:paraId="3666B738" w14:textId="77777777" w:rsidR="00842E12" w:rsidRDefault="00842E12" w:rsidP="00842E12">
            <w:pPr>
              <w:pStyle w:val="TableParagraph"/>
              <w:ind w:left="1088" w:right="1291"/>
              <w:jc w:val="center"/>
              <w:rPr>
                <w:sz w:val="20"/>
              </w:rPr>
            </w:pPr>
            <w:r>
              <w:rPr>
                <w:sz w:val="20"/>
              </w:rPr>
              <w:t>Recreation</w:t>
            </w:r>
          </w:p>
        </w:tc>
        <w:tc>
          <w:tcPr>
            <w:tcW w:w="767" w:type="dxa"/>
          </w:tcPr>
          <w:p w14:paraId="3666B739" w14:textId="77777777" w:rsidR="00842E12" w:rsidRDefault="00842E12" w:rsidP="00842E12">
            <w:pPr>
              <w:pStyle w:val="TableParagraph"/>
              <w:ind w:right="47"/>
              <w:jc w:val="right"/>
              <w:rPr>
                <w:sz w:val="20"/>
              </w:rPr>
            </w:pPr>
            <w:r>
              <w:rPr>
                <w:sz w:val="20"/>
              </w:rPr>
              <w:t>0053</w:t>
            </w:r>
          </w:p>
        </w:tc>
      </w:tr>
      <w:tr w:rsidR="00842E12" w14:paraId="3666B73F" w14:textId="77777777" w:rsidTr="00842E12">
        <w:trPr>
          <w:trHeight w:val="230"/>
        </w:trPr>
        <w:tc>
          <w:tcPr>
            <w:tcW w:w="3008" w:type="dxa"/>
          </w:tcPr>
          <w:p w14:paraId="3666B73B" w14:textId="77777777" w:rsidR="00842E12" w:rsidRDefault="00842E12" w:rsidP="00842E12">
            <w:pPr>
              <w:pStyle w:val="TableParagraph"/>
              <w:ind w:left="50"/>
              <w:rPr>
                <w:b/>
                <w:sz w:val="20"/>
              </w:rPr>
            </w:pPr>
            <w:r>
              <w:rPr>
                <w:b/>
                <w:sz w:val="20"/>
              </w:rPr>
              <w:t>B. Laboratory</w:t>
            </w:r>
          </w:p>
        </w:tc>
        <w:tc>
          <w:tcPr>
            <w:tcW w:w="1636" w:type="dxa"/>
          </w:tcPr>
          <w:p w14:paraId="3666B73C" w14:textId="77777777" w:rsidR="00842E12" w:rsidRDefault="00842E12" w:rsidP="00842E12">
            <w:pPr>
              <w:pStyle w:val="TableParagraph"/>
              <w:spacing w:line="240" w:lineRule="auto"/>
              <w:rPr>
                <w:sz w:val="16"/>
              </w:rPr>
            </w:pPr>
          </w:p>
        </w:tc>
        <w:tc>
          <w:tcPr>
            <w:tcW w:w="3852" w:type="dxa"/>
          </w:tcPr>
          <w:p w14:paraId="3666B73D" w14:textId="77777777" w:rsidR="00842E12" w:rsidRDefault="00842E12" w:rsidP="00842E12">
            <w:pPr>
              <w:pStyle w:val="TableParagraph"/>
              <w:ind w:right="332"/>
              <w:jc w:val="right"/>
              <w:rPr>
                <w:sz w:val="20"/>
              </w:rPr>
            </w:pPr>
            <w:r>
              <w:rPr>
                <w:sz w:val="20"/>
              </w:rPr>
              <w:t>Administrative Stockroom</w:t>
            </w:r>
          </w:p>
        </w:tc>
        <w:tc>
          <w:tcPr>
            <w:tcW w:w="767" w:type="dxa"/>
          </w:tcPr>
          <w:p w14:paraId="3666B73E" w14:textId="77777777" w:rsidR="00842E12" w:rsidRDefault="00842E12" w:rsidP="00842E12">
            <w:pPr>
              <w:pStyle w:val="TableParagraph"/>
              <w:ind w:right="48"/>
              <w:jc w:val="right"/>
              <w:rPr>
                <w:sz w:val="20"/>
              </w:rPr>
            </w:pPr>
            <w:r>
              <w:rPr>
                <w:sz w:val="20"/>
              </w:rPr>
              <w:t>0055</w:t>
            </w:r>
          </w:p>
        </w:tc>
      </w:tr>
      <w:tr w:rsidR="00842E12" w14:paraId="3666B744" w14:textId="77777777" w:rsidTr="00842E12">
        <w:trPr>
          <w:trHeight w:val="229"/>
        </w:trPr>
        <w:tc>
          <w:tcPr>
            <w:tcW w:w="3008" w:type="dxa"/>
          </w:tcPr>
          <w:p w14:paraId="3666B740" w14:textId="77777777" w:rsidR="00842E12" w:rsidRDefault="00842E12" w:rsidP="00842E12">
            <w:pPr>
              <w:pStyle w:val="TableParagraph"/>
              <w:ind w:left="424"/>
              <w:rPr>
                <w:sz w:val="20"/>
              </w:rPr>
            </w:pPr>
            <w:r>
              <w:rPr>
                <w:sz w:val="20"/>
              </w:rPr>
              <w:t>Teaching Lab</w:t>
            </w:r>
          </w:p>
        </w:tc>
        <w:tc>
          <w:tcPr>
            <w:tcW w:w="1636" w:type="dxa"/>
          </w:tcPr>
          <w:p w14:paraId="3666B741" w14:textId="77777777" w:rsidR="00842E12" w:rsidRDefault="00842E12" w:rsidP="00842E12">
            <w:pPr>
              <w:pStyle w:val="TableParagraph"/>
              <w:ind w:left="220"/>
              <w:rPr>
                <w:sz w:val="20"/>
              </w:rPr>
            </w:pPr>
            <w:r>
              <w:rPr>
                <w:sz w:val="20"/>
              </w:rPr>
              <w:t>0010</w:t>
            </w:r>
          </w:p>
        </w:tc>
        <w:tc>
          <w:tcPr>
            <w:tcW w:w="3852" w:type="dxa"/>
          </w:tcPr>
          <w:p w14:paraId="3666B742" w14:textId="77777777" w:rsidR="00842E12" w:rsidRDefault="00842E12" w:rsidP="00842E12">
            <w:pPr>
              <w:pStyle w:val="TableParagraph"/>
              <w:ind w:left="1390"/>
              <w:rPr>
                <w:sz w:val="20"/>
              </w:rPr>
            </w:pPr>
            <w:r>
              <w:rPr>
                <w:sz w:val="20"/>
              </w:rPr>
              <w:t>General Storage</w:t>
            </w:r>
          </w:p>
        </w:tc>
        <w:tc>
          <w:tcPr>
            <w:tcW w:w="767" w:type="dxa"/>
          </w:tcPr>
          <w:p w14:paraId="3666B743" w14:textId="77777777" w:rsidR="00842E12" w:rsidRDefault="00842E12" w:rsidP="00842E12">
            <w:pPr>
              <w:pStyle w:val="TableParagraph"/>
              <w:ind w:right="47"/>
              <w:jc w:val="right"/>
              <w:rPr>
                <w:sz w:val="20"/>
              </w:rPr>
            </w:pPr>
            <w:r>
              <w:rPr>
                <w:sz w:val="20"/>
              </w:rPr>
              <w:t>0056</w:t>
            </w:r>
          </w:p>
        </w:tc>
      </w:tr>
      <w:tr w:rsidR="00842E12" w14:paraId="3666B749" w14:textId="77777777" w:rsidTr="00842E12">
        <w:trPr>
          <w:trHeight w:val="229"/>
        </w:trPr>
        <w:tc>
          <w:tcPr>
            <w:tcW w:w="3008" w:type="dxa"/>
          </w:tcPr>
          <w:p w14:paraId="3666B745" w14:textId="77777777" w:rsidR="00842E12" w:rsidRDefault="00842E12" w:rsidP="00842E12">
            <w:pPr>
              <w:pStyle w:val="TableParagraph"/>
              <w:ind w:left="424"/>
              <w:rPr>
                <w:sz w:val="20"/>
              </w:rPr>
            </w:pPr>
            <w:r>
              <w:rPr>
                <w:sz w:val="20"/>
              </w:rPr>
              <w:t>Teaching Lab Service</w:t>
            </w:r>
          </w:p>
        </w:tc>
        <w:tc>
          <w:tcPr>
            <w:tcW w:w="1636" w:type="dxa"/>
          </w:tcPr>
          <w:p w14:paraId="3666B746" w14:textId="77777777" w:rsidR="00842E12" w:rsidRDefault="00842E12" w:rsidP="00842E12">
            <w:pPr>
              <w:pStyle w:val="TableParagraph"/>
              <w:ind w:left="220"/>
              <w:rPr>
                <w:sz w:val="20"/>
              </w:rPr>
            </w:pPr>
            <w:r>
              <w:rPr>
                <w:sz w:val="20"/>
              </w:rPr>
              <w:t>0011</w:t>
            </w:r>
          </w:p>
        </w:tc>
        <w:tc>
          <w:tcPr>
            <w:tcW w:w="3852" w:type="dxa"/>
          </w:tcPr>
          <w:p w14:paraId="3666B747" w14:textId="77777777" w:rsidR="00842E12" w:rsidRDefault="00842E12" w:rsidP="00842E12">
            <w:pPr>
              <w:pStyle w:val="TableParagraph"/>
              <w:ind w:left="1123" w:right="1291"/>
              <w:jc w:val="center"/>
              <w:rPr>
                <w:sz w:val="20"/>
              </w:rPr>
            </w:pPr>
            <w:r>
              <w:rPr>
                <w:sz w:val="20"/>
              </w:rPr>
              <w:t>Warehouse</w:t>
            </w:r>
          </w:p>
        </w:tc>
        <w:tc>
          <w:tcPr>
            <w:tcW w:w="767" w:type="dxa"/>
          </w:tcPr>
          <w:p w14:paraId="3666B748" w14:textId="77777777" w:rsidR="00842E12" w:rsidRDefault="00842E12" w:rsidP="00842E12">
            <w:pPr>
              <w:pStyle w:val="TableParagraph"/>
              <w:ind w:right="48"/>
              <w:jc w:val="right"/>
              <w:rPr>
                <w:sz w:val="20"/>
              </w:rPr>
            </w:pPr>
            <w:r>
              <w:rPr>
                <w:sz w:val="20"/>
              </w:rPr>
              <w:t>0057</w:t>
            </w:r>
          </w:p>
        </w:tc>
      </w:tr>
      <w:tr w:rsidR="00842E12" w14:paraId="3666B74E" w14:textId="77777777" w:rsidTr="00842E12">
        <w:trPr>
          <w:trHeight w:val="229"/>
        </w:trPr>
        <w:tc>
          <w:tcPr>
            <w:tcW w:w="3008" w:type="dxa"/>
          </w:tcPr>
          <w:p w14:paraId="3666B74A" w14:textId="77777777" w:rsidR="00842E12" w:rsidRDefault="00842E12" w:rsidP="00842E12">
            <w:pPr>
              <w:pStyle w:val="TableParagraph"/>
              <w:spacing w:line="240" w:lineRule="auto"/>
              <w:rPr>
                <w:sz w:val="16"/>
              </w:rPr>
            </w:pPr>
          </w:p>
        </w:tc>
        <w:tc>
          <w:tcPr>
            <w:tcW w:w="1636" w:type="dxa"/>
          </w:tcPr>
          <w:p w14:paraId="3666B74B" w14:textId="77777777" w:rsidR="00842E12" w:rsidRDefault="00842E12" w:rsidP="00842E12">
            <w:pPr>
              <w:pStyle w:val="TableParagraph"/>
              <w:spacing w:line="240" w:lineRule="auto"/>
              <w:rPr>
                <w:sz w:val="16"/>
              </w:rPr>
            </w:pPr>
          </w:p>
        </w:tc>
        <w:tc>
          <w:tcPr>
            <w:tcW w:w="3852" w:type="dxa"/>
          </w:tcPr>
          <w:p w14:paraId="3666B74C" w14:textId="77777777" w:rsidR="00842E12" w:rsidRDefault="00842E12" w:rsidP="00842E12">
            <w:pPr>
              <w:pStyle w:val="TableParagraph"/>
              <w:ind w:left="1390"/>
              <w:rPr>
                <w:sz w:val="20"/>
              </w:rPr>
            </w:pPr>
            <w:r>
              <w:rPr>
                <w:sz w:val="20"/>
              </w:rPr>
              <w:t>Library Study Hall</w:t>
            </w:r>
          </w:p>
        </w:tc>
        <w:tc>
          <w:tcPr>
            <w:tcW w:w="767" w:type="dxa"/>
          </w:tcPr>
          <w:p w14:paraId="3666B74D" w14:textId="77777777" w:rsidR="00842E12" w:rsidRDefault="00842E12" w:rsidP="00842E12">
            <w:pPr>
              <w:pStyle w:val="TableParagraph"/>
              <w:ind w:right="48"/>
              <w:jc w:val="right"/>
              <w:rPr>
                <w:sz w:val="20"/>
              </w:rPr>
            </w:pPr>
            <w:r>
              <w:rPr>
                <w:sz w:val="20"/>
              </w:rPr>
              <w:t>0060</w:t>
            </w:r>
          </w:p>
        </w:tc>
      </w:tr>
      <w:tr w:rsidR="00842E12" w14:paraId="3666B753" w14:textId="77777777" w:rsidTr="00842E12">
        <w:trPr>
          <w:trHeight w:val="229"/>
        </w:trPr>
        <w:tc>
          <w:tcPr>
            <w:tcW w:w="3008" w:type="dxa"/>
          </w:tcPr>
          <w:p w14:paraId="3666B74F" w14:textId="77777777" w:rsidR="00842E12" w:rsidRDefault="00842E12" w:rsidP="00842E12">
            <w:pPr>
              <w:pStyle w:val="TableParagraph"/>
              <w:ind w:left="50"/>
              <w:rPr>
                <w:b/>
                <w:sz w:val="20"/>
              </w:rPr>
            </w:pPr>
            <w:r>
              <w:rPr>
                <w:b/>
                <w:sz w:val="20"/>
              </w:rPr>
              <w:t>C. Other Instructional Space</w:t>
            </w:r>
          </w:p>
        </w:tc>
        <w:tc>
          <w:tcPr>
            <w:tcW w:w="1636" w:type="dxa"/>
          </w:tcPr>
          <w:p w14:paraId="3666B750" w14:textId="77777777" w:rsidR="00842E12" w:rsidRDefault="00842E12" w:rsidP="00842E12">
            <w:pPr>
              <w:pStyle w:val="TableParagraph"/>
              <w:spacing w:line="240" w:lineRule="auto"/>
              <w:rPr>
                <w:sz w:val="16"/>
              </w:rPr>
            </w:pPr>
          </w:p>
        </w:tc>
        <w:tc>
          <w:tcPr>
            <w:tcW w:w="3852" w:type="dxa"/>
          </w:tcPr>
          <w:p w14:paraId="3666B751" w14:textId="77777777" w:rsidR="00842E12" w:rsidRDefault="00842E12" w:rsidP="00842E12">
            <w:pPr>
              <w:pStyle w:val="TableParagraph"/>
              <w:ind w:left="1370" w:right="1291"/>
              <w:jc w:val="center"/>
              <w:rPr>
                <w:sz w:val="20"/>
              </w:rPr>
            </w:pPr>
            <w:r>
              <w:rPr>
                <w:sz w:val="20"/>
              </w:rPr>
              <w:t>Library Carrel</w:t>
            </w:r>
          </w:p>
        </w:tc>
        <w:tc>
          <w:tcPr>
            <w:tcW w:w="767" w:type="dxa"/>
          </w:tcPr>
          <w:p w14:paraId="3666B752" w14:textId="77777777" w:rsidR="00842E12" w:rsidRDefault="00842E12" w:rsidP="00842E12">
            <w:pPr>
              <w:pStyle w:val="TableParagraph"/>
              <w:ind w:right="48"/>
              <w:jc w:val="right"/>
              <w:rPr>
                <w:sz w:val="20"/>
              </w:rPr>
            </w:pPr>
            <w:r>
              <w:rPr>
                <w:sz w:val="20"/>
              </w:rPr>
              <w:t>0062</w:t>
            </w:r>
          </w:p>
        </w:tc>
      </w:tr>
      <w:tr w:rsidR="00842E12" w14:paraId="3666B758" w14:textId="77777777" w:rsidTr="00842E12">
        <w:trPr>
          <w:trHeight w:val="230"/>
        </w:trPr>
        <w:tc>
          <w:tcPr>
            <w:tcW w:w="3008" w:type="dxa"/>
          </w:tcPr>
          <w:p w14:paraId="3666B754" w14:textId="77777777" w:rsidR="00842E12" w:rsidRDefault="00842E12" w:rsidP="00842E12">
            <w:pPr>
              <w:pStyle w:val="TableParagraph"/>
              <w:ind w:left="424"/>
              <w:rPr>
                <w:sz w:val="20"/>
              </w:rPr>
            </w:pPr>
            <w:r>
              <w:rPr>
                <w:sz w:val="20"/>
              </w:rPr>
              <w:t>Research Space</w:t>
            </w:r>
          </w:p>
        </w:tc>
        <w:tc>
          <w:tcPr>
            <w:tcW w:w="1636" w:type="dxa"/>
          </w:tcPr>
          <w:p w14:paraId="3666B755" w14:textId="77777777" w:rsidR="00842E12" w:rsidRPr="00FF3DA3" w:rsidRDefault="00842E12" w:rsidP="00842E12">
            <w:pPr>
              <w:pStyle w:val="TableParagraph"/>
              <w:ind w:left="220"/>
              <w:rPr>
                <w:caps/>
                <w:sz w:val="20"/>
              </w:rPr>
            </w:pPr>
            <w:r>
              <w:rPr>
                <w:sz w:val="20"/>
              </w:rPr>
              <w:t>0016</w:t>
            </w:r>
          </w:p>
        </w:tc>
        <w:tc>
          <w:tcPr>
            <w:tcW w:w="3852" w:type="dxa"/>
          </w:tcPr>
          <w:p w14:paraId="3666B756" w14:textId="77777777" w:rsidR="00842E12" w:rsidRDefault="00842E12" w:rsidP="00842E12">
            <w:pPr>
              <w:pStyle w:val="TableParagraph"/>
              <w:ind w:left="1390"/>
              <w:rPr>
                <w:sz w:val="20"/>
              </w:rPr>
            </w:pPr>
            <w:r>
              <w:rPr>
                <w:sz w:val="20"/>
              </w:rPr>
              <w:t>Library Special Study</w:t>
            </w:r>
          </w:p>
        </w:tc>
        <w:tc>
          <w:tcPr>
            <w:tcW w:w="767" w:type="dxa"/>
          </w:tcPr>
          <w:p w14:paraId="3666B757" w14:textId="77777777" w:rsidR="00842E12" w:rsidRDefault="00842E12" w:rsidP="00842E12">
            <w:pPr>
              <w:pStyle w:val="TableParagraph"/>
              <w:ind w:right="47"/>
              <w:jc w:val="right"/>
              <w:rPr>
                <w:sz w:val="20"/>
              </w:rPr>
            </w:pPr>
            <w:r>
              <w:rPr>
                <w:sz w:val="20"/>
              </w:rPr>
              <w:t>0063</w:t>
            </w:r>
          </w:p>
        </w:tc>
      </w:tr>
      <w:tr w:rsidR="00842E12" w14:paraId="3666B75D" w14:textId="77777777" w:rsidTr="00842E12">
        <w:trPr>
          <w:trHeight w:val="229"/>
        </w:trPr>
        <w:tc>
          <w:tcPr>
            <w:tcW w:w="3008" w:type="dxa"/>
          </w:tcPr>
          <w:p w14:paraId="3666B759" w14:textId="77777777" w:rsidR="00842E12" w:rsidRDefault="00842E12" w:rsidP="00842E12">
            <w:pPr>
              <w:pStyle w:val="TableParagraph"/>
              <w:ind w:left="424"/>
              <w:rPr>
                <w:sz w:val="20"/>
              </w:rPr>
            </w:pPr>
            <w:r>
              <w:rPr>
                <w:sz w:val="20"/>
              </w:rPr>
              <w:t>Research Service</w:t>
            </w:r>
          </w:p>
        </w:tc>
        <w:tc>
          <w:tcPr>
            <w:tcW w:w="1636" w:type="dxa"/>
          </w:tcPr>
          <w:p w14:paraId="3666B75A" w14:textId="77777777" w:rsidR="00842E12" w:rsidRDefault="00842E12" w:rsidP="00842E12">
            <w:pPr>
              <w:pStyle w:val="TableParagraph"/>
              <w:ind w:left="218"/>
              <w:rPr>
                <w:sz w:val="20"/>
              </w:rPr>
            </w:pPr>
            <w:r>
              <w:rPr>
                <w:sz w:val="20"/>
              </w:rPr>
              <w:t>0017</w:t>
            </w:r>
          </w:p>
        </w:tc>
        <w:tc>
          <w:tcPr>
            <w:tcW w:w="3852" w:type="dxa"/>
          </w:tcPr>
          <w:p w14:paraId="3666B75B" w14:textId="77777777" w:rsidR="00842E12" w:rsidRDefault="00842E12" w:rsidP="00842E12">
            <w:pPr>
              <w:pStyle w:val="TableParagraph"/>
              <w:ind w:left="1388"/>
              <w:rPr>
                <w:sz w:val="20"/>
              </w:rPr>
            </w:pPr>
            <w:r>
              <w:rPr>
                <w:sz w:val="20"/>
              </w:rPr>
              <w:t>Library Stack Area</w:t>
            </w:r>
          </w:p>
        </w:tc>
        <w:tc>
          <w:tcPr>
            <w:tcW w:w="767" w:type="dxa"/>
          </w:tcPr>
          <w:p w14:paraId="3666B75C" w14:textId="77777777" w:rsidR="00842E12" w:rsidRDefault="00842E12" w:rsidP="00842E12">
            <w:pPr>
              <w:pStyle w:val="TableParagraph"/>
              <w:ind w:right="48"/>
              <w:jc w:val="right"/>
              <w:rPr>
                <w:sz w:val="20"/>
              </w:rPr>
            </w:pPr>
            <w:r>
              <w:rPr>
                <w:sz w:val="20"/>
              </w:rPr>
              <w:t>0064</w:t>
            </w:r>
          </w:p>
        </w:tc>
      </w:tr>
      <w:tr w:rsidR="00842E12" w14:paraId="3666B762" w14:textId="77777777" w:rsidTr="00842E12">
        <w:trPr>
          <w:trHeight w:val="229"/>
        </w:trPr>
        <w:tc>
          <w:tcPr>
            <w:tcW w:w="3008" w:type="dxa"/>
          </w:tcPr>
          <w:p w14:paraId="3666B75E" w14:textId="77777777" w:rsidR="00842E12" w:rsidRDefault="00842E12" w:rsidP="00842E12">
            <w:pPr>
              <w:pStyle w:val="TableParagraph"/>
              <w:ind w:left="424"/>
              <w:rPr>
                <w:sz w:val="20"/>
              </w:rPr>
            </w:pPr>
            <w:r>
              <w:rPr>
                <w:sz w:val="20"/>
              </w:rPr>
              <w:t>Self-instruction Comp Lab</w:t>
            </w:r>
          </w:p>
        </w:tc>
        <w:tc>
          <w:tcPr>
            <w:tcW w:w="1636" w:type="dxa"/>
          </w:tcPr>
          <w:p w14:paraId="3666B75F" w14:textId="77777777" w:rsidR="00842E12" w:rsidRDefault="00842E12" w:rsidP="00842E12">
            <w:pPr>
              <w:pStyle w:val="TableParagraph"/>
              <w:ind w:left="219"/>
              <w:rPr>
                <w:sz w:val="20"/>
              </w:rPr>
            </w:pPr>
            <w:r>
              <w:rPr>
                <w:sz w:val="20"/>
              </w:rPr>
              <w:t>0019</w:t>
            </w:r>
          </w:p>
        </w:tc>
        <w:tc>
          <w:tcPr>
            <w:tcW w:w="3852" w:type="dxa"/>
          </w:tcPr>
          <w:p w14:paraId="3666B760" w14:textId="77777777" w:rsidR="00842E12" w:rsidRDefault="00842E12" w:rsidP="00842E12">
            <w:pPr>
              <w:pStyle w:val="TableParagraph"/>
              <w:ind w:left="1389"/>
              <w:rPr>
                <w:sz w:val="20"/>
              </w:rPr>
            </w:pPr>
            <w:r>
              <w:rPr>
                <w:sz w:val="20"/>
              </w:rPr>
              <w:t>Library Stack Study</w:t>
            </w:r>
          </w:p>
        </w:tc>
        <w:tc>
          <w:tcPr>
            <w:tcW w:w="767" w:type="dxa"/>
          </w:tcPr>
          <w:p w14:paraId="3666B761" w14:textId="77777777" w:rsidR="00842E12" w:rsidRDefault="00842E12" w:rsidP="00842E12">
            <w:pPr>
              <w:pStyle w:val="TableParagraph"/>
              <w:ind w:right="48"/>
              <w:jc w:val="right"/>
              <w:rPr>
                <w:sz w:val="20"/>
              </w:rPr>
            </w:pPr>
            <w:r>
              <w:rPr>
                <w:sz w:val="20"/>
              </w:rPr>
              <w:t>0066</w:t>
            </w:r>
          </w:p>
        </w:tc>
      </w:tr>
      <w:tr w:rsidR="00842E12" w14:paraId="3666B767" w14:textId="77777777" w:rsidTr="00842E12">
        <w:trPr>
          <w:trHeight w:val="230"/>
        </w:trPr>
        <w:tc>
          <w:tcPr>
            <w:tcW w:w="3008" w:type="dxa"/>
          </w:tcPr>
          <w:p w14:paraId="3666B763" w14:textId="77777777" w:rsidR="00842E12" w:rsidRDefault="00842E12" w:rsidP="00842E12">
            <w:pPr>
              <w:pStyle w:val="TableParagraph"/>
              <w:ind w:left="424"/>
              <w:rPr>
                <w:sz w:val="20"/>
              </w:rPr>
            </w:pPr>
            <w:r>
              <w:rPr>
                <w:sz w:val="20"/>
              </w:rPr>
              <w:t>Self-instruction Lab</w:t>
            </w:r>
          </w:p>
        </w:tc>
        <w:tc>
          <w:tcPr>
            <w:tcW w:w="1636" w:type="dxa"/>
          </w:tcPr>
          <w:p w14:paraId="3666B764" w14:textId="77777777" w:rsidR="00842E12" w:rsidRDefault="00842E12" w:rsidP="00842E12">
            <w:pPr>
              <w:pStyle w:val="TableParagraph"/>
              <w:ind w:left="219"/>
              <w:rPr>
                <w:sz w:val="20"/>
              </w:rPr>
            </w:pPr>
            <w:r>
              <w:rPr>
                <w:sz w:val="20"/>
              </w:rPr>
              <w:t>0020</w:t>
            </w:r>
          </w:p>
        </w:tc>
        <w:tc>
          <w:tcPr>
            <w:tcW w:w="3852" w:type="dxa"/>
          </w:tcPr>
          <w:p w14:paraId="3666B765" w14:textId="77777777" w:rsidR="00842E12" w:rsidRDefault="00842E12" w:rsidP="00842E12">
            <w:pPr>
              <w:pStyle w:val="TableParagraph"/>
              <w:ind w:left="1389"/>
              <w:rPr>
                <w:sz w:val="20"/>
              </w:rPr>
            </w:pPr>
            <w:r>
              <w:rPr>
                <w:sz w:val="20"/>
              </w:rPr>
              <w:t>Library Service</w:t>
            </w:r>
          </w:p>
        </w:tc>
        <w:tc>
          <w:tcPr>
            <w:tcW w:w="767" w:type="dxa"/>
          </w:tcPr>
          <w:p w14:paraId="3666B766" w14:textId="77777777" w:rsidR="00842E12" w:rsidRDefault="00842E12" w:rsidP="00842E12">
            <w:pPr>
              <w:pStyle w:val="TableParagraph"/>
              <w:ind w:right="47"/>
              <w:jc w:val="right"/>
              <w:rPr>
                <w:sz w:val="20"/>
              </w:rPr>
            </w:pPr>
            <w:r>
              <w:rPr>
                <w:sz w:val="20"/>
              </w:rPr>
              <w:t>0068</w:t>
            </w:r>
          </w:p>
        </w:tc>
      </w:tr>
      <w:tr w:rsidR="00842E12" w14:paraId="3666B76C" w14:textId="77777777" w:rsidTr="00842E12">
        <w:trPr>
          <w:trHeight w:val="229"/>
        </w:trPr>
        <w:tc>
          <w:tcPr>
            <w:tcW w:w="3008" w:type="dxa"/>
          </w:tcPr>
          <w:p w14:paraId="3666B768" w14:textId="77777777" w:rsidR="00842E12" w:rsidRDefault="00842E12" w:rsidP="00842E12">
            <w:pPr>
              <w:pStyle w:val="TableParagraph"/>
              <w:ind w:left="424"/>
              <w:rPr>
                <w:sz w:val="20"/>
              </w:rPr>
            </w:pPr>
            <w:r>
              <w:rPr>
                <w:sz w:val="20"/>
              </w:rPr>
              <w:t>Music practice studio</w:t>
            </w:r>
          </w:p>
        </w:tc>
        <w:tc>
          <w:tcPr>
            <w:tcW w:w="1636" w:type="dxa"/>
          </w:tcPr>
          <w:p w14:paraId="3666B769" w14:textId="77777777" w:rsidR="00842E12" w:rsidRDefault="00842E12" w:rsidP="00842E12">
            <w:pPr>
              <w:pStyle w:val="TableParagraph"/>
              <w:ind w:left="219"/>
              <w:rPr>
                <w:sz w:val="20"/>
              </w:rPr>
            </w:pPr>
            <w:r>
              <w:rPr>
                <w:sz w:val="20"/>
              </w:rPr>
              <w:t>0021</w:t>
            </w:r>
          </w:p>
        </w:tc>
        <w:tc>
          <w:tcPr>
            <w:tcW w:w="3852" w:type="dxa"/>
          </w:tcPr>
          <w:p w14:paraId="3666B76A" w14:textId="77777777" w:rsidR="00842E12" w:rsidRDefault="00842E12" w:rsidP="00842E12">
            <w:pPr>
              <w:pStyle w:val="TableParagraph"/>
              <w:ind w:left="1389"/>
              <w:rPr>
                <w:sz w:val="20"/>
              </w:rPr>
            </w:pPr>
            <w:r>
              <w:rPr>
                <w:sz w:val="20"/>
              </w:rPr>
              <w:t>Library Movable Aisle</w:t>
            </w:r>
          </w:p>
        </w:tc>
        <w:tc>
          <w:tcPr>
            <w:tcW w:w="767" w:type="dxa"/>
          </w:tcPr>
          <w:p w14:paraId="3666B76B" w14:textId="77777777" w:rsidR="00842E12" w:rsidRDefault="00842E12" w:rsidP="00842E12">
            <w:pPr>
              <w:pStyle w:val="TableParagraph"/>
              <w:spacing w:line="240" w:lineRule="auto"/>
              <w:rPr>
                <w:sz w:val="16"/>
              </w:rPr>
            </w:pPr>
          </w:p>
        </w:tc>
      </w:tr>
      <w:tr w:rsidR="00842E12" w14:paraId="3666B771" w14:textId="77777777" w:rsidTr="00842E12">
        <w:trPr>
          <w:trHeight w:val="229"/>
        </w:trPr>
        <w:tc>
          <w:tcPr>
            <w:tcW w:w="3008" w:type="dxa"/>
          </w:tcPr>
          <w:p w14:paraId="3666B76D" w14:textId="77777777" w:rsidR="00842E12" w:rsidRDefault="00842E12" w:rsidP="00842E12">
            <w:pPr>
              <w:pStyle w:val="TableParagraph"/>
              <w:ind w:left="424"/>
              <w:rPr>
                <w:sz w:val="20"/>
              </w:rPr>
            </w:pPr>
            <w:r>
              <w:rPr>
                <w:sz w:val="20"/>
              </w:rPr>
              <w:t>Physical Education-Indoor</w:t>
            </w:r>
          </w:p>
        </w:tc>
        <w:tc>
          <w:tcPr>
            <w:tcW w:w="1636" w:type="dxa"/>
          </w:tcPr>
          <w:p w14:paraId="3666B76E" w14:textId="77777777" w:rsidR="00842E12" w:rsidRDefault="00842E12" w:rsidP="00842E12">
            <w:pPr>
              <w:pStyle w:val="TableParagraph"/>
              <w:ind w:left="221"/>
              <w:rPr>
                <w:sz w:val="20"/>
              </w:rPr>
            </w:pPr>
            <w:r>
              <w:rPr>
                <w:sz w:val="20"/>
              </w:rPr>
              <w:t>0022</w:t>
            </w:r>
          </w:p>
        </w:tc>
        <w:tc>
          <w:tcPr>
            <w:tcW w:w="3852" w:type="dxa"/>
          </w:tcPr>
          <w:p w14:paraId="3666B76F" w14:textId="77777777" w:rsidR="00842E12" w:rsidRDefault="00842E12" w:rsidP="00842E12">
            <w:pPr>
              <w:pStyle w:val="TableParagraph"/>
              <w:ind w:left="1392"/>
              <w:rPr>
                <w:sz w:val="20"/>
              </w:rPr>
            </w:pPr>
            <w:r>
              <w:rPr>
                <w:sz w:val="20"/>
              </w:rPr>
              <w:t>Compact Shelving</w:t>
            </w:r>
          </w:p>
        </w:tc>
        <w:tc>
          <w:tcPr>
            <w:tcW w:w="767" w:type="dxa"/>
          </w:tcPr>
          <w:p w14:paraId="3666B770" w14:textId="77777777" w:rsidR="00842E12" w:rsidRDefault="00842E12" w:rsidP="00842E12">
            <w:pPr>
              <w:pStyle w:val="TableParagraph"/>
              <w:ind w:right="45"/>
              <w:jc w:val="right"/>
              <w:rPr>
                <w:sz w:val="20"/>
              </w:rPr>
            </w:pPr>
            <w:r>
              <w:rPr>
                <w:sz w:val="20"/>
              </w:rPr>
              <w:t>0069</w:t>
            </w:r>
          </w:p>
        </w:tc>
      </w:tr>
      <w:tr w:rsidR="00842E12" w14:paraId="3666B776" w14:textId="77777777" w:rsidTr="00842E12">
        <w:trPr>
          <w:trHeight w:val="230"/>
        </w:trPr>
        <w:tc>
          <w:tcPr>
            <w:tcW w:w="3008" w:type="dxa"/>
          </w:tcPr>
          <w:p w14:paraId="3666B772" w14:textId="77777777" w:rsidR="00842E12" w:rsidRDefault="00842E12" w:rsidP="00842E12">
            <w:pPr>
              <w:pStyle w:val="TableParagraph"/>
              <w:ind w:left="424"/>
              <w:rPr>
                <w:sz w:val="20"/>
              </w:rPr>
            </w:pPr>
            <w:r>
              <w:rPr>
                <w:sz w:val="20"/>
              </w:rPr>
              <w:t>Physical Education-Outdoor</w:t>
            </w:r>
          </w:p>
        </w:tc>
        <w:tc>
          <w:tcPr>
            <w:tcW w:w="1636" w:type="dxa"/>
          </w:tcPr>
          <w:p w14:paraId="3666B773" w14:textId="77777777" w:rsidR="00842E12" w:rsidRDefault="00842E12" w:rsidP="00842E12">
            <w:pPr>
              <w:pStyle w:val="TableParagraph"/>
              <w:ind w:left="221"/>
              <w:rPr>
                <w:sz w:val="20"/>
              </w:rPr>
            </w:pPr>
            <w:r>
              <w:rPr>
                <w:sz w:val="20"/>
              </w:rPr>
              <w:t>0023</w:t>
            </w:r>
          </w:p>
        </w:tc>
        <w:tc>
          <w:tcPr>
            <w:tcW w:w="3852" w:type="dxa"/>
          </w:tcPr>
          <w:p w14:paraId="3666B774" w14:textId="77777777" w:rsidR="00842E12" w:rsidRDefault="00842E12" w:rsidP="00842E12">
            <w:pPr>
              <w:pStyle w:val="TableParagraph"/>
              <w:ind w:left="1391"/>
              <w:rPr>
                <w:sz w:val="20"/>
              </w:rPr>
            </w:pPr>
            <w:r>
              <w:rPr>
                <w:sz w:val="20"/>
              </w:rPr>
              <w:t>Museum and Galleries</w:t>
            </w:r>
          </w:p>
        </w:tc>
        <w:tc>
          <w:tcPr>
            <w:tcW w:w="767" w:type="dxa"/>
          </w:tcPr>
          <w:p w14:paraId="3666B775" w14:textId="77777777" w:rsidR="00842E12" w:rsidRDefault="00842E12" w:rsidP="00842E12">
            <w:pPr>
              <w:pStyle w:val="TableParagraph"/>
              <w:ind w:right="47"/>
              <w:jc w:val="right"/>
              <w:rPr>
                <w:sz w:val="20"/>
              </w:rPr>
            </w:pPr>
            <w:r>
              <w:rPr>
                <w:sz w:val="20"/>
              </w:rPr>
              <w:t>0070</w:t>
            </w:r>
          </w:p>
        </w:tc>
      </w:tr>
      <w:tr w:rsidR="00842E12" w14:paraId="3666B77B" w14:textId="77777777" w:rsidTr="00842E12">
        <w:trPr>
          <w:trHeight w:val="229"/>
        </w:trPr>
        <w:tc>
          <w:tcPr>
            <w:tcW w:w="3008" w:type="dxa"/>
          </w:tcPr>
          <w:p w14:paraId="3666B777" w14:textId="77777777" w:rsidR="00842E12" w:rsidRDefault="00842E12" w:rsidP="00842E12">
            <w:pPr>
              <w:pStyle w:val="TableParagraph"/>
              <w:ind w:left="424"/>
              <w:rPr>
                <w:sz w:val="20"/>
              </w:rPr>
            </w:pPr>
            <w:r>
              <w:rPr>
                <w:sz w:val="20"/>
              </w:rPr>
              <w:t>Military Science</w:t>
            </w:r>
          </w:p>
        </w:tc>
        <w:tc>
          <w:tcPr>
            <w:tcW w:w="1636" w:type="dxa"/>
          </w:tcPr>
          <w:p w14:paraId="3666B778" w14:textId="77777777" w:rsidR="00842E12" w:rsidRDefault="00842E12" w:rsidP="00842E12">
            <w:pPr>
              <w:pStyle w:val="TableParagraph"/>
              <w:ind w:left="220"/>
              <w:rPr>
                <w:sz w:val="20"/>
              </w:rPr>
            </w:pPr>
            <w:r>
              <w:rPr>
                <w:sz w:val="20"/>
              </w:rPr>
              <w:t>0024</w:t>
            </w:r>
          </w:p>
        </w:tc>
        <w:tc>
          <w:tcPr>
            <w:tcW w:w="3852" w:type="dxa"/>
          </w:tcPr>
          <w:p w14:paraId="3666B779" w14:textId="77777777" w:rsidR="00842E12" w:rsidRDefault="00842E12" w:rsidP="00842E12">
            <w:pPr>
              <w:pStyle w:val="TableParagraph"/>
              <w:ind w:left="989" w:right="1291"/>
              <w:jc w:val="center"/>
              <w:rPr>
                <w:sz w:val="20"/>
              </w:rPr>
            </w:pPr>
            <w:r>
              <w:rPr>
                <w:sz w:val="20"/>
              </w:rPr>
              <w:t>Auditoria</w:t>
            </w:r>
          </w:p>
        </w:tc>
        <w:tc>
          <w:tcPr>
            <w:tcW w:w="767" w:type="dxa"/>
          </w:tcPr>
          <w:p w14:paraId="3666B77A" w14:textId="77777777" w:rsidR="00842E12" w:rsidRDefault="00842E12" w:rsidP="00842E12">
            <w:pPr>
              <w:pStyle w:val="TableParagraph"/>
              <w:ind w:right="46"/>
              <w:jc w:val="right"/>
              <w:rPr>
                <w:sz w:val="20"/>
              </w:rPr>
            </w:pPr>
            <w:r>
              <w:rPr>
                <w:sz w:val="20"/>
              </w:rPr>
              <w:t>0075</w:t>
            </w:r>
          </w:p>
        </w:tc>
      </w:tr>
      <w:tr w:rsidR="00842E12" w14:paraId="3666B780" w14:textId="77777777" w:rsidTr="00842E12">
        <w:trPr>
          <w:trHeight w:val="229"/>
        </w:trPr>
        <w:tc>
          <w:tcPr>
            <w:tcW w:w="3008" w:type="dxa"/>
          </w:tcPr>
          <w:p w14:paraId="3666B77C" w14:textId="77777777" w:rsidR="00842E12" w:rsidRDefault="00842E12" w:rsidP="00842E12">
            <w:pPr>
              <w:pStyle w:val="TableParagraph"/>
              <w:ind w:left="424"/>
              <w:rPr>
                <w:sz w:val="20"/>
              </w:rPr>
            </w:pPr>
            <w:r>
              <w:rPr>
                <w:sz w:val="20"/>
              </w:rPr>
              <w:t>Animal Quarters</w:t>
            </w:r>
          </w:p>
        </w:tc>
        <w:tc>
          <w:tcPr>
            <w:tcW w:w="1636" w:type="dxa"/>
          </w:tcPr>
          <w:p w14:paraId="3666B77D" w14:textId="77777777" w:rsidR="00842E12" w:rsidRDefault="00842E12" w:rsidP="00842E12">
            <w:pPr>
              <w:pStyle w:val="TableParagraph"/>
              <w:ind w:left="220"/>
              <w:rPr>
                <w:sz w:val="20"/>
              </w:rPr>
            </w:pPr>
            <w:r>
              <w:rPr>
                <w:sz w:val="20"/>
              </w:rPr>
              <w:t>0025</w:t>
            </w:r>
          </w:p>
        </w:tc>
        <w:tc>
          <w:tcPr>
            <w:tcW w:w="3852" w:type="dxa"/>
          </w:tcPr>
          <w:p w14:paraId="3666B77E" w14:textId="77777777" w:rsidR="00842E12" w:rsidRDefault="00842E12" w:rsidP="00842E12">
            <w:pPr>
              <w:pStyle w:val="TableParagraph"/>
              <w:ind w:left="666" w:right="1291"/>
              <w:jc w:val="center"/>
              <w:rPr>
                <w:sz w:val="20"/>
              </w:rPr>
            </w:pPr>
            <w:r>
              <w:rPr>
                <w:sz w:val="20"/>
              </w:rPr>
              <w:t>Stage</w:t>
            </w:r>
          </w:p>
        </w:tc>
        <w:tc>
          <w:tcPr>
            <w:tcW w:w="767" w:type="dxa"/>
          </w:tcPr>
          <w:p w14:paraId="3666B77F" w14:textId="77777777" w:rsidR="00842E12" w:rsidRDefault="00842E12" w:rsidP="00842E12">
            <w:pPr>
              <w:pStyle w:val="TableParagraph"/>
              <w:ind w:right="47"/>
              <w:jc w:val="right"/>
              <w:rPr>
                <w:sz w:val="20"/>
              </w:rPr>
            </w:pPr>
            <w:r>
              <w:rPr>
                <w:sz w:val="20"/>
              </w:rPr>
              <w:t>0077</w:t>
            </w:r>
          </w:p>
        </w:tc>
      </w:tr>
      <w:tr w:rsidR="00842E12" w14:paraId="3666B785" w14:textId="77777777" w:rsidTr="00842E12">
        <w:trPr>
          <w:trHeight w:val="230"/>
        </w:trPr>
        <w:tc>
          <w:tcPr>
            <w:tcW w:w="3008" w:type="dxa"/>
          </w:tcPr>
          <w:p w14:paraId="3666B781" w14:textId="77777777" w:rsidR="00842E12" w:rsidRDefault="00842E12" w:rsidP="00842E12">
            <w:pPr>
              <w:pStyle w:val="TableParagraph"/>
              <w:ind w:left="424"/>
              <w:rPr>
                <w:sz w:val="20"/>
              </w:rPr>
            </w:pPr>
            <w:r>
              <w:rPr>
                <w:sz w:val="20"/>
              </w:rPr>
              <w:t>Green House</w:t>
            </w:r>
          </w:p>
        </w:tc>
        <w:tc>
          <w:tcPr>
            <w:tcW w:w="1636" w:type="dxa"/>
          </w:tcPr>
          <w:p w14:paraId="3666B782" w14:textId="77777777" w:rsidR="00842E12" w:rsidRDefault="00842E12" w:rsidP="00842E12">
            <w:pPr>
              <w:pStyle w:val="TableParagraph"/>
              <w:ind w:left="222"/>
              <w:rPr>
                <w:sz w:val="20"/>
              </w:rPr>
            </w:pPr>
            <w:r>
              <w:rPr>
                <w:sz w:val="20"/>
              </w:rPr>
              <w:t>0026</w:t>
            </w:r>
          </w:p>
        </w:tc>
        <w:tc>
          <w:tcPr>
            <w:tcW w:w="3852" w:type="dxa"/>
          </w:tcPr>
          <w:p w14:paraId="3666B783" w14:textId="77777777" w:rsidR="00842E12" w:rsidRDefault="00842E12" w:rsidP="00842E12">
            <w:pPr>
              <w:pStyle w:val="TableParagraph"/>
              <w:ind w:left="1392"/>
              <w:rPr>
                <w:sz w:val="20"/>
              </w:rPr>
            </w:pPr>
            <w:r>
              <w:rPr>
                <w:sz w:val="20"/>
              </w:rPr>
              <w:t>Auditoria Service</w:t>
            </w:r>
          </w:p>
        </w:tc>
        <w:tc>
          <w:tcPr>
            <w:tcW w:w="767" w:type="dxa"/>
          </w:tcPr>
          <w:p w14:paraId="3666B784" w14:textId="77777777" w:rsidR="00842E12" w:rsidRDefault="00842E12" w:rsidP="00842E12">
            <w:pPr>
              <w:pStyle w:val="TableParagraph"/>
              <w:ind w:right="47"/>
              <w:jc w:val="right"/>
              <w:rPr>
                <w:sz w:val="20"/>
              </w:rPr>
            </w:pPr>
            <w:r>
              <w:rPr>
                <w:sz w:val="20"/>
              </w:rPr>
              <w:t>0079</w:t>
            </w:r>
          </w:p>
        </w:tc>
      </w:tr>
      <w:tr w:rsidR="00842E12" w14:paraId="3666B78A" w14:textId="77777777" w:rsidTr="00842E12">
        <w:trPr>
          <w:trHeight w:val="226"/>
        </w:trPr>
        <w:tc>
          <w:tcPr>
            <w:tcW w:w="3008" w:type="dxa"/>
          </w:tcPr>
          <w:p w14:paraId="3666B786" w14:textId="77777777" w:rsidR="00842E12" w:rsidRDefault="00842E12" w:rsidP="00842E12">
            <w:pPr>
              <w:pStyle w:val="TableParagraph"/>
              <w:spacing w:line="206" w:lineRule="exact"/>
              <w:ind w:left="424"/>
              <w:rPr>
                <w:sz w:val="20"/>
              </w:rPr>
            </w:pPr>
            <w:r>
              <w:rPr>
                <w:sz w:val="20"/>
              </w:rPr>
              <w:t>Special Space Education</w:t>
            </w:r>
          </w:p>
        </w:tc>
        <w:tc>
          <w:tcPr>
            <w:tcW w:w="1636" w:type="dxa"/>
          </w:tcPr>
          <w:p w14:paraId="3666B787" w14:textId="77777777" w:rsidR="00842E12" w:rsidRDefault="00842E12" w:rsidP="00842E12">
            <w:pPr>
              <w:pStyle w:val="TableParagraph"/>
              <w:spacing w:line="206" w:lineRule="exact"/>
              <w:ind w:left="220"/>
              <w:rPr>
                <w:sz w:val="20"/>
              </w:rPr>
            </w:pPr>
            <w:r>
              <w:rPr>
                <w:sz w:val="20"/>
              </w:rPr>
              <w:t>0027</w:t>
            </w:r>
          </w:p>
        </w:tc>
        <w:tc>
          <w:tcPr>
            <w:tcW w:w="3852" w:type="dxa"/>
          </w:tcPr>
          <w:p w14:paraId="3666B788" w14:textId="77777777" w:rsidR="00842E12" w:rsidRDefault="00842E12" w:rsidP="00842E12">
            <w:pPr>
              <w:pStyle w:val="TableParagraph"/>
              <w:spacing w:line="240" w:lineRule="auto"/>
              <w:rPr>
                <w:sz w:val="16"/>
              </w:rPr>
            </w:pPr>
          </w:p>
        </w:tc>
        <w:tc>
          <w:tcPr>
            <w:tcW w:w="767" w:type="dxa"/>
          </w:tcPr>
          <w:p w14:paraId="3666B789" w14:textId="77777777" w:rsidR="00842E12" w:rsidRDefault="00842E12" w:rsidP="00842E12">
            <w:pPr>
              <w:pStyle w:val="TableParagraph"/>
              <w:spacing w:line="240" w:lineRule="auto"/>
              <w:rPr>
                <w:sz w:val="16"/>
              </w:rPr>
            </w:pPr>
          </w:p>
        </w:tc>
      </w:tr>
      <w:tr w:rsidR="00842E12" w14:paraId="3666B78C" w14:textId="77777777" w:rsidTr="00842E12">
        <w:trPr>
          <w:trHeight w:val="229"/>
        </w:trPr>
        <w:tc>
          <w:tcPr>
            <w:tcW w:w="9263" w:type="dxa"/>
            <w:gridSpan w:val="4"/>
          </w:tcPr>
          <w:p w14:paraId="3666B78B" w14:textId="77777777" w:rsidR="00842E12" w:rsidRDefault="00842E12" w:rsidP="00842E12">
            <w:pPr>
              <w:pStyle w:val="TableParagraph"/>
              <w:tabs>
                <w:tab w:val="left" w:pos="3229"/>
                <w:tab w:val="left" w:pos="5659"/>
              </w:tabs>
              <w:spacing w:line="209" w:lineRule="exact"/>
              <w:ind w:left="424"/>
              <w:rPr>
                <w:b/>
                <w:sz w:val="20"/>
              </w:rPr>
            </w:pPr>
            <w:r>
              <w:rPr>
                <w:sz w:val="20"/>
              </w:rPr>
              <w:t>Audiovisual</w:t>
            </w:r>
            <w:r>
              <w:rPr>
                <w:sz w:val="20"/>
              </w:rPr>
              <w:tab/>
              <w:t>0028</w:t>
            </w:r>
            <w:r>
              <w:rPr>
                <w:sz w:val="20"/>
              </w:rPr>
              <w:tab/>
            </w:r>
            <w:r>
              <w:rPr>
                <w:b/>
                <w:sz w:val="20"/>
              </w:rPr>
              <w:t>C. Special Instructional Support</w:t>
            </w:r>
            <w:r>
              <w:rPr>
                <w:b/>
                <w:spacing w:val="-27"/>
                <w:sz w:val="20"/>
              </w:rPr>
              <w:t xml:space="preserve"> </w:t>
            </w:r>
            <w:r>
              <w:rPr>
                <w:b/>
                <w:sz w:val="20"/>
              </w:rPr>
              <w:t>Space</w:t>
            </w:r>
          </w:p>
        </w:tc>
      </w:tr>
      <w:tr w:rsidR="00842E12" w14:paraId="3666B791" w14:textId="77777777" w:rsidTr="00842E12">
        <w:trPr>
          <w:trHeight w:val="234"/>
        </w:trPr>
        <w:tc>
          <w:tcPr>
            <w:tcW w:w="3008" w:type="dxa"/>
          </w:tcPr>
          <w:p w14:paraId="3666B78D" w14:textId="77777777" w:rsidR="00842E12" w:rsidRDefault="00842E12" w:rsidP="00842E12">
            <w:pPr>
              <w:pStyle w:val="TableParagraph"/>
              <w:spacing w:line="206" w:lineRule="exact"/>
              <w:ind w:left="424"/>
              <w:rPr>
                <w:sz w:val="20"/>
              </w:rPr>
            </w:pPr>
            <w:r>
              <w:rPr>
                <w:sz w:val="20"/>
              </w:rPr>
              <w:t>Special Instructional</w:t>
            </w:r>
          </w:p>
        </w:tc>
        <w:tc>
          <w:tcPr>
            <w:tcW w:w="1636" w:type="dxa"/>
          </w:tcPr>
          <w:p w14:paraId="3666B78E" w14:textId="77777777" w:rsidR="00842E12" w:rsidRDefault="00842E12" w:rsidP="00842E12">
            <w:pPr>
              <w:pStyle w:val="TableParagraph"/>
              <w:spacing w:line="206" w:lineRule="exact"/>
              <w:ind w:left="220"/>
              <w:rPr>
                <w:sz w:val="20"/>
              </w:rPr>
            </w:pPr>
            <w:r>
              <w:rPr>
                <w:sz w:val="20"/>
              </w:rPr>
              <w:t>0029</w:t>
            </w:r>
          </w:p>
        </w:tc>
        <w:tc>
          <w:tcPr>
            <w:tcW w:w="3852" w:type="dxa"/>
          </w:tcPr>
          <w:p w14:paraId="3666B78F" w14:textId="77777777" w:rsidR="00842E12" w:rsidRDefault="00842E12" w:rsidP="00842E12">
            <w:pPr>
              <w:pStyle w:val="TableParagraph"/>
              <w:spacing w:line="206" w:lineRule="exact"/>
              <w:ind w:left="1390"/>
              <w:rPr>
                <w:sz w:val="20"/>
              </w:rPr>
            </w:pPr>
            <w:r>
              <w:rPr>
                <w:sz w:val="20"/>
              </w:rPr>
              <w:t>Locker Rooms</w:t>
            </w:r>
          </w:p>
        </w:tc>
        <w:tc>
          <w:tcPr>
            <w:tcW w:w="767" w:type="dxa"/>
          </w:tcPr>
          <w:p w14:paraId="3666B790" w14:textId="77777777" w:rsidR="00842E12" w:rsidRDefault="00842E12" w:rsidP="00842E12">
            <w:pPr>
              <w:pStyle w:val="TableParagraph"/>
              <w:spacing w:line="206" w:lineRule="exact"/>
              <w:ind w:right="46"/>
              <w:jc w:val="right"/>
              <w:rPr>
                <w:sz w:val="20"/>
              </w:rPr>
            </w:pPr>
            <w:r>
              <w:rPr>
                <w:sz w:val="20"/>
              </w:rPr>
              <w:t>0081</w:t>
            </w:r>
          </w:p>
        </w:tc>
      </w:tr>
      <w:tr w:rsidR="00842E12" w14:paraId="3666B796" w14:textId="77777777" w:rsidTr="00842E12">
        <w:trPr>
          <w:trHeight w:val="229"/>
        </w:trPr>
        <w:tc>
          <w:tcPr>
            <w:tcW w:w="3008" w:type="dxa"/>
          </w:tcPr>
          <w:p w14:paraId="3666B792" w14:textId="77777777" w:rsidR="00842E12" w:rsidRDefault="00842E12" w:rsidP="00842E12">
            <w:pPr>
              <w:pStyle w:val="TableParagraph"/>
              <w:spacing w:line="240" w:lineRule="auto"/>
              <w:rPr>
                <w:sz w:val="16"/>
              </w:rPr>
            </w:pPr>
          </w:p>
        </w:tc>
        <w:tc>
          <w:tcPr>
            <w:tcW w:w="1636" w:type="dxa"/>
          </w:tcPr>
          <w:p w14:paraId="3666B793" w14:textId="77777777" w:rsidR="00842E12" w:rsidRDefault="00842E12" w:rsidP="00842E12">
            <w:pPr>
              <w:pStyle w:val="TableParagraph"/>
              <w:spacing w:line="240" w:lineRule="auto"/>
              <w:rPr>
                <w:sz w:val="16"/>
              </w:rPr>
            </w:pPr>
          </w:p>
        </w:tc>
        <w:tc>
          <w:tcPr>
            <w:tcW w:w="3852" w:type="dxa"/>
          </w:tcPr>
          <w:p w14:paraId="3666B794" w14:textId="77777777" w:rsidR="00842E12" w:rsidRDefault="00842E12" w:rsidP="00842E12">
            <w:pPr>
              <w:pStyle w:val="TableParagraph"/>
              <w:ind w:left="843" w:right="1291"/>
              <w:jc w:val="center"/>
              <w:rPr>
                <w:sz w:val="20"/>
              </w:rPr>
            </w:pPr>
            <w:r>
              <w:rPr>
                <w:sz w:val="20"/>
              </w:rPr>
              <w:t>Parking</w:t>
            </w:r>
          </w:p>
        </w:tc>
        <w:tc>
          <w:tcPr>
            <w:tcW w:w="767" w:type="dxa"/>
          </w:tcPr>
          <w:p w14:paraId="3666B795" w14:textId="77777777" w:rsidR="00842E12" w:rsidRDefault="00842E12" w:rsidP="00842E12">
            <w:pPr>
              <w:pStyle w:val="TableParagraph"/>
              <w:ind w:right="48"/>
              <w:jc w:val="right"/>
              <w:rPr>
                <w:sz w:val="20"/>
              </w:rPr>
            </w:pPr>
            <w:r>
              <w:rPr>
                <w:sz w:val="20"/>
              </w:rPr>
              <w:t>0082</w:t>
            </w:r>
          </w:p>
        </w:tc>
      </w:tr>
      <w:tr w:rsidR="00842E12" w14:paraId="3666B79B" w14:textId="77777777" w:rsidTr="00842E12">
        <w:trPr>
          <w:trHeight w:val="229"/>
        </w:trPr>
        <w:tc>
          <w:tcPr>
            <w:tcW w:w="3008" w:type="dxa"/>
          </w:tcPr>
          <w:p w14:paraId="3666B797" w14:textId="77777777" w:rsidR="00842E12" w:rsidRDefault="00842E12" w:rsidP="00842E12">
            <w:pPr>
              <w:pStyle w:val="TableParagraph"/>
              <w:ind w:left="50"/>
              <w:rPr>
                <w:b/>
                <w:sz w:val="20"/>
              </w:rPr>
            </w:pPr>
            <w:r>
              <w:rPr>
                <w:b/>
                <w:sz w:val="20"/>
                <w:u w:val="single"/>
              </w:rPr>
              <w:t>INSTRUCTIONAL SUPPORT</w:t>
            </w:r>
          </w:p>
        </w:tc>
        <w:tc>
          <w:tcPr>
            <w:tcW w:w="1636" w:type="dxa"/>
          </w:tcPr>
          <w:p w14:paraId="3666B798" w14:textId="77777777" w:rsidR="00842E12" w:rsidRDefault="00842E12" w:rsidP="00842E12">
            <w:pPr>
              <w:pStyle w:val="TableParagraph"/>
              <w:spacing w:line="240" w:lineRule="auto"/>
              <w:rPr>
                <w:sz w:val="16"/>
              </w:rPr>
            </w:pPr>
          </w:p>
        </w:tc>
        <w:tc>
          <w:tcPr>
            <w:tcW w:w="3852" w:type="dxa"/>
          </w:tcPr>
          <w:p w14:paraId="3666B799" w14:textId="77777777" w:rsidR="00842E12" w:rsidRDefault="00842E12" w:rsidP="00842E12">
            <w:pPr>
              <w:pStyle w:val="TableParagraph"/>
              <w:ind w:right="310"/>
              <w:jc w:val="right"/>
              <w:rPr>
                <w:sz w:val="20"/>
              </w:rPr>
            </w:pPr>
            <w:r>
              <w:rPr>
                <w:sz w:val="20"/>
              </w:rPr>
              <w:t>Equip Maintenance/Repair</w:t>
            </w:r>
          </w:p>
        </w:tc>
        <w:tc>
          <w:tcPr>
            <w:tcW w:w="767" w:type="dxa"/>
          </w:tcPr>
          <w:p w14:paraId="3666B79A" w14:textId="77777777" w:rsidR="00842E12" w:rsidRDefault="00842E12" w:rsidP="00842E12">
            <w:pPr>
              <w:pStyle w:val="TableParagraph"/>
              <w:ind w:right="47"/>
              <w:jc w:val="right"/>
              <w:rPr>
                <w:sz w:val="20"/>
              </w:rPr>
            </w:pPr>
            <w:r>
              <w:rPr>
                <w:sz w:val="20"/>
              </w:rPr>
              <w:t>0083</w:t>
            </w:r>
          </w:p>
        </w:tc>
      </w:tr>
      <w:tr w:rsidR="00842E12" w14:paraId="3666B7A0" w14:textId="77777777" w:rsidTr="00842E12">
        <w:trPr>
          <w:trHeight w:val="230"/>
        </w:trPr>
        <w:tc>
          <w:tcPr>
            <w:tcW w:w="3008" w:type="dxa"/>
          </w:tcPr>
          <w:p w14:paraId="3666B79C" w14:textId="77777777" w:rsidR="00842E12" w:rsidRDefault="00842E12" w:rsidP="00842E12">
            <w:pPr>
              <w:pStyle w:val="TableParagraph"/>
              <w:spacing w:line="240" w:lineRule="auto"/>
              <w:rPr>
                <w:sz w:val="16"/>
              </w:rPr>
            </w:pPr>
          </w:p>
        </w:tc>
        <w:tc>
          <w:tcPr>
            <w:tcW w:w="1636" w:type="dxa"/>
          </w:tcPr>
          <w:p w14:paraId="3666B79D" w14:textId="77777777" w:rsidR="00842E12" w:rsidRDefault="00842E12" w:rsidP="00842E12">
            <w:pPr>
              <w:pStyle w:val="TableParagraph"/>
              <w:spacing w:line="240" w:lineRule="auto"/>
              <w:rPr>
                <w:sz w:val="16"/>
              </w:rPr>
            </w:pPr>
          </w:p>
        </w:tc>
        <w:tc>
          <w:tcPr>
            <w:tcW w:w="3852" w:type="dxa"/>
          </w:tcPr>
          <w:p w14:paraId="3666B79E" w14:textId="77777777" w:rsidR="00842E12" w:rsidRDefault="00842E12" w:rsidP="00842E12">
            <w:pPr>
              <w:pStyle w:val="TableParagraph"/>
              <w:ind w:left="1149" w:right="1291"/>
              <w:jc w:val="center"/>
              <w:rPr>
                <w:sz w:val="20"/>
              </w:rPr>
            </w:pPr>
            <w:r>
              <w:rPr>
                <w:sz w:val="20"/>
              </w:rPr>
              <w:t>Field Areas</w:t>
            </w:r>
          </w:p>
        </w:tc>
        <w:tc>
          <w:tcPr>
            <w:tcW w:w="767" w:type="dxa"/>
          </w:tcPr>
          <w:p w14:paraId="3666B79F" w14:textId="77777777" w:rsidR="00842E12" w:rsidRDefault="00842E12" w:rsidP="00842E12">
            <w:pPr>
              <w:pStyle w:val="TableParagraph"/>
              <w:ind w:right="48"/>
              <w:jc w:val="right"/>
              <w:rPr>
                <w:sz w:val="20"/>
              </w:rPr>
            </w:pPr>
            <w:r>
              <w:rPr>
                <w:sz w:val="20"/>
              </w:rPr>
              <w:t>0084</w:t>
            </w:r>
          </w:p>
        </w:tc>
      </w:tr>
      <w:tr w:rsidR="00842E12" w14:paraId="3666B7A5" w14:textId="77777777" w:rsidTr="00842E12">
        <w:trPr>
          <w:trHeight w:val="229"/>
        </w:trPr>
        <w:tc>
          <w:tcPr>
            <w:tcW w:w="3008" w:type="dxa"/>
          </w:tcPr>
          <w:p w14:paraId="3666B7A1" w14:textId="77777777" w:rsidR="00842E12" w:rsidRDefault="00842E12" w:rsidP="00842E12">
            <w:pPr>
              <w:pStyle w:val="TableParagraph"/>
              <w:ind w:left="50"/>
              <w:rPr>
                <w:b/>
                <w:sz w:val="20"/>
              </w:rPr>
            </w:pPr>
            <w:r>
              <w:rPr>
                <w:b/>
                <w:sz w:val="20"/>
              </w:rPr>
              <w:t>A. Office</w:t>
            </w:r>
          </w:p>
        </w:tc>
        <w:tc>
          <w:tcPr>
            <w:tcW w:w="1636" w:type="dxa"/>
          </w:tcPr>
          <w:p w14:paraId="3666B7A2" w14:textId="77777777" w:rsidR="00842E12" w:rsidRDefault="00842E12" w:rsidP="00842E12">
            <w:pPr>
              <w:pStyle w:val="TableParagraph"/>
              <w:spacing w:line="240" w:lineRule="auto"/>
              <w:rPr>
                <w:sz w:val="16"/>
              </w:rPr>
            </w:pPr>
          </w:p>
        </w:tc>
        <w:tc>
          <w:tcPr>
            <w:tcW w:w="3852" w:type="dxa"/>
          </w:tcPr>
          <w:p w14:paraId="3666B7A3" w14:textId="77777777" w:rsidR="00842E12" w:rsidRDefault="00842E12" w:rsidP="00842E12">
            <w:pPr>
              <w:pStyle w:val="TableParagraph"/>
              <w:ind w:left="1390"/>
              <w:rPr>
                <w:sz w:val="20"/>
              </w:rPr>
            </w:pPr>
            <w:r>
              <w:rPr>
                <w:sz w:val="20"/>
              </w:rPr>
              <w:t>Other Special Support</w:t>
            </w:r>
          </w:p>
        </w:tc>
        <w:tc>
          <w:tcPr>
            <w:tcW w:w="767" w:type="dxa"/>
          </w:tcPr>
          <w:p w14:paraId="3666B7A4" w14:textId="77777777" w:rsidR="00842E12" w:rsidRDefault="00842E12" w:rsidP="00842E12">
            <w:pPr>
              <w:pStyle w:val="TableParagraph"/>
              <w:ind w:right="48"/>
              <w:jc w:val="right"/>
              <w:rPr>
                <w:sz w:val="20"/>
              </w:rPr>
            </w:pPr>
            <w:r>
              <w:rPr>
                <w:sz w:val="20"/>
              </w:rPr>
              <w:t>0085</w:t>
            </w:r>
          </w:p>
        </w:tc>
      </w:tr>
      <w:tr w:rsidR="00842E12" w14:paraId="3666B7AA" w14:textId="77777777" w:rsidTr="00842E12">
        <w:trPr>
          <w:trHeight w:val="229"/>
        </w:trPr>
        <w:tc>
          <w:tcPr>
            <w:tcW w:w="3008" w:type="dxa"/>
          </w:tcPr>
          <w:p w14:paraId="3666B7A6" w14:textId="77777777" w:rsidR="00842E12" w:rsidRDefault="00842E12" w:rsidP="00842E12">
            <w:pPr>
              <w:pStyle w:val="TableParagraph"/>
              <w:ind w:left="424"/>
              <w:rPr>
                <w:sz w:val="20"/>
              </w:rPr>
            </w:pPr>
            <w:r>
              <w:rPr>
                <w:sz w:val="20"/>
              </w:rPr>
              <w:t>Faculty Office-Professional</w:t>
            </w:r>
          </w:p>
        </w:tc>
        <w:tc>
          <w:tcPr>
            <w:tcW w:w="1636" w:type="dxa"/>
          </w:tcPr>
          <w:p w14:paraId="3666B7A7" w14:textId="77777777" w:rsidR="00842E12" w:rsidRDefault="00842E12" w:rsidP="00842E12">
            <w:pPr>
              <w:pStyle w:val="TableParagraph"/>
              <w:ind w:left="220"/>
              <w:rPr>
                <w:sz w:val="20"/>
              </w:rPr>
            </w:pPr>
            <w:r>
              <w:rPr>
                <w:sz w:val="20"/>
              </w:rPr>
              <w:t>0030</w:t>
            </w:r>
          </w:p>
        </w:tc>
        <w:tc>
          <w:tcPr>
            <w:tcW w:w="3852" w:type="dxa"/>
          </w:tcPr>
          <w:p w14:paraId="3666B7A8" w14:textId="77777777" w:rsidR="00842E12" w:rsidRDefault="00842E12" w:rsidP="00842E12">
            <w:pPr>
              <w:pStyle w:val="TableParagraph"/>
              <w:spacing w:line="240" w:lineRule="auto"/>
              <w:rPr>
                <w:sz w:val="16"/>
              </w:rPr>
            </w:pPr>
          </w:p>
        </w:tc>
        <w:tc>
          <w:tcPr>
            <w:tcW w:w="767" w:type="dxa"/>
          </w:tcPr>
          <w:p w14:paraId="3666B7A9" w14:textId="77777777" w:rsidR="00842E12" w:rsidRDefault="00842E12" w:rsidP="00842E12">
            <w:pPr>
              <w:pStyle w:val="TableParagraph"/>
              <w:spacing w:line="240" w:lineRule="auto"/>
              <w:rPr>
                <w:sz w:val="16"/>
              </w:rPr>
            </w:pPr>
          </w:p>
        </w:tc>
      </w:tr>
      <w:tr w:rsidR="00842E12" w14:paraId="3666B7AF" w14:textId="77777777" w:rsidTr="00842E12">
        <w:trPr>
          <w:trHeight w:val="229"/>
        </w:trPr>
        <w:tc>
          <w:tcPr>
            <w:tcW w:w="3008" w:type="dxa"/>
          </w:tcPr>
          <w:p w14:paraId="3666B7AB" w14:textId="77777777" w:rsidR="00842E12" w:rsidRDefault="00842E12" w:rsidP="00842E12">
            <w:pPr>
              <w:pStyle w:val="TableParagraph"/>
              <w:ind w:left="424"/>
              <w:rPr>
                <w:sz w:val="20"/>
              </w:rPr>
            </w:pPr>
            <w:r>
              <w:rPr>
                <w:sz w:val="20"/>
              </w:rPr>
              <w:t>Faculty Office-Support</w:t>
            </w:r>
          </w:p>
        </w:tc>
        <w:tc>
          <w:tcPr>
            <w:tcW w:w="1636" w:type="dxa"/>
          </w:tcPr>
          <w:p w14:paraId="3666B7AC" w14:textId="77777777" w:rsidR="00842E12" w:rsidRDefault="00842E12" w:rsidP="00842E12">
            <w:pPr>
              <w:pStyle w:val="TableParagraph"/>
              <w:ind w:left="220"/>
              <w:rPr>
                <w:sz w:val="20"/>
              </w:rPr>
            </w:pPr>
            <w:r>
              <w:rPr>
                <w:sz w:val="20"/>
              </w:rPr>
              <w:t>0031</w:t>
            </w:r>
          </w:p>
        </w:tc>
        <w:tc>
          <w:tcPr>
            <w:tcW w:w="3852" w:type="dxa"/>
          </w:tcPr>
          <w:p w14:paraId="3666B7AD" w14:textId="77777777" w:rsidR="00842E12" w:rsidRDefault="00842E12" w:rsidP="00842E12">
            <w:pPr>
              <w:pStyle w:val="TableParagraph"/>
              <w:ind w:left="1015"/>
              <w:rPr>
                <w:b/>
                <w:sz w:val="20"/>
              </w:rPr>
            </w:pPr>
            <w:r>
              <w:rPr>
                <w:b/>
                <w:sz w:val="20"/>
              </w:rPr>
              <w:t>D. Miscellaneous</w:t>
            </w:r>
          </w:p>
        </w:tc>
        <w:tc>
          <w:tcPr>
            <w:tcW w:w="767" w:type="dxa"/>
          </w:tcPr>
          <w:p w14:paraId="3666B7AE" w14:textId="77777777" w:rsidR="00842E12" w:rsidRDefault="00842E12" w:rsidP="00842E12">
            <w:pPr>
              <w:pStyle w:val="TableParagraph"/>
              <w:spacing w:line="240" w:lineRule="auto"/>
              <w:rPr>
                <w:sz w:val="16"/>
              </w:rPr>
            </w:pPr>
          </w:p>
        </w:tc>
      </w:tr>
      <w:tr w:rsidR="00842E12" w14:paraId="3666B7B4" w14:textId="77777777" w:rsidTr="00842E12">
        <w:trPr>
          <w:trHeight w:val="229"/>
        </w:trPr>
        <w:tc>
          <w:tcPr>
            <w:tcW w:w="3008" w:type="dxa"/>
          </w:tcPr>
          <w:p w14:paraId="3666B7B0" w14:textId="77777777" w:rsidR="00842E12" w:rsidRDefault="00842E12" w:rsidP="00842E12">
            <w:pPr>
              <w:pStyle w:val="TableParagraph"/>
              <w:ind w:left="424"/>
              <w:rPr>
                <w:sz w:val="20"/>
              </w:rPr>
            </w:pPr>
            <w:r>
              <w:rPr>
                <w:sz w:val="20"/>
              </w:rPr>
              <w:t>Faculty Office-Service</w:t>
            </w:r>
          </w:p>
        </w:tc>
        <w:tc>
          <w:tcPr>
            <w:tcW w:w="1636" w:type="dxa"/>
          </w:tcPr>
          <w:p w14:paraId="3666B7B1" w14:textId="77777777" w:rsidR="00842E12" w:rsidRDefault="00842E12" w:rsidP="00842E12">
            <w:pPr>
              <w:pStyle w:val="TableParagraph"/>
              <w:ind w:left="218"/>
              <w:rPr>
                <w:sz w:val="20"/>
              </w:rPr>
            </w:pPr>
            <w:r>
              <w:rPr>
                <w:sz w:val="20"/>
              </w:rPr>
              <w:t>0032</w:t>
            </w:r>
          </w:p>
        </w:tc>
        <w:tc>
          <w:tcPr>
            <w:tcW w:w="3852" w:type="dxa"/>
          </w:tcPr>
          <w:p w14:paraId="3666B7B2" w14:textId="77777777" w:rsidR="00842E12" w:rsidRDefault="00842E12" w:rsidP="00842E12">
            <w:pPr>
              <w:pStyle w:val="TableParagraph"/>
              <w:ind w:left="1192" w:right="1291"/>
              <w:jc w:val="center"/>
              <w:rPr>
                <w:sz w:val="20"/>
              </w:rPr>
            </w:pPr>
            <w:r>
              <w:rPr>
                <w:sz w:val="20"/>
              </w:rPr>
              <w:t>Student Use</w:t>
            </w:r>
          </w:p>
        </w:tc>
        <w:tc>
          <w:tcPr>
            <w:tcW w:w="767" w:type="dxa"/>
          </w:tcPr>
          <w:p w14:paraId="3666B7B3" w14:textId="77777777" w:rsidR="00842E12" w:rsidRDefault="00842E12" w:rsidP="00842E12">
            <w:pPr>
              <w:pStyle w:val="TableParagraph"/>
              <w:ind w:right="48"/>
              <w:jc w:val="right"/>
              <w:rPr>
                <w:sz w:val="20"/>
              </w:rPr>
            </w:pPr>
            <w:r>
              <w:rPr>
                <w:sz w:val="20"/>
              </w:rPr>
              <w:t>0091</w:t>
            </w:r>
          </w:p>
        </w:tc>
      </w:tr>
      <w:tr w:rsidR="00842E12" w14:paraId="3666B7B9" w14:textId="77777777" w:rsidTr="00842E12">
        <w:trPr>
          <w:trHeight w:val="230"/>
        </w:trPr>
        <w:tc>
          <w:tcPr>
            <w:tcW w:w="3008" w:type="dxa"/>
          </w:tcPr>
          <w:p w14:paraId="3666B7B5" w14:textId="77777777" w:rsidR="00842E12" w:rsidRDefault="00842E12" w:rsidP="00842E12">
            <w:pPr>
              <w:pStyle w:val="TableParagraph"/>
              <w:ind w:left="424"/>
              <w:rPr>
                <w:sz w:val="20"/>
              </w:rPr>
            </w:pPr>
            <w:r>
              <w:rPr>
                <w:sz w:val="20"/>
              </w:rPr>
              <w:t>Faculty/Admin-Professional</w:t>
            </w:r>
          </w:p>
        </w:tc>
        <w:tc>
          <w:tcPr>
            <w:tcW w:w="1636" w:type="dxa"/>
          </w:tcPr>
          <w:p w14:paraId="3666B7B6" w14:textId="77777777" w:rsidR="00842E12" w:rsidRDefault="00842E12" w:rsidP="00842E12">
            <w:pPr>
              <w:pStyle w:val="TableParagraph"/>
              <w:ind w:left="218"/>
              <w:rPr>
                <w:sz w:val="20"/>
              </w:rPr>
            </w:pPr>
            <w:r>
              <w:rPr>
                <w:sz w:val="20"/>
              </w:rPr>
              <w:t>0035</w:t>
            </w:r>
          </w:p>
        </w:tc>
        <w:tc>
          <w:tcPr>
            <w:tcW w:w="3852" w:type="dxa"/>
          </w:tcPr>
          <w:p w14:paraId="3666B7B7" w14:textId="77777777" w:rsidR="00842E12" w:rsidRDefault="00842E12" w:rsidP="00842E12">
            <w:pPr>
              <w:pStyle w:val="TableParagraph"/>
              <w:ind w:left="1388"/>
              <w:rPr>
                <w:sz w:val="20"/>
              </w:rPr>
            </w:pPr>
            <w:r>
              <w:rPr>
                <w:sz w:val="20"/>
              </w:rPr>
              <w:t>Administrative Use</w:t>
            </w:r>
          </w:p>
        </w:tc>
        <w:tc>
          <w:tcPr>
            <w:tcW w:w="767" w:type="dxa"/>
          </w:tcPr>
          <w:p w14:paraId="3666B7B8" w14:textId="77777777" w:rsidR="00842E12" w:rsidRDefault="00842E12" w:rsidP="00842E12">
            <w:pPr>
              <w:pStyle w:val="TableParagraph"/>
              <w:ind w:right="48"/>
              <w:jc w:val="right"/>
              <w:rPr>
                <w:sz w:val="20"/>
              </w:rPr>
            </w:pPr>
            <w:r>
              <w:rPr>
                <w:sz w:val="20"/>
              </w:rPr>
              <w:t>0092</w:t>
            </w:r>
          </w:p>
        </w:tc>
      </w:tr>
      <w:tr w:rsidR="00842E12" w14:paraId="3666B7BE" w14:textId="77777777" w:rsidTr="00842E12">
        <w:trPr>
          <w:trHeight w:val="229"/>
        </w:trPr>
        <w:tc>
          <w:tcPr>
            <w:tcW w:w="3008" w:type="dxa"/>
          </w:tcPr>
          <w:p w14:paraId="3666B7BA" w14:textId="77777777" w:rsidR="00842E12" w:rsidRDefault="00842E12" w:rsidP="00842E12">
            <w:pPr>
              <w:pStyle w:val="TableParagraph"/>
              <w:ind w:left="424"/>
              <w:rPr>
                <w:sz w:val="20"/>
              </w:rPr>
            </w:pPr>
            <w:r>
              <w:rPr>
                <w:sz w:val="20"/>
              </w:rPr>
              <w:t>Faculty/Admin-Support</w:t>
            </w:r>
          </w:p>
        </w:tc>
        <w:tc>
          <w:tcPr>
            <w:tcW w:w="1636" w:type="dxa"/>
          </w:tcPr>
          <w:p w14:paraId="3666B7BB" w14:textId="77777777" w:rsidR="00842E12" w:rsidRDefault="00842E12" w:rsidP="00842E12">
            <w:pPr>
              <w:pStyle w:val="TableParagraph"/>
              <w:ind w:left="220"/>
              <w:rPr>
                <w:sz w:val="20"/>
              </w:rPr>
            </w:pPr>
            <w:r>
              <w:rPr>
                <w:sz w:val="20"/>
              </w:rPr>
              <w:t>0036</w:t>
            </w:r>
          </w:p>
        </w:tc>
        <w:tc>
          <w:tcPr>
            <w:tcW w:w="3852" w:type="dxa"/>
          </w:tcPr>
          <w:p w14:paraId="3666B7BC" w14:textId="77777777" w:rsidR="00842E12" w:rsidRDefault="00842E12" w:rsidP="00842E12">
            <w:pPr>
              <w:pStyle w:val="TableParagraph"/>
              <w:ind w:left="1182" w:right="1291"/>
              <w:jc w:val="center"/>
              <w:rPr>
                <w:sz w:val="20"/>
              </w:rPr>
            </w:pPr>
            <w:r>
              <w:rPr>
                <w:sz w:val="20"/>
              </w:rPr>
              <w:t>Faculty Use</w:t>
            </w:r>
          </w:p>
        </w:tc>
        <w:tc>
          <w:tcPr>
            <w:tcW w:w="767" w:type="dxa"/>
          </w:tcPr>
          <w:p w14:paraId="3666B7BD" w14:textId="77777777" w:rsidR="00842E12" w:rsidRDefault="00842E12" w:rsidP="00842E12">
            <w:pPr>
              <w:pStyle w:val="TableParagraph"/>
              <w:ind w:right="47"/>
              <w:jc w:val="right"/>
              <w:rPr>
                <w:sz w:val="20"/>
              </w:rPr>
            </w:pPr>
            <w:r>
              <w:rPr>
                <w:sz w:val="20"/>
              </w:rPr>
              <w:t>0093</w:t>
            </w:r>
          </w:p>
        </w:tc>
      </w:tr>
      <w:tr w:rsidR="00842E12" w14:paraId="3666B7C3" w14:textId="77777777" w:rsidTr="00842E12">
        <w:trPr>
          <w:trHeight w:val="229"/>
        </w:trPr>
        <w:tc>
          <w:tcPr>
            <w:tcW w:w="3008" w:type="dxa"/>
          </w:tcPr>
          <w:p w14:paraId="3666B7BF" w14:textId="77777777" w:rsidR="00842E12" w:rsidRDefault="00842E12" w:rsidP="00842E12">
            <w:pPr>
              <w:pStyle w:val="TableParagraph"/>
              <w:ind w:left="424"/>
              <w:rPr>
                <w:sz w:val="20"/>
              </w:rPr>
            </w:pPr>
            <w:r>
              <w:rPr>
                <w:sz w:val="20"/>
              </w:rPr>
              <w:t>Faculty/Admin-Service</w:t>
            </w:r>
          </w:p>
        </w:tc>
        <w:tc>
          <w:tcPr>
            <w:tcW w:w="1636" w:type="dxa"/>
          </w:tcPr>
          <w:p w14:paraId="3666B7C0" w14:textId="77777777" w:rsidR="00842E12" w:rsidRDefault="00842E12" w:rsidP="00842E12">
            <w:pPr>
              <w:pStyle w:val="TableParagraph"/>
              <w:ind w:left="220"/>
              <w:rPr>
                <w:sz w:val="20"/>
              </w:rPr>
            </w:pPr>
            <w:r>
              <w:rPr>
                <w:sz w:val="20"/>
              </w:rPr>
              <w:t>0037</w:t>
            </w:r>
          </w:p>
        </w:tc>
        <w:tc>
          <w:tcPr>
            <w:tcW w:w="3852" w:type="dxa"/>
          </w:tcPr>
          <w:p w14:paraId="3666B7C1" w14:textId="77777777" w:rsidR="00842E12" w:rsidRDefault="00842E12" w:rsidP="00842E12">
            <w:pPr>
              <w:pStyle w:val="TableParagraph"/>
              <w:ind w:left="1390"/>
              <w:rPr>
                <w:sz w:val="20"/>
              </w:rPr>
            </w:pPr>
            <w:r>
              <w:rPr>
                <w:sz w:val="20"/>
              </w:rPr>
              <w:t>Other General Use</w:t>
            </w:r>
          </w:p>
        </w:tc>
        <w:tc>
          <w:tcPr>
            <w:tcW w:w="767" w:type="dxa"/>
          </w:tcPr>
          <w:p w14:paraId="3666B7C2" w14:textId="77777777" w:rsidR="00842E12" w:rsidRDefault="00842E12" w:rsidP="00842E12">
            <w:pPr>
              <w:pStyle w:val="TableParagraph"/>
              <w:ind w:right="47"/>
              <w:jc w:val="right"/>
              <w:rPr>
                <w:sz w:val="20"/>
              </w:rPr>
            </w:pPr>
            <w:r>
              <w:rPr>
                <w:sz w:val="20"/>
              </w:rPr>
              <w:t>0099</w:t>
            </w:r>
          </w:p>
        </w:tc>
      </w:tr>
      <w:tr w:rsidR="00842E12" w14:paraId="3666B7C8" w14:textId="77777777" w:rsidTr="00842E12">
        <w:trPr>
          <w:trHeight w:val="230"/>
        </w:trPr>
        <w:tc>
          <w:tcPr>
            <w:tcW w:w="3008" w:type="dxa"/>
          </w:tcPr>
          <w:p w14:paraId="3666B7C4" w14:textId="77777777" w:rsidR="00842E12" w:rsidRDefault="00842E12" w:rsidP="00842E12">
            <w:pPr>
              <w:pStyle w:val="TableParagraph"/>
              <w:ind w:left="424"/>
              <w:rPr>
                <w:sz w:val="20"/>
              </w:rPr>
            </w:pPr>
            <w:r>
              <w:rPr>
                <w:sz w:val="20"/>
              </w:rPr>
              <w:t>Administration - Professional</w:t>
            </w:r>
          </w:p>
        </w:tc>
        <w:tc>
          <w:tcPr>
            <w:tcW w:w="1636" w:type="dxa"/>
          </w:tcPr>
          <w:p w14:paraId="3666B7C5" w14:textId="77777777" w:rsidR="00842E12" w:rsidRDefault="00842E12" w:rsidP="00842E12">
            <w:pPr>
              <w:pStyle w:val="TableParagraph"/>
              <w:ind w:left="220"/>
              <w:rPr>
                <w:sz w:val="20"/>
              </w:rPr>
            </w:pPr>
            <w:r>
              <w:rPr>
                <w:sz w:val="20"/>
              </w:rPr>
              <w:t>0040</w:t>
            </w:r>
          </w:p>
        </w:tc>
        <w:tc>
          <w:tcPr>
            <w:tcW w:w="3852" w:type="dxa"/>
          </w:tcPr>
          <w:p w14:paraId="3666B7C6" w14:textId="77777777" w:rsidR="00842E12" w:rsidRDefault="00842E12" w:rsidP="00842E12">
            <w:pPr>
              <w:pStyle w:val="TableParagraph"/>
              <w:spacing w:line="240" w:lineRule="auto"/>
              <w:rPr>
                <w:sz w:val="16"/>
              </w:rPr>
            </w:pPr>
          </w:p>
        </w:tc>
        <w:tc>
          <w:tcPr>
            <w:tcW w:w="767" w:type="dxa"/>
          </w:tcPr>
          <w:p w14:paraId="3666B7C7" w14:textId="77777777" w:rsidR="00842E12" w:rsidRDefault="00842E12" w:rsidP="00842E12">
            <w:pPr>
              <w:pStyle w:val="TableParagraph"/>
              <w:spacing w:line="240" w:lineRule="auto"/>
              <w:rPr>
                <w:sz w:val="16"/>
              </w:rPr>
            </w:pPr>
          </w:p>
        </w:tc>
      </w:tr>
      <w:tr w:rsidR="00842E12" w14:paraId="3666B7CD" w14:textId="77777777" w:rsidTr="00842E12">
        <w:trPr>
          <w:trHeight w:val="229"/>
        </w:trPr>
        <w:tc>
          <w:tcPr>
            <w:tcW w:w="3008" w:type="dxa"/>
          </w:tcPr>
          <w:p w14:paraId="3666B7C9" w14:textId="77777777" w:rsidR="00842E12" w:rsidRDefault="00842E12" w:rsidP="00842E12">
            <w:pPr>
              <w:pStyle w:val="TableParagraph"/>
              <w:ind w:left="424"/>
              <w:rPr>
                <w:sz w:val="20"/>
              </w:rPr>
            </w:pPr>
            <w:r>
              <w:rPr>
                <w:sz w:val="20"/>
              </w:rPr>
              <w:t>Administration - Support</w:t>
            </w:r>
          </w:p>
        </w:tc>
        <w:tc>
          <w:tcPr>
            <w:tcW w:w="1636" w:type="dxa"/>
          </w:tcPr>
          <w:p w14:paraId="3666B7CA" w14:textId="77777777" w:rsidR="00842E12" w:rsidRDefault="00842E12" w:rsidP="00842E12">
            <w:pPr>
              <w:pStyle w:val="TableParagraph"/>
              <w:ind w:left="220"/>
              <w:rPr>
                <w:sz w:val="20"/>
              </w:rPr>
            </w:pPr>
            <w:r>
              <w:rPr>
                <w:sz w:val="20"/>
              </w:rPr>
              <w:t>0041</w:t>
            </w:r>
          </w:p>
        </w:tc>
        <w:tc>
          <w:tcPr>
            <w:tcW w:w="3852" w:type="dxa"/>
          </w:tcPr>
          <w:p w14:paraId="3666B7CB" w14:textId="77777777" w:rsidR="00842E12" w:rsidRDefault="00842E12" w:rsidP="00842E12">
            <w:pPr>
              <w:pStyle w:val="TableParagraph"/>
              <w:ind w:left="1015"/>
              <w:rPr>
                <w:b/>
                <w:sz w:val="20"/>
              </w:rPr>
            </w:pPr>
            <w:r>
              <w:rPr>
                <w:b/>
                <w:sz w:val="20"/>
              </w:rPr>
              <w:t>E. Residence Halls</w:t>
            </w:r>
          </w:p>
        </w:tc>
        <w:tc>
          <w:tcPr>
            <w:tcW w:w="767" w:type="dxa"/>
          </w:tcPr>
          <w:p w14:paraId="3666B7CC" w14:textId="77777777" w:rsidR="00842E12" w:rsidRDefault="00842E12" w:rsidP="00842E12">
            <w:pPr>
              <w:pStyle w:val="TableParagraph"/>
              <w:spacing w:line="240" w:lineRule="auto"/>
              <w:rPr>
                <w:sz w:val="16"/>
              </w:rPr>
            </w:pPr>
          </w:p>
        </w:tc>
      </w:tr>
      <w:tr w:rsidR="00842E12" w14:paraId="3666B7D2" w14:textId="77777777" w:rsidTr="00842E12">
        <w:trPr>
          <w:trHeight w:val="229"/>
        </w:trPr>
        <w:tc>
          <w:tcPr>
            <w:tcW w:w="3008" w:type="dxa"/>
          </w:tcPr>
          <w:p w14:paraId="3666B7CE" w14:textId="77777777" w:rsidR="00842E12" w:rsidRDefault="00842E12" w:rsidP="00842E12">
            <w:pPr>
              <w:pStyle w:val="TableParagraph"/>
              <w:ind w:left="424"/>
              <w:rPr>
                <w:sz w:val="20"/>
              </w:rPr>
            </w:pPr>
            <w:r>
              <w:rPr>
                <w:sz w:val="20"/>
              </w:rPr>
              <w:t>Administration - Service</w:t>
            </w:r>
          </w:p>
        </w:tc>
        <w:tc>
          <w:tcPr>
            <w:tcW w:w="1636" w:type="dxa"/>
          </w:tcPr>
          <w:p w14:paraId="3666B7CF" w14:textId="77777777" w:rsidR="00842E12" w:rsidRDefault="00842E12" w:rsidP="00842E12">
            <w:pPr>
              <w:pStyle w:val="TableParagraph"/>
              <w:ind w:left="220"/>
              <w:rPr>
                <w:sz w:val="20"/>
              </w:rPr>
            </w:pPr>
            <w:r>
              <w:rPr>
                <w:sz w:val="20"/>
              </w:rPr>
              <w:t>0042</w:t>
            </w:r>
          </w:p>
        </w:tc>
        <w:tc>
          <w:tcPr>
            <w:tcW w:w="3852" w:type="dxa"/>
          </w:tcPr>
          <w:p w14:paraId="3666B7D0" w14:textId="77777777" w:rsidR="00842E12" w:rsidRDefault="00842E12" w:rsidP="00842E12">
            <w:pPr>
              <w:pStyle w:val="TableParagraph"/>
              <w:ind w:left="1229" w:right="1291"/>
              <w:jc w:val="center"/>
              <w:rPr>
                <w:sz w:val="20"/>
              </w:rPr>
            </w:pPr>
            <w:r>
              <w:rPr>
                <w:sz w:val="20"/>
              </w:rPr>
              <w:t>Dorm Room</w:t>
            </w:r>
          </w:p>
        </w:tc>
        <w:tc>
          <w:tcPr>
            <w:tcW w:w="767" w:type="dxa"/>
          </w:tcPr>
          <w:p w14:paraId="3666B7D1" w14:textId="77777777" w:rsidR="00842E12" w:rsidRDefault="00842E12" w:rsidP="00842E12">
            <w:pPr>
              <w:pStyle w:val="TableParagraph"/>
              <w:ind w:right="47"/>
              <w:jc w:val="right"/>
              <w:rPr>
                <w:sz w:val="20"/>
              </w:rPr>
            </w:pPr>
            <w:r>
              <w:rPr>
                <w:sz w:val="20"/>
              </w:rPr>
              <w:t>0095</w:t>
            </w:r>
          </w:p>
        </w:tc>
      </w:tr>
      <w:tr w:rsidR="00842E12" w14:paraId="3666B7D7" w14:textId="77777777" w:rsidTr="00842E12">
        <w:trPr>
          <w:trHeight w:val="230"/>
        </w:trPr>
        <w:tc>
          <w:tcPr>
            <w:tcW w:w="3008" w:type="dxa"/>
          </w:tcPr>
          <w:p w14:paraId="3666B7D3" w14:textId="77777777" w:rsidR="00842E12" w:rsidRDefault="00842E12" w:rsidP="00842E12">
            <w:pPr>
              <w:pStyle w:val="TableParagraph"/>
              <w:ind w:left="424"/>
              <w:rPr>
                <w:sz w:val="20"/>
              </w:rPr>
            </w:pPr>
            <w:r>
              <w:rPr>
                <w:sz w:val="20"/>
              </w:rPr>
              <w:t>Student Organization</w:t>
            </w:r>
          </w:p>
        </w:tc>
        <w:tc>
          <w:tcPr>
            <w:tcW w:w="1636" w:type="dxa"/>
          </w:tcPr>
          <w:p w14:paraId="3666B7D4" w14:textId="77777777" w:rsidR="00842E12" w:rsidRDefault="00842E12" w:rsidP="00842E12">
            <w:pPr>
              <w:pStyle w:val="TableParagraph"/>
              <w:ind w:left="219"/>
              <w:rPr>
                <w:sz w:val="20"/>
              </w:rPr>
            </w:pPr>
            <w:r>
              <w:rPr>
                <w:sz w:val="20"/>
              </w:rPr>
              <w:t>0045</w:t>
            </w:r>
          </w:p>
        </w:tc>
        <w:tc>
          <w:tcPr>
            <w:tcW w:w="3852" w:type="dxa"/>
          </w:tcPr>
          <w:p w14:paraId="3666B7D5" w14:textId="77777777" w:rsidR="00842E12" w:rsidRDefault="00842E12" w:rsidP="00842E12">
            <w:pPr>
              <w:pStyle w:val="TableParagraph"/>
              <w:ind w:left="1281" w:right="1291"/>
              <w:jc w:val="center"/>
              <w:rPr>
                <w:sz w:val="20"/>
              </w:rPr>
            </w:pPr>
            <w:r>
              <w:rPr>
                <w:sz w:val="20"/>
              </w:rPr>
              <w:t>Food Service</w:t>
            </w:r>
          </w:p>
        </w:tc>
        <w:tc>
          <w:tcPr>
            <w:tcW w:w="767" w:type="dxa"/>
          </w:tcPr>
          <w:p w14:paraId="3666B7D6" w14:textId="77777777" w:rsidR="00842E12" w:rsidRDefault="00842E12" w:rsidP="00842E12">
            <w:pPr>
              <w:pStyle w:val="TableParagraph"/>
              <w:ind w:right="48"/>
              <w:jc w:val="right"/>
              <w:rPr>
                <w:sz w:val="20"/>
              </w:rPr>
            </w:pPr>
            <w:r>
              <w:rPr>
                <w:sz w:val="20"/>
              </w:rPr>
              <w:t>0096</w:t>
            </w:r>
          </w:p>
        </w:tc>
      </w:tr>
      <w:tr w:rsidR="00842E12" w14:paraId="3666B7DC" w14:textId="77777777" w:rsidTr="00842E12">
        <w:trPr>
          <w:trHeight w:val="226"/>
        </w:trPr>
        <w:tc>
          <w:tcPr>
            <w:tcW w:w="3008" w:type="dxa"/>
          </w:tcPr>
          <w:p w14:paraId="3666B7D8" w14:textId="77777777" w:rsidR="00842E12" w:rsidRDefault="00842E12" w:rsidP="00842E12">
            <w:pPr>
              <w:pStyle w:val="TableParagraph"/>
              <w:spacing w:line="206" w:lineRule="exact"/>
              <w:ind w:left="424"/>
              <w:rPr>
                <w:sz w:val="20"/>
              </w:rPr>
            </w:pPr>
            <w:r>
              <w:rPr>
                <w:sz w:val="20"/>
              </w:rPr>
              <w:t>Other Office</w:t>
            </w:r>
          </w:p>
        </w:tc>
        <w:tc>
          <w:tcPr>
            <w:tcW w:w="1636" w:type="dxa"/>
          </w:tcPr>
          <w:p w14:paraId="3666B7D9" w14:textId="77777777" w:rsidR="00842E12" w:rsidRDefault="00842E12" w:rsidP="00842E12">
            <w:pPr>
              <w:pStyle w:val="TableParagraph"/>
              <w:spacing w:line="206" w:lineRule="exact"/>
              <w:ind w:left="220"/>
              <w:rPr>
                <w:sz w:val="20"/>
              </w:rPr>
            </w:pPr>
            <w:r>
              <w:rPr>
                <w:sz w:val="20"/>
              </w:rPr>
              <w:t>0049</w:t>
            </w:r>
          </w:p>
        </w:tc>
        <w:tc>
          <w:tcPr>
            <w:tcW w:w="3852" w:type="dxa"/>
          </w:tcPr>
          <w:p w14:paraId="3666B7DA" w14:textId="77777777" w:rsidR="00842E12" w:rsidRDefault="00842E12" w:rsidP="00842E12">
            <w:pPr>
              <w:pStyle w:val="TableParagraph"/>
              <w:spacing w:line="206" w:lineRule="exact"/>
              <w:ind w:left="1389"/>
              <w:rPr>
                <w:sz w:val="20"/>
              </w:rPr>
            </w:pPr>
            <w:r>
              <w:rPr>
                <w:sz w:val="20"/>
              </w:rPr>
              <w:t>Living Quarters</w:t>
            </w:r>
          </w:p>
        </w:tc>
        <w:tc>
          <w:tcPr>
            <w:tcW w:w="767" w:type="dxa"/>
          </w:tcPr>
          <w:p w14:paraId="3666B7DB" w14:textId="77777777" w:rsidR="00842E12" w:rsidRDefault="00842E12" w:rsidP="00842E12">
            <w:pPr>
              <w:pStyle w:val="TableParagraph"/>
              <w:spacing w:line="206" w:lineRule="exact"/>
              <w:ind w:right="48"/>
              <w:jc w:val="right"/>
              <w:rPr>
                <w:sz w:val="20"/>
              </w:rPr>
            </w:pPr>
            <w:r>
              <w:rPr>
                <w:sz w:val="20"/>
              </w:rPr>
              <w:t>0098</w:t>
            </w:r>
          </w:p>
        </w:tc>
      </w:tr>
    </w:tbl>
    <w:p w14:paraId="3666B7DD" w14:textId="77777777" w:rsidR="00842E12" w:rsidRDefault="00842E12" w:rsidP="00842E12">
      <w:pPr>
        <w:pStyle w:val="BodyText"/>
        <w:spacing w:before="1"/>
        <w:rPr>
          <w:b/>
        </w:rPr>
      </w:pPr>
    </w:p>
    <w:p w14:paraId="3666B7DE" w14:textId="77777777" w:rsidR="00842E12" w:rsidRDefault="00842E12" w:rsidP="00842E12">
      <w:pPr>
        <w:pStyle w:val="Heading2"/>
        <w:spacing w:before="1"/>
        <w:ind w:left="5769"/>
        <w:rPr>
          <w:u w:val="none"/>
        </w:rPr>
      </w:pPr>
      <w:bookmarkStart w:id="2" w:name="_NONASSIGNABLE"/>
      <w:bookmarkEnd w:id="2"/>
      <w:r>
        <w:t>NONASSIGNABLE</w:t>
      </w:r>
    </w:p>
    <w:p w14:paraId="3666B7DF" w14:textId="77777777" w:rsidR="00842E12" w:rsidRDefault="00842E12" w:rsidP="00842E12">
      <w:pPr>
        <w:pStyle w:val="BodyText"/>
        <w:spacing w:before="8"/>
        <w:rPr>
          <w:b/>
          <w:i/>
          <w:sz w:val="11"/>
        </w:rPr>
      </w:pPr>
    </w:p>
    <w:p w14:paraId="3666B7E0" w14:textId="77777777" w:rsidR="00842E12" w:rsidRDefault="00842E12" w:rsidP="00842E12">
      <w:pPr>
        <w:pStyle w:val="BodyText"/>
        <w:tabs>
          <w:tab w:val="right" w:pos="9323"/>
        </w:tabs>
        <w:spacing w:before="92"/>
        <w:ind w:left="6144"/>
      </w:pPr>
      <w:r>
        <w:t>Electrical</w:t>
      </w:r>
      <w:r>
        <w:tab/>
        <w:t>1000</w:t>
      </w:r>
    </w:p>
    <w:p w14:paraId="3666B7E1" w14:textId="77777777" w:rsidR="00842E12" w:rsidRDefault="00842E12" w:rsidP="00842E12">
      <w:pPr>
        <w:pStyle w:val="BodyText"/>
        <w:tabs>
          <w:tab w:val="right" w:pos="9322"/>
        </w:tabs>
        <w:spacing w:before="1"/>
        <w:ind w:left="6144"/>
      </w:pPr>
      <w:r>
        <w:t>Telephone</w:t>
      </w:r>
      <w:r>
        <w:tab/>
        <w:t>1001</w:t>
      </w:r>
    </w:p>
    <w:p w14:paraId="3666B7E2" w14:textId="77777777" w:rsidR="00842E12" w:rsidRDefault="00842E12" w:rsidP="00842E12">
      <w:pPr>
        <w:pStyle w:val="BodyText"/>
        <w:tabs>
          <w:tab w:val="right" w:pos="9322"/>
        </w:tabs>
        <w:spacing w:line="230" w:lineRule="exact"/>
        <w:ind w:left="6144"/>
      </w:pPr>
      <w:r>
        <w:t>Custodian</w:t>
      </w:r>
      <w:r>
        <w:tab/>
        <w:t>1002</w:t>
      </w:r>
    </w:p>
    <w:p w14:paraId="3666B7E3" w14:textId="77777777" w:rsidR="00842E12" w:rsidRDefault="00842E12" w:rsidP="00842E12">
      <w:pPr>
        <w:pStyle w:val="BodyText"/>
        <w:tabs>
          <w:tab w:val="right" w:pos="9322"/>
        </w:tabs>
        <w:spacing w:line="230" w:lineRule="exact"/>
        <w:ind w:left="6144"/>
      </w:pPr>
      <w:r>
        <w:t>Restroom</w:t>
      </w:r>
      <w:r>
        <w:tab/>
        <w:t>1003</w:t>
      </w:r>
    </w:p>
    <w:p w14:paraId="3666B7E4" w14:textId="77777777" w:rsidR="00842E12" w:rsidRDefault="00842E12" w:rsidP="00842E12">
      <w:pPr>
        <w:pStyle w:val="BodyText"/>
        <w:tabs>
          <w:tab w:val="right" w:pos="9323"/>
        </w:tabs>
        <w:spacing w:before="1"/>
        <w:ind w:left="6144"/>
      </w:pPr>
      <w:r>
        <w:t>Corridor</w:t>
      </w:r>
      <w:r>
        <w:tab/>
        <w:t>1004</w:t>
      </w:r>
    </w:p>
    <w:p w14:paraId="3666B7E5" w14:textId="77777777" w:rsidR="00842E12" w:rsidRDefault="00842E12" w:rsidP="00842E12">
      <w:pPr>
        <w:pStyle w:val="BodyText"/>
        <w:tabs>
          <w:tab w:val="right" w:pos="9323"/>
        </w:tabs>
        <w:spacing w:line="230" w:lineRule="exact"/>
        <w:ind w:left="6144"/>
      </w:pPr>
      <w:r>
        <w:t>Lobby</w:t>
      </w:r>
      <w:r>
        <w:tab/>
        <w:t>1005</w:t>
      </w:r>
    </w:p>
    <w:p w14:paraId="3666B7E6" w14:textId="77777777" w:rsidR="00842E12" w:rsidRDefault="00842E12" w:rsidP="00842E12">
      <w:pPr>
        <w:pStyle w:val="BodyText"/>
        <w:tabs>
          <w:tab w:val="right" w:pos="9323"/>
        </w:tabs>
        <w:spacing w:line="230" w:lineRule="exact"/>
        <w:ind w:left="6144"/>
      </w:pPr>
      <w:r>
        <w:t>Stairway</w:t>
      </w:r>
      <w:r>
        <w:tab/>
        <w:t>1006</w:t>
      </w:r>
    </w:p>
    <w:p w14:paraId="3666B7E7" w14:textId="77777777" w:rsidR="00842E12" w:rsidRDefault="00842E12" w:rsidP="00842E12">
      <w:pPr>
        <w:pStyle w:val="BodyText"/>
        <w:tabs>
          <w:tab w:val="right" w:pos="9323"/>
        </w:tabs>
        <w:ind w:left="6144"/>
      </w:pPr>
      <w:r>
        <w:t>Telecom</w:t>
      </w:r>
      <w:r>
        <w:rPr>
          <w:spacing w:val="-3"/>
        </w:rPr>
        <w:t xml:space="preserve"> </w:t>
      </w:r>
      <w:r>
        <w:t>Closet</w:t>
      </w:r>
      <w:r>
        <w:tab/>
        <w:t>1007</w:t>
      </w:r>
    </w:p>
    <w:p w14:paraId="3666B7E8" w14:textId="77777777" w:rsidR="00842E12" w:rsidRDefault="00842E12" w:rsidP="00842E12">
      <w:pPr>
        <w:pStyle w:val="BodyText"/>
        <w:tabs>
          <w:tab w:val="right" w:pos="9327"/>
        </w:tabs>
        <w:spacing w:before="1" w:line="230" w:lineRule="exact"/>
        <w:ind w:left="6144"/>
      </w:pPr>
      <w:r>
        <w:t>Miscellaneous</w:t>
      </w:r>
      <w:r>
        <w:rPr>
          <w:spacing w:val="-3"/>
        </w:rPr>
        <w:t xml:space="preserve"> </w:t>
      </w:r>
      <w:proofErr w:type="spellStart"/>
      <w:r>
        <w:t>Nonassignable</w:t>
      </w:r>
      <w:proofErr w:type="spellEnd"/>
      <w:r>
        <w:tab/>
        <w:t>1008</w:t>
      </w:r>
    </w:p>
    <w:p w14:paraId="3666B7E9" w14:textId="77777777" w:rsidR="00842E12" w:rsidRDefault="00842E12" w:rsidP="00842E12">
      <w:pPr>
        <w:pStyle w:val="BodyText"/>
        <w:tabs>
          <w:tab w:val="right" w:pos="9323"/>
        </w:tabs>
        <w:spacing w:line="230" w:lineRule="exact"/>
        <w:ind w:left="6144"/>
      </w:pPr>
      <w:r>
        <w:t>Elevator</w:t>
      </w:r>
      <w:r>
        <w:tab/>
        <w:t>1009</w:t>
      </w:r>
    </w:p>
    <w:p w14:paraId="3666B7EA" w14:textId="77777777" w:rsidR="00842E12" w:rsidRDefault="00842E12" w:rsidP="00842E12">
      <w:pPr>
        <w:pStyle w:val="BodyText"/>
        <w:tabs>
          <w:tab w:val="right" w:pos="9323"/>
        </w:tabs>
        <w:ind w:left="6144"/>
      </w:pPr>
      <w:r>
        <w:t>Mechanical</w:t>
      </w:r>
      <w:r>
        <w:tab/>
        <w:t>1010</w:t>
      </w:r>
    </w:p>
    <w:p w14:paraId="3666B7EB" w14:textId="77777777" w:rsidR="00842E12" w:rsidRDefault="00842E12" w:rsidP="00842E12">
      <w:pPr>
        <w:sectPr w:rsidR="00842E12" w:rsidSect="00842E12">
          <w:headerReference w:type="even" r:id="rId13"/>
          <w:headerReference w:type="default" r:id="rId14"/>
          <w:pgSz w:w="12240" w:h="15840"/>
          <w:pgMar w:top="360" w:right="1340" w:bottom="280" w:left="1280" w:header="725" w:footer="720" w:gutter="0"/>
          <w:cols w:space="720"/>
          <w:titlePg/>
          <w:docGrid w:linePitch="272"/>
        </w:sectPr>
      </w:pPr>
    </w:p>
    <w:p w14:paraId="3666B7EC" w14:textId="77777777" w:rsidR="00842E12" w:rsidRDefault="00842E12" w:rsidP="00842E12">
      <w:pPr>
        <w:pStyle w:val="BodyText"/>
        <w:spacing w:before="2"/>
      </w:pPr>
    </w:p>
    <w:p w14:paraId="3666B7ED" w14:textId="77777777" w:rsidR="00842E12" w:rsidRDefault="00842E12" w:rsidP="00842E12">
      <w:pPr>
        <w:pStyle w:val="BodyText"/>
        <w:tabs>
          <w:tab w:val="left" w:pos="2319"/>
        </w:tabs>
        <w:ind w:left="160"/>
      </w:pPr>
      <w:r>
        <w:rPr>
          <w:b/>
        </w:rPr>
        <w:t>0001</w:t>
      </w:r>
      <w:r>
        <w:rPr>
          <w:b/>
        </w:rPr>
        <w:tab/>
        <w:t>Definition</w:t>
      </w:r>
      <w:r>
        <w:t>: A room used for classes that do not require special purpose</w:t>
      </w:r>
      <w:r>
        <w:rPr>
          <w:spacing w:val="-9"/>
        </w:rPr>
        <w:t xml:space="preserve"> </w:t>
      </w:r>
      <w:r>
        <w:t>equipment</w:t>
      </w:r>
    </w:p>
    <w:p w14:paraId="3666B7EE" w14:textId="77777777" w:rsidR="00842E12" w:rsidRPr="002A7BB2" w:rsidRDefault="00842E12" w:rsidP="00842E12">
      <w:pPr>
        <w:tabs>
          <w:tab w:val="left" w:pos="2319"/>
        </w:tabs>
        <w:ind w:left="159"/>
        <w:rPr>
          <w:rFonts w:ascii="Times New Roman" w:hAnsi="Times New Roman"/>
          <w:szCs w:val="20"/>
        </w:rPr>
      </w:pPr>
      <w:r w:rsidRPr="002A7BB2">
        <w:rPr>
          <w:rFonts w:ascii="Times New Roman" w:hAnsi="Times New Roman"/>
          <w:b/>
          <w:szCs w:val="20"/>
        </w:rPr>
        <w:t>Lecture</w:t>
      </w:r>
      <w:r w:rsidRPr="002A7BB2">
        <w:rPr>
          <w:rFonts w:ascii="Times New Roman" w:hAnsi="Times New Roman"/>
          <w:szCs w:val="20"/>
        </w:rPr>
        <w:tab/>
        <w:t>for student use.</w:t>
      </w:r>
    </w:p>
    <w:p w14:paraId="3666B7EF" w14:textId="77777777" w:rsidR="00842E12" w:rsidRDefault="00842E12" w:rsidP="00842E12">
      <w:pPr>
        <w:pStyle w:val="BodyText"/>
      </w:pPr>
    </w:p>
    <w:p w14:paraId="3666B7F0" w14:textId="77777777" w:rsidR="00842E12" w:rsidRDefault="00842E12" w:rsidP="00842E12">
      <w:pPr>
        <w:pStyle w:val="BodyText"/>
        <w:tabs>
          <w:tab w:val="left" w:pos="3587"/>
        </w:tabs>
        <w:ind w:left="2319" w:right="266"/>
      </w:pPr>
      <w:r>
        <w:rPr>
          <w:b/>
        </w:rPr>
        <w:t>Description</w:t>
      </w:r>
      <w:r w:rsidR="009F7256">
        <w:t xml:space="preserve">: </w:t>
      </w:r>
      <w:r>
        <w:t>A lecture room may be equipped with tablet arm chairs (fixed to floor joined together in groups, or flexible in arrangement), tables and chairs, or similar types of seating. A lecture room may be furnished with special equipment appropriate to a specific area of study if this equipment does not render the room suitable for use by classes in other areas of</w:t>
      </w:r>
      <w:r>
        <w:rPr>
          <w:spacing w:val="-3"/>
        </w:rPr>
        <w:t xml:space="preserve"> </w:t>
      </w:r>
      <w:r>
        <w:t>study.</w:t>
      </w:r>
    </w:p>
    <w:p w14:paraId="3666B7F1" w14:textId="77777777" w:rsidR="00842E12" w:rsidRDefault="00842E12" w:rsidP="00842E12">
      <w:pPr>
        <w:pStyle w:val="BodyText"/>
      </w:pPr>
    </w:p>
    <w:p w14:paraId="3666B7F2" w14:textId="77777777" w:rsidR="00842E12" w:rsidRDefault="00842E12" w:rsidP="00842E12">
      <w:pPr>
        <w:pStyle w:val="BodyText"/>
        <w:tabs>
          <w:tab w:val="left" w:pos="3587"/>
        </w:tabs>
        <w:ind w:left="2319" w:right="448"/>
      </w:pPr>
      <w:r>
        <w:rPr>
          <w:b/>
        </w:rPr>
        <w:t>Limitations</w:t>
      </w:r>
      <w:r w:rsidR="009F7256">
        <w:t xml:space="preserve">: </w:t>
      </w:r>
      <w:r>
        <w:t>This category does NOT include conference rooms or auditoriums. Seminar rooms that are typically used for small classes are defined separately and not included in this category.</w:t>
      </w:r>
    </w:p>
    <w:p w14:paraId="3666B7F3" w14:textId="77777777" w:rsidR="00842E12" w:rsidRDefault="00842E12" w:rsidP="00842E12">
      <w:pPr>
        <w:pStyle w:val="BodyText"/>
        <w:spacing w:before="1"/>
      </w:pPr>
    </w:p>
    <w:p w14:paraId="3666B7F4" w14:textId="77777777" w:rsidR="00842E12" w:rsidRDefault="00842E12" w:rsidP="00842E12">
      <w:pPr>
        <w:pStyle w:val="Heading1"/>
        <w:spacing w:before="1"/>
      </w:pPr>
      <w:r>
        <w:t>Validation Error Messages:</w:t>
      </w:r>
    </w:p>
    <w:p w14:paraId="3666B7F5" w14:textId="77777777" w:rsidR="00842E12" w:rsidRDefault="00842E12" w:rsidP="00842E12">
      <w:pPr>
        <w:pStyle w:val="BodyText"/>
        <w:tabs>
          <w:tab w:val="left" w:pos="3399"/>
        </w:tabs>
        <w:ind w:left="2319" w:right="4106"/>
      </w:pPr>
      <w:r>
        <w:t>ASF:</w:t>
      </w:r>
      <w:r>
        <w:tab/>
        <w:t>ASF must not equal zero. HEGIS:</w:t>
      </w:r>
      <w:r>
        <w:tab/>
        <w:t xml:space="preserve">HEGIS must equal 00001. </w:t>
      </w:r>
      <w:proofErr w:type="spellStart"/>
      <w:r>
        <w:t>inst_level</w:t>
      </w:r>
      <w:proofErr w:type="spellEnd"/>
      <w:r>
        <w:t>:</w:t>
      </w:r>
      <w:r>
        <w:tab/>
        <w:t xml:space="preserve">Level must equal zero. </w:t>
      </w:r>
      <w:proofErr w:type="spellStart"/>
      <w:r>
        <w:t>st_code</w:t>
      </w:r>
      <w:proofErr w:type="spellEnd"/>
      <w:r>
        <w:t>:</w:t>
      </w:r>
    </w:p>
    <w:p w14:paraId="3666B7F6" w14:textId="77777777" w:rsidR="00842E12" w:rsidRDefault="00842E12" w:rsidP="00842E12">
      <w:pPr>
        <w:pStyle w:val="BodyText"/>
        <w:tabs>
          <w:tab w:val="left" w:pos="3399"/>
        </w:tabs>
        <w:ind w:left="2319"/>
      </w:pPr>
      <w:proofErr w:type="spellStart"/>
      <w:r>
        <w:t>num_sta</w:t>
      </w:r>
      <w:proofErr w:type="spellEnd"/>
      <w:r>
        <w:t>:</w:t>
      </w:r>
      <w:r>
        <w:tab/>
      </w:r>
      <w:proofErr w:type="spellStart"/>
      <w:r>
        <w:t>Stn</w:t>
      </w:r>
      <w:proofErr w:type="spellEnd"/>
      <w:r>
        <w:t xml:space="preserve"> count must not equal zero.</w:t>
      </w:r>
    </w:p>
    <w:p w14:paraId="3666B7F7" w14:textId="77777777" w:rsidR="00842E12" w:rsidRDefault="00842E12" w:rsidP="00842E12">
      <w:pPr>
        <w:pStyle w:val="BodyText"/>
        <w:rPr>
          <w:sz w:val="22"/>
        </w:rPr>
      </w:pPr>
    </w:p>
    <w:p w14:paraId="3666B7F8" w14:textId="77777777" w:rsidR="00842E12" w:rsidRDefault="00842E12" w:rsidP="00842E12">
      <w:pPr>
        <w:pStyle w:val="BodyText"/>
        <w:rPr>
          <w:sz w:val="22"/>
        </w:rPr>
      </w:pPr>
    </w:p>
    <w:p w14:paraId="3666B7F9" w14:textId="77777777" w:rsidR="00842E12" w:rsidRDefault="00842E12" w:rsidP="00842E12">
      <w:pPr>
        <w:pStyle w:val="BodyText"/>
        <w:rPr>
          <w:sz w:val="22"/>
        </w:rPr>
      </w:pPr>
    </w:p>
    <w:p w14:paraId="3666B7FA" w14:textId="77777777" w:rsidR="00842E12" w:rsidRDefault="00842E12" w:rsidP="00842E12">
      <w:pPr>
        <w:pStyle w:val="BodyText"/>
        <w:rPr>
          <w:sz w:val="22"/>
        </w:rPr>
      </w:pPr>
    </w:p>
    <w:p w14:paraId="3666B7FB" w14:textId="77777777" w:rsidR="00842E12" w:rsidRDefault="00842E12" w:rsidP="00842E12">
      <w:pPr>
        <w:pStyle w:val="BodyText"/>
        <w:rPr>
          <w:sz w:val="22"/>
        </w:rPr>
      </w:pPr>
    </w:p>
    <w:p w14:paraId="3666B7FC" w14:textId="77777777" w:rsidR="00842E12" w:rsidRDefault="00842E12" w:rsidP="00842E12">
      <w:pPr>
        <w:pStyle w:val="BodyText"/>
        <w:rPr>
          <w:sz w:val="22"/>
        </w:rPr>
      </w:pPr>
    </w:p>
    <w:p w14:paraId="3666B7FD" w14:textId="77777777" w:rsidR="00842E12" w:rsidRDefault="00842E12" w:rsidP="00842E12">
      <w:pPr>
        <w:pStyle w:val="BodyText"/>
        <w:rPr>
          <w:sz w:val="22"/>
        </w:rPr>
      </w:pPr>
    </w:p>
    <w:p w14:paraId="3666B7FE" w14:textId="77777777" w:rsidR="00842E12" w:rsidRDefault="00842E12" w:rsidP="00842E12">
      <w:pPr>
        <w:pStyle w:val="BodyText"/>
        <w:spacing w:before="10"/>
        <w:rPr>
          <w:sz w:val="25"/>
        </w:rPr>
      </w:pPr>
    </w:p>
    <w:p w14:paraId="3666B7FF" w14:textId="77777777" w:rsidR="00842E12" w:rsidRDefault="00842E12" w:rsidP="00842E12">
      <w:pPr>
        <w:pStyle w:val="BodyText"/>
        <w:tabs>
          <w:tab w:val="left" w:pos="2320"/>
        </w:tabs>
        <w:ind w:left="159"/>
      </w:pPr>
      <w:r>
        <w:rPr>
          <w:b/>
        </w:rPr>
        <w:t>0002</w:t>
      </w:r>
      <w:r>
        <w:rPr>
          <w:b/>
        </w:rPr>
        <w:tab/>
        <w:t>Definition</w:t>
      </w:r>
      <w:r>
        <w:t>: A room which directly serves a lecture room as an extension of the</w:t>
      </w:r>
    </w:p>
    <w:p w14:paraId="3666B800" w14:textId="77777777" w:rsidR="00842E12" w:rsidRPr="00453F54" w:rsidRDefault="00842E12" w:rsidP="00842E12">
      <w:pPr>
        <w:tabs>
          <w:tab w:val="left" w:pos="2319"/>
        </w:tabs>
        <w:ind w:left="159"/>
        <w:rPr>
          <w:rFonts w:ascii="Times New Roman" w:hAnsi="Times New Roman"/>
          <w:szCs w:val="20"/>
        </w:rPr>
      </w:pPr>
      <w:r w:rsidRPr="00453F54">
        <w:rPr>
          <w:rFonts w:ascii="Times New Roman" w:hAnsi="Times New Roman"/>
          <w:b/>
          <w:szCs w:val="20"/>
        </w:rPr>
        <w:t>Lecture Service</w:t>
      </w:r>
      <w:r w:rsidRPr="00453F54">
        <w:rPr>
          <w:rFonts w:ascii="Times New Roman" w:hAnsi="Times New Roman"/>
          <w:szCs w:val="20"/>
        </w:rPr>
        <w:tab/>
        <w:t>activities of the lecture room.</w:t>
      </w:r>
    </w:p>
    <w:p w14:paraId="3666B801" w14:textId="77777777" w:rsidR="00842E12" w:rsidRDefault="00842E12" w:rsidP="00842E12">
      <w:pPr>
        <w:pStyle w:val="BodyText"/>
      </w:pPr>
    </w:p>
    <w:p w14:paraId="3666B802" w14:textId="77777777" w:rsidR="00842E12" w:rsidRDefault="00842E12" w:rsidP="00842E12">
      <w:pPr>
        <w:pStyle w:val="BodyText"/>
        <w:ind w:left="2319" w:right="405"/>
        <w:jc w:val="both"/>
      </w:pPr>
      <w:r>
        <w:rPr>
          <w:b/>
        </w:rPr>
        <w:t>Description</w:t>
      </w:r>
      <w:r>
        <w:t>: Included in this category are storage rooms, locker and shower rooms, closets, coatrooms, shops, dark rooms, laundry rooms, observation rooms, preparation and workrooms, study rooms, and preview rooms if they serve a lecture room.</w:t>
      </w:r>
    </w:p>
    <w:p w14:paraId="3666B803" w14:textId="77777777" w:rsidR="00842E12" w:rsidRDefault="00842E12" w:rsidP="00842E12">
      <w:pPr>
        <w:pStyle w:val="BodyText"/>
      </w:pPr>
    </w:p>
    <w:p w14:paraId="3666B804" w14:textId="77777777" w:rsidR="00842E12" w:rsidRDefault="00842E12" w:rsidP="00842E12">
      <w:pPr>
        <w:pStyle w:val="BodyText"/>
        <w:tabs>
          <w:tab w:val="left" w:pos="3587"/>
        </w:tabs>
        <w:spacing w:before="1"/>
        <w:ind w:left="2319" w:right="560"/>
      </w:pPr>
      <w:r>
        <w:rPr>
          <w:b/>
        </w:rPr>
        <w:t>Limitations</w:t>
      </w:r>
      <w:r w:rsidR="009F7256">
        <w:t xml:space="preserve">: </w:t>
      </w:r>
      <w:r>
        <w:t>This category does NOT include coatrooms, preparation and storage rooms, closets, if such rooms serve laboratories, conference rooms,</w:t>
      </w:r>
      <w:r>
        <w:rPr>
          <w:spacing w:val="-6"/>
        </w:rPr>
        <w:t xml:space="preserve"> </w:t>
      </w:r>
      <w:r>
        <w:t>etc.</w:t>
      </w:r>
    </w:p>
    <w:p w14:paraId="3666B805" w14:textId="77777777" w:rsidR="00842E12" w:rsidRDefault="00842E12" w:rsidP="00842E12">
      <w:pPr>
        <w:pStyle w:val="BodyText"/>
        <w:spacing w:before="2"/>
      </w:pPr>
    </w:p>
    <w:p w14:paraId="3666B806" w14:textId="77777777" w:rsidR="00842E12" w:rsidRDefault="00842E12" w:rsidP="00842E12">
      <w:pPr>
        <w:pStyle w:val="Heading1"/>
        <w:spacing w:line="228" w:lineRule="exact"/>
      </w:pPr>
      <w:r>
        <w:t>Validation Error Messages:</w:t>
      </w:r>
    </w:p>
    <w:p w14:paraId="3666B807" w14:textId="77777777" w:rsidR="00842E12" w:rsidRDefault="00842E12" w:rsidP="00842E12">
      <w:pPr>
        <w:pStyle w:val="BodyText"/>
        <w:tabs>
          <w:tab w:val="left" w:pos="3399"/>
        </w:tabs>
        <w:ind w:left="2319" w:right="4106"/>
      </w:pPr>
      <w:r>
        <w:t>ASF:</w:t>
      </w:r>
      <w:r>
        <w:tab/>
        <w:t>ASF must not equal zero. HEGIS:</w:t>
      </w:r>
      <w:r>
        <w:tab/>
        <w:t xml:space="preserve">HEGIS must equal 00001. </w:t>
      </w:r>
      <w:proofErr w:type="spellStart"/>
      <w:r>
        <w:t>inst_level</w:t>
      </w:r>
      <w:proofErr w:type="spellEnd"/>
      <w:r>
        <w:t>:</w:t>
      </w:r>
      <w:r>
        <w:tab/>
        <w:t xml:space="preserve">Level must equal zero. </w:t>
      </w:r>
      <w:proofErr w:type="spellStart"/>
      <w:r>
        <w:t>st_code</w:t>
      </w:r>
      <w:proofErr w:type="spellEnd"/>
      <w:r>
        <w:t>:</w:t>
      </w:r>
    </w:p>
    <w:p w14:paraId="3666B808" w14:textId="77777777" w:rsidR="00842E12" w:rsidRDefault="00842E12" w:rsidP="00842E12">
      <w:pPr>
        <w:pStyle w:val="BodyText"/>
        <w:tabs>
          <w:tab w:val="left" w:pos="3398"/>
        </w:tabs>
        <w:ind w:left="2319"/>
      </w:pPr>
      <w:proofErr w:type="spellStart"/>
      <w:r>
        <w:t>num_sta</w:t>
      </w:r>
      <w:proofErr w:type="spellEnd"/>
      <w:r>
        <w:t>:</w:t>
      </w:r>
      <w:r>
        <w:tab/>
      </w:r>
      <w:proofErr w:type="spellStart"/>
      <w:r>
        <w:t>Stn</w:t>
      </w:r>
      <w:proofErr w:type="spellEnd"/>
      <w:r>
        <w:t xml:space="preserve"> count must equal</w:t>
      </w:r>
      <w:r>
        <w:rPr>
          <w:spacing w:val="-4"/>
        </w:rPr>
        <w:t xml:space="preserve"> </w:t>
      </w:r>
      <w:r>
        <w:t>zero.</w:t>
      </w:r>
    </w:p>
    <w:p w14:paraId="3666B809" w14:textId="77777777" w:rsidR="00842E12" w:rsidRDefault="00842E12" w:rsidP="00842E12">
      <w:pPr>
        <w:sectPr w:rsidR="00842E12">
          <w:pgSz w:w="12240" w:h="15840"/>
          <w:pgMar w:top="1960" w:right="1340" w:bottom="280" w:left="1280" w:header="725" w:footer="0" w:gutter="0"/>
          <w:cols w:space="720"/>
        </w:sectPr>
      </w:pPr>
    </w:p>
    <w:p w14:paraId="3666B80A" w14:textId="77777777" w:rsidR="00842E12" w:rsidRDefault="00842E12" w:rsidP="00842E12">
      <w:pPr>
        <w:pStyle w:val="BodyText"/>
        <w:spacing w:before="2"/>
        <w:rPr>
          <w:sz w:val="12"/>
        </w:rPr>
      </w:pPr>
    </w:p>
    <w:p w14:paraId="3666B80B" w14:textId="77777777" w:rsidR="00842E12" w:rsidRPr="00436782" w:rsidRDefault="00842E12" w:rsidP="00842E12">
      <w:pPr>
        <w:tabs>
          <w:tab w:val="left" w:pos="2320"/>
        </w:tabs>
        <w:spacing w:before="92"/>
        <w:ind w:left="160"/>
        <w:rPr>
          <w:rFonts w:ascii="Times New Roman" w:hAnsi="Times New Roman"/>
          <w:szCs w:val="20"/>
        </w:rPr>
      </w:pPr>
      <w:r w:rsidRPr="00436782">
        <w:rPr>
          <w:rFonts w:ascii="Times New Roman" w:hAnsi="Times New Roman"/>
          <w:b/>
          <w:szCs w:val="20"/>
        </w:rPr>
        <w:t>0010</w:t>
      </w:r>
      <w:r w:rsidRPr="00436782">
        <w:rPr>
          <w:rFonts w:ascii="Times New Roman" w:hAnsi="Times New Roman"/>
          <w:szCs w:val="20"/>
        </w:rPr>
        <w:tab/>
      </w:r>
      <w:r w:rsidRPr="00165F4E">
        <w:rPr>
          <w:rFonts w:ascii="Times New Roman" w:hAnsi="Times New Roman"/>
          <w:b/>
          <w:szCs w:val="20"/>
        </w:rPr>
        <w:t>Definition</w:t>
      </w:r>
      <w:r w:rsidRPr="00436782">
        <w:rPr>
          <w:rFonts w:ascii="Times New Roman" w:hAnsi="Times New Roman"/>
          <w:szCs w:val="20"/>
        </w:rPr>
        <w:t>: A room primarily used by regularly scheduled classes which require</w:t>
      </w:r>
    </w:p>
    <w:p w14:paraId="3666B80C" w14:textId="77777777" w:rsidR="00842E12" w:rsidRDefault="00842E12" w:rsidP="00842E12">
      <w:pPr>
        <w:pStyle w:val="BodyText"/>
        <w:tabs>
          <w:tab w:val="left" w:pos="2319"/>
        </w:tabs>
        <w:ind w:left="2320" w:right="703" w:hanging="2161"/>
      </w:pPr>
      <w:r>
        <w:rPr>
          <w:b/>
        </w:rPr>
        <w:t>Teaching</w:t>
      </w:r>
      <w:r>
        <w:rPr>
          <w:b/>
          <w:spacing w:val="-1"/>
        </w:rPr>
        <w:t xml:space="preserve"> </w:t>
      </w:r>
      <w:r>
        <w:rPr>
          <w:b/>
        </w:rPr>
        <w:t>Lab</w:t>
      </w:r>
      <w:r>
        <w:rPr>
          <w:b/>
        </w:rPr>
        <w:tab/>
      </w:r>
      <w:r>
        <w:t>special-purpose equipment or treatment for student participation, experimentation, observation or practice in a field of</w:t>
      </w:r>
      <w:r>
        <w:rPr>
          <w:spacing w:val="-5"/>
        </w:rPr>
        <w:t xml:space="preserve"> </w:t>
      </w:r>
      <w:r>
        <w:t>study.</w:t>
      </w:r>
    </w:p>
    <w:p w14:paraId="3666B80D" w14:textId="77777777" w:rsidR="00842E12" w:rsidRDefault="00842E12" w:rsidP="00842E12">
      <w:pPr>
        <w:pStyle w:val="BodyText"/>
      </w:pPr>
    </w:p>
    <w:p w14:paraId="3666B80E" w14:textId="77777777" w:rsidR="00842E12" w:rsidRDefault="00842E12" w:rsidP="00842E12">
      <w:pPr>
        <w:pStyle w:val="BodyText"/>
        <w:tabs>
          <w:tab w:val="left" w:pos="3587"/>
        </w:tabs>
        <w:ind w:left="2319" w:right="188"/>
      </w:pPr>
      <w:r>
        <w:rPr>
          <w:b/>
        </w:rPr>
        <w:t>Description</w:t>
      </w:r>
      <w:r w:rsidR="009F7256">
        <w:t xml:space="preserve">: </w:t>
      </w:r>
      <w:r>
        <w:t xml:space="preserve">A teaching laboratory is designed and/or furnished with specialized equipment to serve the needs of a particular area of study for group instruction </w:t>
      </w:r>
      <w:r>
        <w:rPr>
          <w:u w:val="single"/>
        </w:rPr>
        <w:t>in</w:t>
      </w:r>
      <w:r>
        <w:t xml:space="preserve"> </w:t>
      </w:r>
      <w:r>
        <w:rPr>
          <w:u w:val="single"/>
        </w:rPr>
        <w:t>regularly scheduled classes</w:t>
      </w:r>
      <w:r>
        <w:t xml:space="preserve">. The design and/or equipment in such a room normally precludes its use for other areas of study. Included in this category are rooms generally referred to as instructional shops, drafting rooms, band rooms, group studios, and similar specially designed and/or equipped rooms </w:t>
      </w:r>
      <w:r>
        <w:rPr>
          <w:b/>
        </w:rPr>
        <w:t xml:space="preserve">IF </w:t>
      </w:r>
      <w:r>
        <w:t xml:space="preserve">they are used primarily for group instruction </w:t>
      </w:r>
      <w:r>
        <w:rPr>
          <w:u w:val="single"/>
        </w:rPr>
        <w:t>in regularly scheduled</w:t>
      </w:r>
      <w:r>
        <w:rPr>
          <w:spacing w:val="-3"/>
          <w:u w:val="single"/>
        </w:rPr>
        <w:t xml:space="preserve"> </w:t>
      </w:r>
      <w:r>
        <w:rPr>
          <w:u w:val="single"/>
        </w:rPr>
        <w:t>classes</w:t>
      </w:r>
      <w:r>
        <w:t>.</w:t>
      </w:r>
    </w:p>
    <w:p w14:paraId="3666B80F" w14:textId="77777777" w:rsidR="00842E12" w:rsidRDefault="00842E12" w:rsidP="00842E12">
      <w:pPr>
        <w:pStyle w:val="BodyText"/>
        <w:rPr>
          <w:sz w:val="12"/>
        </w:rPr>
      </w:pPr>
    </w:p>
    <w:p w14:paraId="3666B810" w14:textId="77777777" w:rsidR="00842E12" w:rsidRDefault="00842E12" w:rsidP="00842E12">
      <w:pPr>
        <w:pStyle w:val="BodyText"/>
        <w:tabs>
          <w:tab w:val="left" w:pos="3587"/>
        </w:tabs>
        <w:spacing w:before="92"/>
        <w:ind w:left="2319" w:right="99"/>
      </w:pPr>
      <w:r>
        <w:rPr>
          <w:b/>
        </w:rPr>
        <w:t>Limitations</w:t>
      </w:r>
      <w:r w:rsidR="009F7256">
        <w:t xml:space="preserve">: </w:t>
      </w:r>
      <w:r>
        <w:t>This category does NOT include laboratory rooms that serve as individual (or independent) study rooms. It does NOT include laboratories used for group instruction that are informally or irregularly scheduled. This category does NOT include rooms generally referred to as research laboratories. It does NOT include gymnasiums, pools, or drill</w:t>
      </w:r>
      <w:r>
        <w:rPr>
          <w:spacing w:val="-6"/>
        </w:rPr>
        <w:t xml:space="preserve"> </w:t>
      </w:r>
      <w:r>
        <w:t>halls.</w:t>
      </w:r>
    </w:p>
    <w:p w14:paraId="3666B811" w14:textId="77777777" w:rsidR="00842E12" w:rsidRDefault="00842E12" w:rsidP="00842E12">
      <w:pPr>
        <w:pStyle w:val="BodyText"/>
        <w:spacing w:before="2"/>
      </w:pPr>
    </w:p>
    <w:p w14:paraId="3666B812" w14:textId="77777777" w:rsidR="00842E12" w:rsidRDefault="00842E12" w:rsidP="00842E12">
      <w:pPr>
        <w:pStyle w:val="Heading1"/>
        <w:spacing w:before="1" w:line="228" w:lineRule="exact"/>
      </w:pPr>
      <w:r>
        <w:t>Validation Error Messages:</w:t>
      </w:r>
    </w:p>
    <w:p w14:paraId="3666B813" w14:textId="77777777" w:rsidR="00842E12" w:rsidRDefault="00842E12" w:rsidP="00842E12">
      <w:pPr>
        <w:pStyle w:val="BodyText"/>
        <w:tabs>
          <w:tab w:val="left" w:pos="3399"/>
        </w:tabs>
        <w:spacing w:line="228" w:lineRule="exact"/>
        <w:ind w:left="2319"/>
      </w:pPr>
      <w:r>
        <w:t>ASF:</w:t>
      </w:r>
      <w:r>
        <w:tab/>
        <w:t>ASF must not equal</w:t>
      </w:r>
      <w:r>
        <w:rPr>
          <w:spacing w:val="-6"/>
        </w:rPr>
        <w:t xml:space="preserve"> </w:t>
      </w:r>
      <w:r>
        <w:t>zero.</w:t>
      </w:r>
    </w:p>
    <w:p w14:paraId="3666B814" w14:textId="77777777" w:rsidR="00842E12" w:rsidRDefault="00842E12" w:rsidP="00842E12">
      <w:pPr>
        <w:pStyle w:val="BodyText"/>
        <w:tabs>
          <w:tab w:val="left" w:pos="3399"/>
        </w:tabs>
        <w:ind w:left="2319" w:right="2745"/>
      </w:pPr>
      <w:r>
        <w:t>HEGIS:</w:t>
      </w:r>
      <w:r>
        <w:tab/>
        <w:t xml:space="preserve">HEGIS must be between 01000 and 49999. </w:t>
      </w:r>
      <w:proofErr w:type="spellStart"/>
      <w:r>
        <w:t>inst_level</w:t>
      </w:r>
      <w:proofErr w:type="spellEnd"/>
      <w:r>
        <w:t>:</w:t>
      </w:r>
      <w:r>
        <w:tab/>
        <w:t>Level must not equal</w:t>
      </w:r>
      <w:r>
        <w:rPr>
          <w:spacing w:val="-2"/>
        </w:rPr>
        <w:t xml:space="preserve"> </w:t>
      </w:r>
      <w:r>
        <w:t>zero.</w:t>
      </w:r>
    </w:p>
    <w:p w14:paraId="3666B815" w14:textId="77777777" w:rsidR="00842E12" w:rsidRDefault="00842E12" w:rsidP="00842E12">
      <w:pPr>
        <w:pStyle w:val="BodyText"/>
        <w:spacing w:line="230" w:lineRule="exact"/>
        <w:ind w:left="2319"/>
      </w:pPr>
      <w:proofErr w:type="spellStart"/>
      <w:r>
        <w:t>st_code</w:t>
      </w:r>
      <w:proofErr w:type="spellEnd"/>
      <w:r>
        <w:t>:</w:t>
      </w:r>
    </w:p>
    <w:p w14:paraId="3666B816" w14:textId="77777777" w:rsidR="00842E12" w:rsidRDefault="00842E12" w:rsidP="00842E12">
      <w:pPr>
        <w:pStyle w:val="BodyText"/>
        <w:tabs>
          <w:tab w:val="left" w:pos="3399"/>
        </w:tabs>
        <w:ind w:left="2319"/>
      </w:pPr>
      <w:proofErr w:type="spellStart"/>
      <w:r>
        <w:t>num_sta</w:t>
      </w:r>
      <w:proofErr w:type="spellEnd"/>
      <w:r>
        <w:t>:</w:t>
      </w:r>
      <w:r>
        <w:tab/>
      </w:r>
      <w:proofErr w:type="spellStart"/>
      <w:r>
        <w:t>Stn</w:t>
      </w:r>
      <w:proofErr w:type="spellEnd"/>
      <w:r>
        <w:t xml:space="preserve"> count must not equal zero.</w:t>
      </w:r>
    </w:p>
    <w:p w14:paraId="3666B817" w14:textId="77777777" w:rsidR="00842E12" w:rsidRDefault="00842E12" w:rsidP="00842E12">
      <w:pPr>
        <w:pStyle w:val="BodyText"/>
        <w:rPr>
          <w:sz w:val="22"/>
        </w:rPr>
      </w:pPr>
    </w:p>
    <w:p w14:paraId="3666B818" w14:textId="77777777" w:rsidR="00842E12" w:rsidRDefault="00842E12" w:rsidP="00842E12">
      <w:pPr>
        <w:pStyle w:val="BodyText"/>
        <w:rPr>
          <w:sz w:val="22"/>
        </w:rPr>
      </w:pPr>
    </w:p>
    <w:p w14:paraId="3666B819" w14:textId="77777777" w:rsidR="00842E12" w:rsidRDefault="00842E12" w:rsidP="00842E12">
      <w:pPr>
        <w:pStyle w:val="BodyText"/>
        <w:rPr>
          <w:sz w:val="22"/>
        </w:rPr>
      </w:pPr>
    </w:p>
    <w:p w14:paraId="3666B81A" w14:textId="77777777" w:rsidR="00842E12" w:rsidRDefault="00842E12" w:rsidP="00842E12">
      <w:pPr>
        <w:pStyle w:val="BodyText"/>
        <w:rPr>
          <w:sz w:val="22"/>
        </w:rPr>
      </w:pPr>
    </w:p>
    <w:p w14:paraId="3666B81B" w14:textId="77777777" w:rsidR="00842E12" w:rsidRDefault="00842E12" w:rsidP="00842E12">
      <w:pPr>
        <w:pStyle w:val="BodyText"/>
        <w:tabs>
          <w:tab w:val="left" w:pos="2320"/>
        </w:tabs>
        <w:spacing w:before="138" w:line="230" w:lineRule="exact"/>
        <w:ind w:left="160"/>
      </w:pPr>
      <w:r>
        <w:rPr>
          <w:b/>
        </w:rPr>
        <w:t>0011</w:t>
      </w:r>
      <w:r>
        <w:rPr>
          <w:b/>
        </w:rPr>
        <w:tab/>
        <w:t xml:space="preserve">Definition: </w:t>
      </w:r>
      <w:r>
        <w:t>A room which directly serves one or more teaching laboratories as</w:t>
      </w:r>
      <w:r>
        <w:rPr>
          <w:spacing w:val="-16"/>
        </w:rPr>
        <w:t xml:space="preserve"> </w:t>
      </w:r>
      <w:r>
        <w:t>an</w:t>
      </w:r>
    </w:p>
    <w:p w14:paraId="3666B81C" w14:textId="77777777" w:rsidR="00842E12" w:rsidRDefault="00842E12" w:rsidP="00842E12">
      <w:pPr>
        <w:pStyle w:val="BodyText"/>
        <w:tabs>
          <w:tab w:val="left" w:pos="2319"/>
        </w:tabs>
        <w:spacing w:line="230" w:lineRule="exact"/>
        <w:ind w:left="160"/>
      </w:pPr>
      <w:r>
        <w:rPr>
          <w:b/>
        </w:rPr>
        <w:t>Teaching</w:t>
      </w:r>
      <w:r>
        <w:rPr>
          <w:b/>
          <w:spacing w:val="-1"/>
        </w:rPr>
        <w:t xml:space="preserve"> </w:t>
      </w:r>
      <w:r>
        <w:rPr>
          <w:b/>
        </w:rPr>
        <w:t>Lab</w:t>
      </w:r>
      <w:r>
        <w:rPr>
          <w:b/>
        </w:rPr>
        <w:tab/>
      </w:r>
      <w:r>
        <w:t>extension of other activities of the teaching</w:t>
      </w:r>
      <w:r>
        <w:rPr>
          <w:spacing w:val="-5"/>
        </w:rPr>
        <w:t xml:space="preserve"> </w:t>
      </w:r>
      <w:r>
        <w:t>laboratories.</w:t>
      </w:r>
    </w:p>
    <w:p w14:paraId="3666B81D" w14:textId="77777777" w:rsidR="00842E12" w:rsidRDefault="00842E12" w:rsidP="00842E12">
      <w:pPr>
        <w:pStyle w:val="Heading1"/>
        <w:spacing w:before="3" w:line="240" w:lineRule="auto"/>
        <w:ind w:left="160"/>
      </w:pPr>
      <w:r>
        <w:t>Service</w:t>
      </w:r>
    </w:p>
    <w:p w14:paraId="3666B81E" w14:textId="77777777" w:rsidR="00842E12" w:rsidRDefault="00842E12" w:rsidP="00842E12">
      <w:pPr>
        <w:pStyle w:val="BodyText"/>
        <w:tabs>
          <w:tab w:val="left" w:pos="3587"/>
        </w:tabs>
        <w:ind w:left="2319" w:right="127"/>
      </w:pPr>
      <w:r>
        <w:rPr>
          <w:b/>
        </w:rPr>
        <w:t>Description</w:t>
      </w:r>
      <w:r w:rsidR="009F7256">
        <w:t xml:space="preserve">: </w:t>
      </w:r>
      <w:r>
        <w:t>Such space is characteristically used for the preparation of course materials or lab assignments either by students or faculty, or for the temporary housing of materials and supplies frequently issued to students for laboratory classes. Included in this category are balance rooms, stock and equipment issue rooms, cold rooms, control rooms, dark rooms, drying and mounting rooms, preparation rooms, and similar facilities which directly serve a teaching</w:t>
      </w:r>
      <w:r>
        <w:rPr>
          <w:spacing w:val="-4"/>
        </w:rPr>
        <w:t xml:space="preserve"> </w:t>
      </w:r>
      <w:r>
        <w:t>laboratory.</w:t>
      </w:r>
    </w:p>
    <w:p w14:paraId="3666B81F" w14:textId="77777777" w:rsidR="00842E12" w:rsidRDefault="00842E12" w:rsidP="00842E12">
      <w:pPr>
        <w:pStyle w:val="BodyText"/>
        <w:spacing w:before="9"/>
        <w:rPr>
          <w:sz w:val="19"/>
        </w:rPr>
      </w:pPr>
    </w:p>
    <w:p w14:paraId="3666B820" w14:textId="77777777" w:rsidR="00842E12" w:rsidRDefault="00842E12" w:rsidP="00842E12">
      <w:pPr>
        <w:pStyle w:val="BodyText"/>
        <w:tabs>
          <w:tab w:val="left" w:pos="3587"/>
        </w:tabs>
        <w:ind w:left="2319" w:right="136"/>
      </w:pPr>
      <w:r>
        <w:rPr>
          <w:b/>
        </w:rPr>
        <w:t>Limitations</w:t>
      </w:r>
      <w:r w:rsidR="009F7256">
        <w:t xml:space="preserve">: </w:t>
      </w:r>
      <w:r>
        <w:t>This category does NOT include animal rooms, greenhouses, departmental warehouses, or administrative stock rooms NOT directly related to teaching laboratories.</w:t>
      </w:r>
    </w:p>
    <w:p w14:paraId="3666B821" w14:textId="77777777" w:rsidR="00842E12" w:rsidRDefault="00842E12" w:rsidP="00842E12">
      <w:pPr>
        <w:pStyle w:val="BodyText"/>
        <w:spacing w:before="3"/>
      </w:pPr>
    </w:p>
    <w:p w14:paraId="3666B822" w14:textId="77777777" w:rsidR="00842E12" w:rsidRDefault="00842E12" w:rsidP="00842E12">
      <w:pPr>
        <w:pStyle w:val="Heading1"/>
      </w:pPr>
      <w:r>
        <w:t>Validation Error Messages:</w:t>
      </w:r>
    </w:p>
    <w:p w14:paraId="3666B823" w14:textId="77777777" w:rsidR="00842E12" w:rsidRDefault="00842E12" w:rsidP="00842E12">
      <w:pPr>
        <w:pStyle w:val="BodyText"/>
        <w:tabs>
          <w:tab w:val="left" w:pos="3399"/>
        </w:tabs>
        <w:spacing w:line="229" w:lineRule="exact"/>
        <w:ind w:left="2319"/>
      </w:pPr>
      <w:r>
        <w:t>ASF:</w:t>
      </w:r>
      <w:r>
        <w:tab/>
        <w:t>ASF must not equal</w:t>
      </w:r>
      <w:r>
        <w:rPr>
          <w:spacing w:val="-6"/>
        </w:rPr>
        <w:t xml:space="preserve"> </w:t>
      </w:r>
      <w:r>
        <w:t>zero.</w:t>
      </w:r>
    </w:p>
    <w:p w14:paraId="3666B824" w14:textId="77777777" w:rsidR="00842E12" w:rsidRDefault="00842E12" w:rsidP="00842E12">
      <w:pPr>
        <w:pStyle w:val="BodyText"/>
        <w:tabs>
          <w:tab w:val="left" w:pos="3399"/>
        </w:tabs>
        <w:ind w:left="2319" w:right="2745"/>
      </w:pPr>
      <w:r>
        <w:t>HEGIS:</w:t>
      </w:r>
      <w:r>
        <w:tab/>
        <w:t xml:space="preserve">HEGIS must be between 01000 and 49999. </w:t>
      </w:r>
      <w:proofErr w:type="spellStart"/>
      <w:r>
        <w:t>inst_level</w:t>
      </w:r>
      <w:proofErr w:type="spellEnd"/>
      <w:r>
        <w:t>:</w:t>
      </w:r>
      <w:r>
        <w:tab/>
        <w:t>Level must not equal</w:t>
      </w:r>
      <w:r>
        <w:rPr>
          <w:spacing w:val="-2"/>
        </w:rPr>
        <w:t xml:space="preserve"> </w:t>
      </w:r>
      <w:r>
        <w:t>zero.</w:t>
      </w:r>
    </w:p>
    <w:p w14:paraId="3666B825" w14:textId="77777777" w:rsidR="00842E12" w:rsidRDefault="00842E12" w:rsidP="00842E12">
      <w:pPr>
        <w:pStyle w:val="BodyText"/>
        <w:spacing w:line="230" w:lineRule="exact"/>
        <w:ind w:left="2319"/>
      </w:pPr>
      <w:proofErr w:type="spellStart"/>
      <w:r>
        <w:t>st_code</w:t>
      </w:r>
      <w:proofErr w:type="spellEnd"/>
      <w:r>
        <w:t>:</w:t>
      </w:r>
    </w:p>
    <w:p w14:paraId="3666B826" w14:textId="77777777" w:rsidR="00842E12" w:rsidRDefault="00842E12" w:rsidP="00842E12">
      <w:pPr>
        <w:pStyle w:val="BodyText"/>
        <w:tabs>
          <w:tab w:val="left" w:pos="3399"/>
        </w:tabs>
        <w:spacing w:line="230" w:lineRule="exact"/>
        <w:ind w:left="2319"/>
      </w:pPr>
      <w:proofErr w:type="spellStart"/>
      <w:r>
        <w:t>num_sta</w:t>
      </w:r>
      <w:proofErr w:type="spellEnd"/>
      <w:r>
        <w:t>:</w:t>
      </w:r>
      <w:r>
        <w:tab/>
      </w:r>
      <w:proofErr w:type="spellStart"/>
      <w:r>
        <w:t>Stn</w:t>
      </w:r>
      <w:proofErr w:type="spellEnd"/>
      <w:r>
        <w:t xml:space="preserve"> count must be equal</w:t>
      </w:r>
      <w:r>
        <w:rPr>
          <w:spacing w:val="-4"/>
        </w:rPr>
        <w:t xml:space="preserve"> </w:t>
      </w:r>
      <w:r>
        <w:t>zero.</w:t>
      </w:r>
    </w:p>
    <w:p w14:paraId="3666B827" w14:textId="77777777" w:rsidR="00842E12" w:rsidRDefault="00842E12" w:rsidP="00842E12">
      <w:pPr>
        <w:spacing w:line="230" w:lineRule="exact"/>
        <w:sectPr w:rsidR="00842E12">
          <w:pgSz w:w="12240" w:h="15840"/>
          <w:pgMar w:top="1960" w:right="1340" w:bottom="280" w:left="1280" w:header="725" w:footer="0" w:gutter="0"/>
          <w:cols w:space="720"/>
        </w:sectPr>
      </w:pPr>
    </w:p>
    <w:p w14:paraId="3666B828" w14:textId="77777777" w:rsidR="00842E12" w:rsidRDefault="00842E12" w:rsidP="00842E12">
      <w:pPr>
        <w:pStyle w:val="BodyText"/>
        <w:spacing w:before="2"/>
        <w:rPr>
          <w:sz w:val="12"/>
        </w:rPr>
      </w:pPr>
    </w:p>
    <w:p w14:paraId="3666B829" w14:textId="77777777" w:rsidR="00842E12" w:rsidRDefault="00842E12" w:rsidP="00842E12">
      <w:pPr>
        <w:pStyle w:val="BodyText"/>
        <w:tabs>
          <w:tab w:val="left" w:pos="2320"/>
        </w:tabs>
        <w:spacing w:before="92"/>
        <w:ind w:left="160"/>
      </w:pPr>
      <w:r>
        <w:rPr>
          <w:b/>
        </w:rPr>
        <w:t>0016</w:t>
      </w:r>
      <w:r>
        <w:rPr>
          <w:b/>
        </w:rPr>
        <w:tab/>
        <w:t xml:space="preserve">Definition: </w:t>
      </w:r>
      <w:r>
        <w:t>A room used primarily by informally scheduled classes or for special</w:t>
      </w:r>
      <w:r>
        <w:rPr>
          <w:spacing w:val="-19"/>
        </w:rPr>
        <w:t xml:space="preserve"> </w:t>
      </w:r>
      <w:r>
        <w:t>or</w:t>
      </w:r>
    </w:p>
    <w:p w14:paraId="3666B82A" w14:textId="77777777" w:rsidR="00842E12" w:rsidRDefault="00842E12" w:rsidP="00842E12">
      <w:pPr>
        <w:pStyle w:val="BodyText"/>
        <w:tabs>
          <w:tab w:val="left" w:pos="2319"/>
        </w:tabs>
        <w:spacing w:line="230" w:lineRule="exact"/>
        <w:ind w:left="160"/>
      </w:pPr>
      <w:r>
        <w:rPr>
          <w:b/>
        </w:rPr>
        <w:t>Research</w:t>
      </w:r>
      <w:r>
        <w:rPr>
          <w:b/>
          <w:spacing w:val="-4"/>
        </w:rPr>
        <w:t xml:space="preserve"> </w:t>
      </w:r>
      <w:r>
        <w:rPr>
          <w:b/>
        </w:rPr>
        <w:t>Space</w:t>
      </w:r>
      <w:r>
        <w:rPr>
          <w:b/>
        </w:rPr>
        <w:tab/>
      </w:r>
      <w:r>
        <w:t>independent study by graduate or advanced undergraduate students.</w:t>
      </w:r>
      <w:r>
        <w:rPr>
          <w:spacing w:val="35"/>
        </w:rPr>
        <w:t xml:space="preserve"> </w:t>
      </w:r>
      <w:r>
        <w:t>Research</w:t>
      </w:r>
    </w:p>
    <w:p w14:paraId="3666B82B" w14:textId="77777777" w:rsidR="00842E12" w:rsidRDefault="00842E12" w:rsidP="00842E12">
      <w:pPr>
        <w:pStyle w:val="BodyText"/>
        <w:ind w:left="2320" w:right="515"/>
      </w:pPr>
      <w:r>
        <w:t>space contains special purpose equipment for student participation, experimentation, observation or practice in a field of study.</w:t>
      </w:r>
    </w:p>
    <w:p w14:paraId="3666B82C" w14:textId="77777777" w:rsidR="00842E12" w:rsidRDefault="00842E12" w:rsidP="00842E12">
      <w:pPr>
        <w:pStyle w:val="BodyText"/>
      </w:pPr>
    </w:p>
    <w:p w14:paraId="3666B82D" w14:textId="77777777" w:rsidR="00842E12" w:rsidRDefault="00842E12" w:rsidP="00842E12">
      <w:pPr>
        <w:pStyle w:val="BodyText"/>
        <w:tabs>
          <w:tab w:val="left" w:pos="3587"/>
        </w:tabs>
        <w:ind w:left="2320" w:right="103"/>
      </w:pPr>
      <w:r>
        <w:rPr>
          <w:b/>
        </w:rPr>
        <w:t>Description</w:t>
      </w:r>
      <w:r w:rsidR="009F7256">
        <w:t xml:space="preserve">: </w:t>
      </w:r>
      <w:r>
        <w:t>A research space is designed for and/or furnished with equipment to serve the needs of a particular area of study that normally limits or precludes its use for other areas of study. Note that the criteria for differentiating between a teaching laboratory and a research space is the nature of its scheduling and</w:t>
      </w:r>
      <w:r>
        <w:rPr>
          <w:spacing w:val="-8"/>
        </w:rPr>
        <w:t xml:space="preserve"> </w:t>
      </w:r>
      <w:r>
        <w:t>usage.</w:t>
      </w:r>
    </w:p>
    <w:p w14:paraId="3666B82E" w14:textId="77777777" w:rsidR="00842E12" w:rsidRDefault="00842E12" w:rsidP="00842E12">
      <w:pPr>
        <w:pStyle w:val="BodyText"/>
        <w:spacing w:before="11"/>
        <w:rPr>
          <w:sz w:val="19"/>
        </w:rPr>
      </w:pPr>
    </w:p>
    <w:p w14:paraId="3666B82F" w14:textId="77777777" w:rsidR="00842E12" w:rsidRDefault="00842E12" w:rsidP="00842E12">
      <w:pPr>
        <w:pStyle w:val="BodyText"/>
        <w:tabs>
          <w:tab w:val="left" w:pos="3587"/>
        </w:tabs>
        <w:ind w:left="2320" w:right="243"/>
      </w:pPr>
      <w:r>
        <w:rPr>
          <w:b/>
        </w:rPr>
        <w:t>Limitations</w:t>
      </w:r>
      <w:r w:rsidR="009F7256">
        <w:t xml:space="preserve">: </w:t>
      </w:r>
      <w:r>
        <w:t>This category does NOT include rooms generally referred to as teaching laboratories or self-instruction</w:t>
      </w:r>
      <w:r>
        <w:rPr>
          <w:spacing w:val="-4"/>
        </w:rPr>
        <w:t xml:space="preserve"> </w:t>
      </w:r>
      <w:r>
        <w:t>laboratories.</w:t>
      </w:r>
    </w:p>
    <w:p w14:paraId="3666B830" w14:textId="77777777" w:rsidR="00842E12" w:rsidRDefault="00842E12" w:rsidP="00842E12">
      <w:pPr>
        <w:pStyle w:val="BodyText"/>
        <w:spacing w:before="2"/>
      </w:pPr>
    </w:p>
    <w:p w14:paraId="3666B831" w14:textId="77777777" w:rsidR="00842E12" w:rsidRDefault="00842E12" w:rsidP="00842E12">
      <w:pPr>
        <w:pStyle w:val="Heading1"/>
        <w:spacing w:before="1"/>
        <w:ind w:left="2320"/>
      </w:pPr>
      <w:r>
        <w:t>Validation Error Messages:</w:t>
      </w:r>
    </w:p>
    <w:p w14:paraId="3666B832" w14:textId="77777777" w:rsidR="00842E12" w:rsidRDefault="00842E12" w:rsidP="00842E12">
      <w:pPr>
        <w:pStyle w:val="BodyText"/>
        <w:tabs>
          <w:tab w:val="left" w:pos="3399"/>
        </w:tabs>
        <w:spacing w:line="229" w:lineRule="exact"/>
        <w:ind w:left="2320"/>
      </w:pPr>
      <w:r>
        <w:t>ASF:</w:t>
      </w:r>
      <w:r>
        <w:tab/>
        <w:t>ASF must not equal</w:t>
      </w:r>
      <w:r>
        <w:rPr>
          <w:spacing w:val="-6"/>
        </w:rPr>
        <w:t xml:space="preserve"> </w:t>
      </w:r>
      <w:r>
        <w:t>zero.</w:t>
      </w:r>
    </w:p>
    <w:p w14:paraId="3666B833" w14:textId="77777777" w:rsidR="00842E12" w:rsidRDefault="00842E12" w:rsidP="00842E12">
      <w:pPr>
        <w:pStyle w:val="BodyText"/>
        <w:tabs>
          <w:tab w:val="left" w:pos="3399"/>
        </w:tabs>
        <w:ind w:left="2320" w:right="2745"/>
      </w:pPr>
      <w:r>
        <w:t>HEGIS:</w:t>
      </w:r>
      <w:r>
        <w:tab/>
        <w:t xml:space="preserve">HEGIS must be between 01000 and 49999. </w:t>
      </w:r>
      <w:proofErr w:type="spellStart"/>
      <w:r>
        <w:t>inst_level</w:t>
      </w:r>
      <w:proofErr w:type="spellEnd"/>
      <w:r>
        <w:t>:</w:t>
      </w:r>
      <w:r>
        <w:tab/>
        <w:t>Level must equal</w:t>
      </w:r>
      <w:r>
        <w:rPr>
          <w:spacing w:val="-1"/>
        </w:rPr>
        <w:t xml:space="preserve"> </w:t>
      </w:r>
      <w:r>
        <w:t>3.</w:t>
      </w:r>
    </w:p>
    <w:p w14:paraId="3666B834" w14:textId="77777777" w:rsidR="00842E12" w:rsidRDefault="00842E12" w:rsidP="00842E12">
      <w:pPr>
        <w:pStyle w:val="BodyText"/>
        <w:spacing w:line="230" w:lineRule="exact"/>
        <w:ind w:left="2320"/>
      </w:pPr>
      <w:proofErr w:type="spellStart"/>
      <w:r>
        <w:t>st_code</w:t>
      </w:r>
      <w:proofErr w:type="spellEnd"/>
      <w:r>
        <w:t>:</w:t>
      </w:r>
    </w:p>
    <w:p w14:paraId="3666B835" w14:textId="77777777" w:rsidR="00842E12" w:rsidRDefault="00842E12" w:rsidP="00842E12">
      <w:pPr>
        <w:pStyle w:val="BodyText"/>
        <w:tabs>
          <w:tab w:val="left" w:pos="3399"/>
        </w:tabs>
        <w:ind w:left="2320"/>
      </w:pPr>
      <w:proofErr w:type="spellStart"/>
      <w:r>
        <w:t>num_sta</w:t>
      </w:r>
      <w:proofErr w:type="spellEnd"/>
      <w:r>
        <w:t>:</w:t>
      </w:r>
      <w:r>
        <w:tab/>
      </w:r>
      <w:proofErr w:type="spellStart"/>
      <w:r>
        <w:t>Stn</w:t>
      </w:r>
      <w:proofErr w:type="spellEnd"/>
      <w:r>
        <w:t xml:space="preserve"> count must not equal zero.</w:t>
      </w:r>
    </w:p>
    <w:p w14:paraId="3666B836" w14:textId="77777777" w:rsidR="00842E12" w:rsidRDefault="00842E12" w:rsidP="00842E12">
      <w:pPr>
        <w:pStyle w:val="BodyText"/>
        <w:rPr>
          <w:sz w:val="22"/>
        </w:rPr>
      </w:pPr>
    </w:p>
    <w:p w14:paraId="3666B837" w14:textId="77777777" w:rsidR="00842E12" w:rsidRDefault="00842E12" w:rsidP="00842E12">
      <w:pPr>
        <w:pStyle w:val="BodyText"/>
        <w:rPr>
          <w:sz w:val="22"/>
        </w:rPr>
      </w:pPr>
    </w:p>
    <w:p w14:paraId="3666B838" w14:textId="77777777" w:rsidR="00842E12" w:rsidRDefault="00842E12" w:rsidP="00842E12">
      <w:pPr>
        <w:pStyle w:val="BodyText"/>
        <w:rPr>
          <w:sz w:val="22"/>
        </w:rPr>
      </w:pPr>
    </w:p>
    <w:p w14:paraId="3666B839" w14:textId="77777777" w:rsidR="00842E12" w:rsidRDefault="00842E12" w:rsidP="00842E12">
      <w:pPr>
        <w:pStyle w:val="BodyText"/>
        <w:rPr>
          <w:sz w:val="22"/>
        </w:rPr>
      </w:pPr>
    </w:p>
    <w:p w14:paraId="3666B83A" w14:textId="77777777" w:rsidR="00842E12" w:rsidRDefault="00842E12" w:rsidP="00842E12">
      <w:pPr>
        <w:pStyle w:val="BodyText"/>
        <w:rPr>
          <w:sz w:val="22"/>
        </w:rPr>
      </w:pPr>
    </w:p>
    <w:p w14:paraId="3666B83B" w14:textId="77777777" w:rsidR="00842E12" w:rsidRDefault="00842E12" w:rsidP="00842E12">
      <w:pPr>
        <w:pStyle w:val="BodyText"/>
        <w:rPr>
          <w:sz w:val="30"/>
        </w:rPr>
      </w:pPr>
    </w:p>
    <w:p w14:paraId="3666B83C" w14:textId="77777777" w:rsidR="00842E12" w:rsidRPr="00436782" w:rsidRDefault="00842E12" w:rsidP="00842E12">
      <w:pPr>
        <w:tabs>
          <w:tab w:val="left" w:pos="2320"/>
        </w:tabs>
        <w:ind w:left="160"/>
        <w:rPr>
          <w:rFonts w:ascii="Times New Roman" w:hAnsi="Times New Roman"/>
          <w:szCs w:val="20"/>
        </w:rPr>
      </w:pPr>
      <w:r w:rsidRPr="00436782">
        <w:rPr>
          <w:rFonts w:ascii="Times New Roman" w:hAnsi="Times New Roman"/>
          <w:b/>
          <w:szCs w:val="20"/>
        </w:rPr>
        <w:t>0017</w:t>
      </w:r>
      <w:r w:rsidRPr="00436782">
        <w:rPr>
          <w:rFonts w:ascii="Times New Roman" w:hAnsi="Times New Roman"/>
          <w:szCs w:val="20"/>
        </w:rPr>
        <w:tab/>
      </w:r>
      <w:r w:rsidRPr="009F7256">
        <w:rPr>
          <w:rFonts w:ascii="Times New Roman" w:hAnsi="Times New Roman"/>
          <w:b/>
          <w:szCs w:val="20"/>
        </w:rPr>
        <w:t>Definition</w:t>
      </w:r>
      <w:r w:rsidRPr="00436782">
        <w:rPr>
          <w:rFonts w:ascii="Times New Roman" w:hAnsi="Times New Roman"/>
          <w:szCs w:val="20"/>
        </w:rPr>
        <w:t>: A room that directly serves one or more research space as an</w:t>
      </w:r>
    </w:p>
    <w:p w14:paraId="3666B83D" w14:textId="77777777" w:rsidR="00842E12" w:rsidRPr="00436782" w:rsidRDefault="00842E12" w:rsidP="00842E12">
      <w:pPr>
        <w:tabs>
          <w:tab w:val="left" w:pos="2319"/>
        </w:tabs>
        <w:spacing w:before="1"/>
        <w:ind w:left="160"/>
        <w:rPr>
          <w:rFonts w:ascii="Times New Roman" w:hAnsi="Times New Roman"/>
          <w:szCs w:val="20"/>
        </w:rPr>
      </w:pPr>
      <w:r w:rsidRPr="00436782">
        <w:rPr>
          <w:rFonts w:ascii="Times New Roman" w:hAnsi="Times New Roman"/>
          <w:b/>
          <w:szCs w:val="20"/>
        </w:rPr>
        <w:t>Research Service</w:t>
      </w:r>
      <w:r w:rsidRPr="00436782">
        <w:rPr>
          <w:rFonts w:ascii="Times New Roman" w:hAnsi="Times New Roman"/>
          <w:szCs w:val="20"/>
        </w:rPr>
        <w:tab/>
        <w:t>extension of the activities in those rooms.</w:t>
      </w:r>
    </w:p>
    <w:p w14:paraId="3666B83E" w14:textId="77777777" w:rsidR="00842E12" w:rsidRDefault="00842E12" w:rsidP="00842E12">
      <w:pPr>
        <w:pStyle w:val="BodyText"/>
        <w:spacing w:before="10"/>
        <w:rPr>
          <w:sz w:val="19"/>
        </w:rPr>
      </w:pPr>
    </w:p>
    <w:p w14:paraId="3666B83F" w14:textId="77777777" w:rsidR="00842E12" w:rsidRDefault="00842E12" w:rsidP="00842E12">
      <w:pPr>
        <w:pStyle w:val="BodyText"/>
        <w:tabs>
          <w:tab w:val="left" w:pos="3587"/>
        </w:tabs>
        <w:spacing w:before="1"/>
        <w:ind w:left="2320" w:right="568"/>
      </w:pPr>
      <w:r>
        <w:rPr>
          <w:b/>
        </w:rPr>
        <w:t>Description</w:t>
      </w:r>
      <w:r w:rsidR="009F7256">
        <w:t xml:space="preserve">: </w:t>
      </w:r>
      <w:r>
        <w:t>This category includes preparation rooms, workrooms, stock and equipment issue rooms, dark rooms, sterilizer rooms, observation rooms, and</w:t>
      </w:r>
      <w:r>
        <w:rPr>
          <w:spacing w:val="-29"/>
        </w:rPr>
        <w:t xml:space="preserve"> </w:t>
      </w:r>
      <w:r>
        <w:t>shops.</w:t>
      </w:r>
    </w:p>
    <w:p w14:paraId="3666B840" w14:textId="77777777" w:rsidR="00842E12" w:rsidRDefault="00842E12" w:rsidP="00842E12">
      <w:pPr>
        <w:pStyle w:val="BodyText"/>
      </w:pPr>
    </w:p>
    <w:p w14:paraId="3666B841" w14:textId="77777777" w:rsidR="00842E12" w:rsidRDefault="00842E12" w:rsidP="00842E12">
      <w:pPr>
        <w:pStyle w:val="BodyText"/>
        <w:tabs>
          <w:tab w:val="left" w:pos="3587"/>
        </w:tabs>
        <w:ind w:left="2320" w:right="111"/>
      </w:pPr>
      <w:r>
        <w:rPr>
          <w:b/>
        </w:rPr>
        <w:t>Limitations</w:t>
      </w:r>
      <w:r w:rsidR="009F7256">
        <w:t xml:space="preserve">: </w:t>
      </w:r>
      <w:r>
        <w:t>This category does NOT include rooms that serve teaching laboratories</w:t>
      </w:r>
      <w:r>
        <w:rPr>
          <w:spacing w:val="-29"/>
        </w:rPr>
        <w:t xml:space="preserve"> </w:t>
      </w:r>
      <w:r>
        <w:t>or self-instruction</w:t>
      </w:r>
      <w:r>
        <w:rPr>
          <w:spacing w:val="-1"/>
        </w:rPr>
        <w:t xml:space="preserve"> </w:t>
      </w:r>
      <w:r>
        <w:t>laboratories.</w:t>
      </w:r>
    </w:p>
    <w:p w14:paraId="3666B842" w14:textId="77777777" w:rsidR="00842E12" w:rsidRDefault="00842E12" w:rsidP="00842E12">
      <w:pPr>
        <w:pStyle w:val="BodyText"/>
        <w:spacing w:before="2"/>
      </w:pPr>
    </w:p>
    <w:p w14:paraId="3666B843" w14:textId="77777777" w:rsidR="00842E12" w:rsidRDefault="00842E12" w:rsidP="00842E12">
      <w:pPr>
        <w:pStyle w:val="Heading1"/>
        <w:spacing w:line="228" w:lineRule="exact"/>
        <w:ind w:left="2320"/>
      </w:pPr>
      <w:r>
        <w:t>Validation Error Messages:</w:t>
      </w:r>
    </w:p>
    <w:p w14:paraId="3666B844" w14:textId="77777777" w:rsidR="00842E12" w:rsidRDefault="00842E12" w:rsidP="00842E12">
      <w:pPr>
        <w:pStyle w:val="BodyText"/>
        <w:tabs>
          <w:tab w:val="left" w:pos="3399"/>
        </w:tabs>
        <w:spacing w:line="228" w:lineRule="exact"/>
        <w:ind w:left="2320"/>
      </w:pPr>
      <w:r>
        <w:t>ASF:</w:t>
      </w:r>
      <w:r>
        <w:tab/>
        <w:t>ASF must not equal</w:t>
      </w:r>
      <w:r>
        <w:rPr>
          <w:spacing w:val="-6"/>
        </w:rPr>
        <w:t xml:space="preserve"> </w:t>
      </w:r>
      <w:r>
        <w:t>zero.</w:t>
      </w:r>
    </w:p>
    <w:p w14:paraId="3666B845" w14:textId="77777777" w:rsidR="00842E12" w:rsidRDefault="00842E12" w:rsidP="00842E12">
      <w:pPr>
        <w:pStyle w:val="BodyText"/>
        <w:tabs>
          <w:tab w:val="left" w:pos="3399"/>
        </w:tabs>
        <w:spacing w:before="1"/>
        <w:ind w:left="2320" w:right="2745"/>
      </w:pPr>
      <w:r>
        <w:t>HEGIS:</w:t>
      </w:r>
      <w:r>
        <w:tab/>
        <w:t xml:space="preserve">HEGIS must be between 01000 and 49999. </w:t>
      </w:r>
      <w:proofErr w:type="spellStart"/>
      <w:r>
        <w:t>inst_level</w:t>
      </w:r>
      <w:proofErr w:type="spellEnd"/>
      <w:r>
        <w:t>:</w:t>
      </w:r>
      <w:r>
        <w:tab/>
        <w:t>Level must equal</w:t>
      </w:r>
      <w:r>
        <w:rPr>
          <w:spacing w:val="-1"/>
        </w:rPr>
        <w:t xml:space="preserve"> </w:t>
      </w:r>
      <w:r>
        <w:t>3.</w:t>
      </w:r>
    </w:p>
    <w:p w14:paraId="3666B846" w14:textId="77777777" w:rsidR="00842E12" w:rsidRDefault="00842E12" w:rsidP="00842E12">
      <w:pPr>
        <w:pStyle w:val="BodyText"/>
        <w:spacing w:line="230" w:lineRule="exact"/>
        <w:ind w:left="2320"/>
      </w:pPr>
      <w:proofErr w:type="spellStart"/>
      <w:r>
        <w:t>st_code</w:t>
      </w:r>
      <w:proofErr w:type="spellEnd"/>
      <w:r>
        <w:t>:</w:t>
      </w:r>
    </w:p>
    <w:p w14:paraId="3666B847" w14:textId="77777777" w:rsidR="00842E12" w:rsidRDefault="00842E12" w:rsidP="00842E12">
      <w:pPr>
        <w:pStyle w:val="BodyText"/>
        <w:tabs>
          <w:tab w:val="left" w:pos="3399"/>
        </w:tabs>
        <w:ind w:left="2320"/>
      </w:pPr>
      <w:proofErr w:type="spellStart"/>
      <w:r>
        <w:t>num_sta</w:t>
      </w:r>
      <w:proofErr w:type="spellEnd"/>
      <w:r>
        <w:t>:</w:t>
      </w:r>
      <w:r>
        <w:tab/>
      </w:r>
      <w:proofErr w:type="spellStart"/>
      <w:r>
        <w:t>Stn</w:t>
      </w:r>
      <w:proofErr w:type="spellEnd"/>
      <w:r>
        <w:t xml:space="preserve"> count must be equal</w:t>
      </w:r>
      <w:r>
        <w:rPr>
          <w:spacing w:val="-4"/>
        </w:rPr>
        <w:t xml:space="preserve"> </w:t>
      </w:r>
      <w:r>
        <w:t>zero.</w:t>
      </w:r>
    </w:p>
    <w:p w14:paraId="3666B848" w14:textId="77777777" w:rsidR="00842E12" w:rsidRDefault="00842E12" w:rsidP="00842E12">
      <w:pPr>
        <w:sectPr w:rsidR="00842E12">
          <w:pgSz w:w="12240" w:h="15840"/>
          <w:pgMar w:top="1960" w:right="1340" w:bottom="280" w:left="1280" w:header="725" w:footer="0" w:gutter="0"/>
          <w:cols w:space="720"/>
        </w:sectPr>
      </w:pPr>
    </w:p>
    <w:p w14:paraId="3666B849" w14:textId="77777777" w:rsidR="00842E12" w:rsidRDefault="00842E12" w:rsidP="00842E12">
      <w:pPr>
        <w:pStyle w:val="BodyText"/>
        <w:spacing w:before="2"/>
        <w:rPr>
          <w:sz w:val="12"/>
        </w:rPr>
      </w:pPr>
    </w:p>
    <w:p w14:paraId="3666B84A" w14:textId="77777777" w:rsidR="00842E12" w:rsidRDefault="00842E12" w:rsidP="00842E12">
      <w:pPr>
        <w:pStyle w:val="BodyText"/>
        <w:tabs>
          <w:tab w:val="left" w:pos="2320"/>
        </w:tabs>
        <w:spacing w:before="92"/>
        <w:ind w:left="160"/>
      </w:pPr>
      <w:r>
        <w:rPr>
          <w:b/>
        </w:rPr>
        <w:t>0019</w:t>
      </w:r>
      <w:r>
        <w:rPr>
          <w:b/>
        </w:rPr>
        <w:tab/>
        <w:t xml:space="preserve">Definition: </w:t>
      </w:r>
      <w:r>
        <w:t>Space used to house computers that are used for self-instruction</w:t>
      </w:r>
      <w:r>
        <w:rPr>
          <w:spacing w:val="-8"/>
        </w:rPr>
        <w:t xml:space="preserve"> </w:t>
      </w:r>
      <w:r>
        <w:t>purposes.</w:t>
      </w:r>
    </w:p>
    <w:p w14:paraId="3666B84B" w14:textId="77777777" w:rsidR="00842E12" w:rsidRDefault="00842E12" w:rsidP="00842E12">
      <w:pPr>
        <w:pStyle w:val="Heading1"/>
        <w:spacing w:before="3" w:line="228" w:lineRule="exact"/>
        <w:ind w:left="160"/>
      </w:pPr>
      <w:r>
        <w:t>Self-Instruction</w:t>
      </w:r>
    </w:p>
    <w:p w14:paraId="3666B84C" w14:textId="77777777" w:rsidR="00842E12" w:rsidRDefault="00842E12" w:rsidP="00842E12">
      <w:pPr>
        <w:pStyle w:val="BodyText"/>
        <w:tabs>
          <w:tab w:val="left" w:pos="2319"/>
          <w:tab w:val="left" w:pos="3587"/>
        </w:tabs>
        <w:ind w:left="2319" w:right="220" w:hanging="2160"/>
      </w:pPr>
      <w:r>
        <w:rPr>
          <w:b/>
        </w:rPr>
        <w:t>Computer</w:t>
      </w:r>
      <w:r>
        <w:rPr>
          <w:b/>
          <w:spacing w:val="-1"/>
        </w:rPr>
        <w:t xml:space="preserve"> </w:t>
      </w:r>
      <w:r w:rsidR="009F7256">
        <w:rPr>
          <w:b/>
        </w:rPr>
        <w:t>Lab</w:t>
      </w:r>
      <w:r w:rsidR="009F7256">
        <w:rPr>
          <w:b/>
        </w:rPr>
        <w:tab/>
        <w:t xml:space="preserve">Description: </w:t>
      </w:r>
      <w:r>
        <w:t>Such space provides access to the computing resources. This includes study activities, drills, exercises, research, analysis and development projects, individual and team assignments, case studies, written reports, and other</w:t>
      </w:r>
      <w:r>
        <w:rPr>
          <w:spacing w:val="-17"/>
        </w:rPr>
        <w:t xml:space="preserve"> </w:t>
      </w:r>
      <w:r>
        <w:t>assignments.</w:t>
      </w:r>
    </w:p>
    <w:p w14:paraId="3666B84D" w14:textId="77777777" w:rsidR="00842E12" w:rsidRDefault="00842E12" w:rsidP="00842E12">
      <w:pPr>
        <w:pStyle w:val="BodyText"/>
        <w:spacing w:before="10"/>
        <w:rPr>
          <w:sz w:val="19"/>
        </w:rPr>
      </w:pPr>
    </w:p>
    <w:p w14:paraId="3666B84E" w14:textId="77777777" w:rsidR="00842E12" w:rsidRDefault="009F7256" w:rsidP="00842E12">
      <w:pPr>
        <w:pStyle w:val="BodyText"/>
        <w:tabs>
          <w:tab w:val="left" w:pos="3587"/>
        </w:tabs>
        <w:ind w:left="2319" w:right="104"/>
      </w:pPr>
      <w:r>
        <w:rPr>
          <w:b/>
        </w:rPr>
        <w:t xml:space="preserve">Limitations: </w:t>
      </w:r>
      <w:r w:rsidR="00842E12">
        <w:t>This category does NOT include rooms used primarily as teaching laboratories even though such rooms house computers, i.e., computer science classes. It does NOT include space where computers are used for specialized purposes, such as measurement, monitoring, and control systems, or student support systems, such as career guidance computer applications. It does NOT include self-instruction laboratories used primarily for individual student experimentation, observation or practice in a particular field of study, such as computer-assisted instruction, language laboratories or specially equipped rooms used for remedial non-credit</w:t>
      </w:r>
      <w:r w:rsidR="00842E12">
        <w:rPr>
          <w:spacing w:val="-8"/>
        </w:rPr>
        <w:t xml:space="preserve"> </w:t>
      </w:r>
      <w:r w:rsidR="00842E12">
        <w:t>courses.</w:t>
      </w:r>
    </w:p>
    <w:p w14:paraId="3666B84F" w14:textId="77777777" w:rsidR="00842E12" w:rsidRDefault="00842E12" w:rsidP="00842E12">
      <w:pPr>
        <w:pStyle w:val="BodyText"/>
        <w:spacing w:before="2"/>
      </w:pPr>
    </w:p>
    <w:p w14:paraId="3666B850" w14:textId="77777777" w:rsidR="00842E12" w:rsidRDefault="00842E12" w:rsidP="00842E12">
      <w:pPr>
        <w:pStyle w:val="Heading1"/>
        <w:spacing w:before="1" w:line="228" w:lineRule="exact"/>
      </w:pPr>
      <w:r>
        <w:t>Validation Error Messages:</w:t>
      </w:r>
    </w:p>
    <w:p w14:paraId="3666B851" w14:textId="77777777" w:rsidR="00842E12" w:rsidRDefault="00842E12" w:rsidP="00842E12">
      <w:pPr>
        <w:pStyle w:val="BodyText"/>
        <w:tabs>
          <w:tab w:val="left" w:pos="3399"/>
        </w:tabs>
        <w:ind w:left="2319" w:right="4178"/>
      </w:pPr>
      <w:r>
        <w:t>ASF:</w:t>
      </w:r>
      <w:r>
        <w:tab/>
        <w:t>ASF must not equal zero. HEGIS:</w:t>
      </w:r>
    </w:p>
    <w:p w14:paraId="3666B852"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r>
        <w:tab/>
        <w:t>Must be</w:t>
      </w:r>
      <w:r>
        <w:rPr>
          <w:spacing w:val="-2"/>
        </w:rPr>
        <w:t xml:space="preserve"> </w:t>
      </w:r>
      <w:r>
        <w:t>10.</w:t>
      </w:r>
    </w:p>
    <w:p w14:paraId="3666B853" w14:textId="77777777" w:rsidR="00842E12" w:rsidRDefault="00842E12" w:rsidP="00842E12">
      <w:pPr>
        <w:pStyle w:val="BodyText"/>
        <w:tabs>
          <w:tab w:val="left" w:pos="3399"/>
        </w:tabs>
        <w:spacing w:line="230" w:lineRule="exact"/>
        <w:ind w:left="2319"/>
      </w:pPr>
      <w:proofErr w:type="spellStart"/>
      <w:r>
        <w:t>num_sta</w:t>
      </w:r>
      <w:proofErr w:type="spellEnd"/>
      <w:r>
        <w:t>:</w:t>
      </w:r>
      <w:r>
        <w:tab/>
      </w:r>
      <w:proofErr w:type="spellStart"/>
      <w:r>
        <w:t>Stn</w:t>
      </w:r>
      <w:proofErr w:type="spellEnd"/>
      <w:r>
        <w:t xml:space="preserve"> count must not equal zero.</w:t>
      </w:r>
    </w:p>
    <w:p w14:paraId="3666B854" w14:textId="77777777" w:rsidR="00842E12" w:rsidRDefault="00842E12" w:rsidP="00842E12">
      <w:pPr>
        <w:pStyle w:val="BodyText"/>
        <w:rPr>
          <w:sz w:val="22"/>
        </w:rPr>
      </w:pPr>
    </w:p>
    <w:p w14:paraId="3666B855" w14:textId="77777777" w:rsidR="00842E12" w:rsidRDefault="00842E12" w:rsidP="00842E12">
      <w:pPr>
        <w:pStyle w:val="BodyText"/>
        <w:rPr>
          <w:sz w:val="22"/>
        </w:rPr>
      </w:pPr>
    </w:p>
    <w:p w14:paraId="3666B856" w14:textId="77777777" w:rsidR="00842E12" w:rsidRPr="00436782" w:rsidRDefault="00842E12" w:rsidP="00842E12">
      <w:pPr>
        <w:tabs>
          <w:tab w:val="left" w:pos="2320"/>
        </w:tabs>
        <w:spacing w:before="183"/>
        <w:ind w:left="160"/>
        <w:rPr>
          <w:rFonts w:ascii="Times New Roman" w:hAnsi="Times New Roman"/>
          <w:szCs w:val="20"/>
        </w:rPr>
      </w:pPr>
      <w:r w:rsidRPr="00436782">
        <w:rPr>
          <w:rFonts w:ascii="Times New Roman" w:hAnsi="Times New Roman"/>
          <w:b/>
          <w:szCs w:val="20"/>
        </w:rPr>
        <w:t>0020</w:t>
      </w:r>
      <w:r w:rsidRPr="00436782">
        <w:rPr>
          <w:rFonts w:ascii="Times New Roman" w:hAnsi="Times New Roman"/>
          <w:szCs w:val="20"/>
        </w:rPr>
        <w:tab/>
      </w:r>
      <w:r w:rsidRPr="00436782">
        <w:rPr>
          <w:rFonts w:ascii="Times New Roman" w:hAnsi="Times New Roman"/>
          <w:b/>
          <w:szCs w:val="20"/>
        </w:rPr>
        <w:t xml:space="preserve">Definition: </w:t>
      </w:r>
      <w:r w:rsidRPr="00436782">
        <w:rPr>
          <w:rFonts w:ascii="Times New Roman" w:hAnsi="Times New Roman"/>
          <w:szCs w:val="20"/>
        </w:rPr>
        <w:t>A specially equipped space used for self- instruction.</w:t>
      </w:r>
    </w:p>
    <w:p w14:paraId="3666B857" w14:textId="77777777" w:rsidR="00842E12" w:rsidRDefault="00842E12" w:rsidP="00842E12">
      <w:pPr>
        <w:pStyle w:val="Heading1"/>
        <w:spacing w:before="2"/>
        <w:ind w:left="160"/>
      </w:pPr>
      <w:r>
        <w:t>Self-Instruction</w:t>
      </w:r>
    </w:p>
    <w:p w14:paraId="3666B858" w14:textId="77777777" w:rsidR="00842E12" w:rsidRDefault="00842E12" w:rsidP="00842E12">
      <w:pPr>
        <w:pStyle w:val="BodyText"/>
        <w:tabs>
          <w:tab w:val="left" w:pos="2319"/>
          <w:tab w:val="left" w:pos="3587"/>
        </w:tabs>
        <w:ind w:left="2320" w:right="145" w:hanging="2161"/>
      </w:pPr>
      <w:r>
        <w:rPr>
          <w:b/>
        </w:rPr>
        <w:t>Lab</w:t>
      </w:r>
      <w:r>
        <w:rPr>
          <w:b/>
        </w:rPr>
        <w:tab/>
        <w:t>Description</w:t>
      </w:r>
      <w:r w:rsidR="009F7256">
        <w:t xml:space="preserve">: </w:t>
      </w:r>
      <w:r>
        <w:t>Such space is primarily used for individual student experimentation, observation, or practice in a particular field of study. Included in this category are spaces used for computer-assisted instruction, teaching machines, listening and recording devices, and language laboratories used for instructional service purposes. Also included are specially equipped rooms used for remedial non-credit</w:t>
      </w:r>
      <w:r>
        <w:rPr>
          <w:spacing w:val="-11"/>
        </w:rPr>
        <w:t xml:space="preserve"> </w:t>
      </w:r>
      <w:r>
        <w:t>courses.</w:t>
      </w:r>
    </w:p>
    <w:p w14:paraId="3666B859" w14:textId="77777777" w:rsidR="00842E12" w:rsidRDefault="00842E12" w:rsidP="00842E12">
      <w:pPr>
        <w:pStyle w:val="BodyText"/>
        <w:spacing w:before="10"/>
        <w:rPr>
          <w:sz w:val="19"/>
        </w:rPr>
      </w:pPr>
    </w:p>
    <w:p w14:paraId="3666B85A" w14:textId="77777777" w:rsidR="00842E12" w:rsidRDefault="00842E12" w:rsidP="00842E12">
      <w:pPr>
        <w:pStyle w:val="BodyText"/>
        <w:tabs>
          <w:tab w:val="left" w:pos="3587"/>
        </w:tabs>
        <w:spacing w:before="1"/>
        <w:ind w:left="2320" w:right="212"/>
      </w:pPr>
      <w:r>
        <w:rPr>
          <w:b/>
        </w:rPr>
        <w:t>Limitations</w:t>
      </w:r>
      <w:r w:rsidR="009F7256">
        <w:t xml:space="preserve">: </w:t>
      </w:r>
      <w:r>
        <w:t>This category does NOT include related spaces such as equipment</w:t>
      </w:r>
      <w:r>
        <w:rPr>
          <w:spacing w:val="-32"/>
        </w:rPr>
        <w:t xml:space="preserve"> </w:t>
      </w:r>
      <w:r>
        <w:t>repair and service shops, storage areas, administrative offices, and other spaces that should be classified under instructional support</w:t>
      </w:r>
      <w:r>
        <w:rPr>
          <w:spacing w:val="-5"/>
        </w:rPr>
        <w:t xml:space="preserve"> </w:t>
      </w:r>
      <w:r>
        <w:t>categories.</w:t>
      </w:r>
    </w:p>
    <w:p w14:paraId="3666B85B" w14:textId="77777777" w:rsidR="00842E12" w:rsidRDefault="00842E12" w:rsidP="00842E12">
      <w:pPr>
        <w:pStyle w:val="BodyText"/>
        <w:spacing w:before="1"/>
      </w:pPr>
    </w:p>
    <w:p w14:paraId="3666B85C" w14:textId="77777777" w:rsidR="00842E12" w:rsidRDefault="00842E12" w:rsidP="00842E12">
      <w:pPr>
        <w:pStyle w:val="Heading1"/>
        <w:ind w:left="2320"/>
      </w:pPr>
      <w:r>
        <w:t>Validation Error Messages:</w:t>
      </w:r>
    </w:p>
    <w:p w14:paraId="3666B85D" w14:textId="77777777" w:rsidR="00842E12" w:rsidRDefault="00842E12" w:rsidP="00842E12">
      <w:pPr>
        <w:pStyle w:val="BodyText"/>
        <w:tabs>
          <w:tab w:val="left" w:pos="3399"/>
        </w:tabs>
        <w:spacing w:line="229" w:lineRule="exact"/>
        <w:ind w:left="2320"/>
      </w:pPr>
      <w:r>
        <w:t>ASF:</w:t>
      </w:r>
      <w:r>
        <w:tab/>
        <w:t>ASF must not equal</w:t>
      </w:r>
      <w:r>
        <w:rPr>
          <w:spacing w:val="-6"/>
        </w:rPr>
        <w:t xml:space="preserve"> </w:t>
      </w:r>
      <w:r>
        <w:t>zero.</w:t>
      </w:r>
    </w:p>
    <w:p w14:paraId="3666B85E" w14:textId="77777777" w:rsidR="00842E12" w:rsidRDefault="00842E12" w:rsidP="00842E12">
      <w:pPr>
        <w:pStyle w:val="BodyText"/>
        <w:tabs>
          <w:tab w:val="left" w:pos="3399"/>
        </w:tabs>
        <w:spacing w:before="1"/>
        <w:ind w:left="2320" w:right="2745"/>
      </w:pPr>
      <w:r>
        <w:t>HEGIS:</w:t>
      </w:r>
      <w:r>
        <w:tab/>
        <w:t xml:space="preserve">HEGIS must be between 01000 and 49999. </w:t>
      </w:r>
      <w:proofErr w:type="spellStart"/>
      <w:r>
        <w:t>inst_level</w:t>
      </w:r>
      <w:proofErr w:type="spellEnd"/>
      <w:r>
        <w:t>:</w:t>
      </w:r>
      <w:r>
        <w:tab/>
        <w:t>Level must equal</w:t>
      </w:r>
      <w:r>
        <w:rPr>
          <w:spacing w:val="-2"/>
        </w:rPr>
        <w:t xml:space="preserve"> </w:t>
      </w:r>
      <w:r>
        <w:t>zero.</w:t>
      </w:r>
    </w:p>
    <w:p w14:paraId="3666B85F" w14:textId="77777777" w:rsidR="00842E12" w:rsidRDefault="00842E12" w:rsidP="00842E12">
      <w:pPr>
        <w:pStyle w:val="BodyText"/>
        <w:ind w:left="2320" w:right="6546"/>
      </w:pPr>
      <w:proofErr w:type="spellStart"/>
      <w:r>
        <w:t>st_code</w:t>
      </w:r>
      <w:proofErr w:type="spellEnd"/>
      <w:r>
        <w:t xml:space="preserve">: </w:t>
      </w:r>
      <w:proofErr w:type="spellStart"/>
      <w:r>
        <w:t>num_sta</w:t>
      </w:r>
      <w:proofErr w:type="spellEnd"/>
      <w:r>
        <w:t>:</w:t>
      </w:r>
    </w:p>
    <w:p w14:paraId="3666B860" w14:textId="77777777" w:rsidR="00842E12" w:rsidRDefault="00842E12" w:rsidP="00842E12">
      <w:pPr>
        <w:sectPr w:rsidR="00842E12">
          <w:pgSz w:w="12240" w:h="15840"/>
          <w:pgMar w:top="1960" w:right="1340" w:bottom="280" w:left="1280" w:header="725" w:footer="0" w:gutter="0"/>
          <w:cols w:space="720"/>
        </w:sectPr>
      </w:pPr>
    </w:p>
    <w:p w14:paraId="3666B861" w14:textId="77777777" w:rsidR="00842E12" w:rsidRDefault="00842E12" w:rsidP="00842E12">
      <w:pPr>
        <w:pStyle w:val="BodyText"/>
        <w:spacing w:before="2"/>
        <w:rPr>
          <w:sz w:val="12"/>
        </w:rPr>
      </w:pPr>
    </w:p>
    <w:p w14:paraId="3666B862" w14:textId="77777777" w:rsidR="00842E12" w:rsidRPr="00436782" w:rsidRDefault="00842E12" w:rsidP="00842E12">
      <w:pPr>
        <w:tabs>
          <w:tab w:val="left" w:pos="2320"/>
        </w:tabs>
        <w:spacing w:before="92"/>
        <w:ind w:left="160"/>
        <w:rPr>
          <w:rFonts w:ascii="Times New Roman" w:hAnsi="Times New Roman"/>
          <w:szCs w:val="20"/>
        </w:rPr>
      </w:pPr>
      <w:r w:rsidRPr="00436782">
        <w:rPr>
          <w:rFonts w:ascii="Times New Roman" w:hAnsi="Times New Roman"/>
          <w:b/>
          <w:szCs w:val="20"/>
        </w:rPr>
        <w:t>0021</w:t>
      </w:r>
      <w:r w:rsidRPr="00436782">
        <w:rPr>
          <w:rFonts w:ascii="Times New Roman" w:hAnsi="Times New Roman"/>
          <w:szCs w:val="20"/>
        </w:rPr>
        <w:tab/>
      </w:r>
      <w:r w:rsidRPr="00436782">
        <w:rPr>
          <w:rFonts w:ascii="Times New Roman" w:hAnsi="Times New Roman"/>
          <w:b/>
          <w:szCs w:val="20"/>
        </w:rPr>
        <w:t>Definition</w:t>
      </w:r>
      <w:r w:rsidRPr="00436782">
        <w:rPr>
          <w:rFonts w:ascii="Times New Roman" w:hAnsi="Times New Roman"/>
          <w:szCs w:val="20"/>
        </w:rPr>
        <w:t>: A small room used for musical practice or rehearsal by individual</w:t>
      </w:r>
    </w:p>
    <w:p w14:paraId="3666B863" w14:textId="77777777" w:rsidR="00842E12" w:rsidRPr="00436782" w:rsidRDefault="00842E12" w:rsidP="00842E12">
      <w:pPr>
        <w:tabs>
          <w:tab w:val="left" w:pos="2319"/>
        </w:tabs>
        <w:ind w:left="160"/>
        <w:rPr>
          <w:rFonts w:ascii="Times New Roman" w:hAnsi="Times New Roman"/>
          <w:szCs w:val="20"/>
        </w:rPr>
      </w:pPr>
      <w:r w:rsidRPr="00436782">
        <w:rPr>
          <w:rFonts w:ascii="Times New Roman" w:hAnsi="Times New Roman"/>
          <w:b/>
          <w:szCs w:val="20"/>
        </w:rPr>
        <w:t>Music Practice</w:t>
      </w:r>
      <w:r w:rsidRPr="00436782">
        <w:rPr>
          <w:rFonts w:ascii="Times New Roman" w:hAnsi="Times New Roman"/>
          <w:szCs w:val="20"/>
        </w:rPr>
        <w:tab/>
        <w:t>students or small groups.</w:t>
      </w:r>
    </w:p>
    <w:p w14:paraId="3666B864" w14:textId="77777777" w:rsidR="00842E12" w:rsidRDefault="00842E12" w:rsidP="00842E12">
      <w:pPr>
        <w:pStyle w:val="Heading1"/>
        <w:spacing w:before="2" w:line="240" w:lineRule="auto"/>
        <w:ind w:left="160"/>
      </w:pPr>
      <w:r>
        <w:t>Studio</w:t>
      </w:r>
    </w:p>
    <w:p w14:paraId="3666B865" w14:textId="77777777" w:rsidR="00842E12" w:rsidRDefault="00842E12" w:rsidP="00842E12">
      <w:pPr>
        <w:pStyle w:val="BodyText"/>
        <w:tabs>
          <w:tab w:val="left" w:pos="3587"/>
        </w:tabs>
        <w:ind w:left="2319" w:right="636"/>
      </w:pPr>
      <w:r>
        <w:rPr>
          <w:b/>
        </w:rPr>
        <w:t>Description</w:t>
      </w:r>
      <w:r w:rsidR="00436782">
        <w:t xml:space="preserve">: </w:t>
      </w:r>
      <w:r>
        <w:t>A space used for musical practice by individuals or small groups of students.</w:t>
      </w:r>
    </w:p>
    <w:p w14:paraId="3666B866" w14:textId="77777777" w:rsidR="00842E12" w:rsidRDefault="00842E12" w:rsidP="00842E12">
      <w:pPr>
        <w:pStyle w:val="BodyText"/>
        <w:spacing w:before="9"/>
        <w:rPr>
          <w:sz w:val="19"/>
        </w:rPr>
      </w:pPr>
    </w:p>
    <w:p w14:paraId="3666B867" w14:textId="77777777" w:rsidR="00842E12" w:rsidRDefault="00842E12" w:rsidP="00842E12">
      <w:pPr>
        <w:pStyle w:val="BodyText"/>
        <w:tabs>
          <w:tab w:val="left" w:pos="3587"/>
        </w:tabs>
        <w:ind w:left="2319" w:right="227"/>
      </w:pPr>
      <w:r>
        <w:rPr>
          <w:b/>
        </w:rPr>
        <w:t>Limitations</w:t>
      </w:r>
      <w:r w:rsidR="00436782">
        <w:t xml:space="preserve">: </w:t>
      </w:r>
      <w:r>
        <w:t>This category does NOT include spaces used for musical practice by bands, orchestras, ensembles, or other large groups (see Teaching Laboratory or Auditoria). It also does NOT include cases where instructor offices contain music space as well as office</w:t>
      </w:r>
      <w:r>
        <w:rPr>
          <w:spacing w:val="-2"/>
        </w:rPr>
        <w:t xml:space="preserve"> </w:t>
      </w:r>
      <w:r>
        <w:t>space.</w:t>
      </w:r>
    </w:p>
    <w:p w14:paraId="3666B868" w14:textId="77777777" w:rsidR="00842E12" w:rsidRDefault="00842E12" w:rsidP="00842E12">
      <w:pPr>
        <w:pStyle w:val="BodyText"/>
        <w:spacing w:before="2"/>
      </w:pPr>
    </w:p>
    <w:p w14:paraId="3666B869" w14:textId="77777777" w:rsidR="00842E12" w:rsidRDefault="00842E12" w:rsidP="00842E12">
      <w:pPr>
        <w:pStyle w:val="Heading1"/>
        <w:spacing w:before="1"/>
      </w:pPr>
      <w:r>
        <w:t>Validation Error Messages:</w:t>
      </w:r>
    </w:p>
    <w:p w14:paraId="3666B86A" w14:textId="77777777" w:rsidR="00842E12" w:rsidRDefault="00842E12" w:rsidP="00842E12">
      <w:pPr>
        <w:pStyle w:val="BodyText"/>
        <w:tabs>
          <w:tab w:val="left" w:pos="3399"/>
        </w:tabs>
        <w:spacing w:line="229" w:lineRule="exact"/>
        <w:ind w:left="2319"/>
      </w:pPr>
      <w:r>
        <w:t>ASF:</w:t>
      </w:r>
      <w:r>
        <w:tab/>
        <w:t>ASF must not equal</w:t>
      </w:r>
      <w:r>
        <w:rPr>
          <w:spacing w:val="-6"/>
        </w:rPr>
        <w:t xml:space="preserve"> </w:t>
      </w:r>
      <w:r>
        <w:t>zero.</w:t>
      </w:r>
    </w:p>
    <w:p w14:paraId="3666B86B" w14:textId="77777777" w:rsidR="00842E12" w:rsidRDefault="00842E12" w:rsidP="00842E12">
      <w:pPr>
        <w:pStyle w:val="BodyText"/>
        <w:tabs>
          <w:tab w:val="left" w:pos="3399"/>
        </w:tabs>
        <w:ind w:left="2319" w:right="3390"/>
      </w:pPr>
      <w:r>
        <w:t>HEGIS:</w:t>
      </w:r>
      <w:r>
        <w:tab/>
        <w:t xml:space="preserve">HEGIS must equal 10051 or 10041 </w:t>
      </w:r>
      <w:proofErr w:type="spellStart"/>
      <w:r>
        <w:t>inst_level</w:t>
      </w:r>
      <w:proofErr w:type="spellEnd"/>
      <w:r>
        <w:t>:</w:t>
      </w:r>
      <w:r>
        <w:tab/>
        <w:t>Level must equal</w:t>
      </w:r>
      <w:r>
        <w:rPr>
          <w:spacing w:val="-2"/>
        </w:rPr>
        <w:t xml:space="preserve"> </w:t>
      </w:r>
      <w:r>
        <w:t>zero.</w:t>
      </w:r>
    </w:p>
    <w:p w14:paraId="3666B86C" w14:textId="77777777" w:rsidR="00842E12" w:rsidRDefault="00842E12" w:rsidP="00842E12">
      <w:pPr>
        <w:pStyle w:val="BodyText"/>
        <w:spacing w:line="230" w:lineRule="exact"/>
        <w:ind w:left="2319"/>
      </w:pPr>
      <w:proofErr w:type="spellStart"/>
      <w:r>
        <w:t>st_code</w:t>
      </w:r>
      <w:proofErr w:type="spellEnd"/>
      <w:r>
        <w:t>:</w:t>
      </w:r>
    </w:p>
    <w:p w14:paraId="3666B86D" w14:textId="77777777" w:rsidR="00842E12" w:rsidRDefault="00842E12" w:rsidP="00842E12">
      <w:pPr>
        <w:pStyle w:val="BodyText"/>
        <w:spacing w:line="230" w:lineRule="exact"/>
        <w:ind w:left="2319"/>
      </w:pPr>
      <w:proofErr w:type="spellStart"/>
      <w:r>
        <w:t>num_sta</w:t>
      </w:r>
      <w:proofErr w:type="spellEnd"/>
      <w:r>
        <w:t>:</w:t>
      </w:r>
    </w:p>
    <w:p w14:paraId="3666B86E" w14:textId="77777777" w:rsidR="00842E12" w:rsidRDefault="00842E12" w:rsidP="00842E12">
      <w:pPr>
        <w:pStyle w:val="BodyText"/>
        <w:rPr>
          <w:sz w:val="22"/>
        </w:rPr>
      </w:pPr>
    </w:p>
    <w:p w14:paraId="3666B86F" w14:textId="77777777" w:rsidR="00842E12" w:rsidRDefault="00842E12" w:rsidP="00842E12">
      <w:pPr>
        <w:pStyle w:val="BodyText"/>
        <w:rPr>
          <w:sz w:val="22"/>
        </w:rPr>
      </w:pPr>
    </w:p>
    <w:p w14:paraId="3666B870" w14:textId="77777777" w:rsidR="00842E12" w:rsidRDefault="00842E12" w:rsidP="00842E12">
      <w:pPr>
        <w:pStyle w:val="BodyText"/>
        <w:rPr>
          <w:sz w:val="22"/>
        </w:rPr>
      </w:pPr>
    </w:p>
    <w:p w14:paraId="3666B871" w14:textId="77777777" w:rsidR="00842E12" w:rsidRDefault="00842E12" w:rsidP="00842E12">
      <w:pPr>
        <w:pStyle w:val="BodyText"/>
        <w:tabs>
          <w:tab w:val="left" w:pos="2320"/>
        </w:tabs>
        <w:spacing w:before="162" w:line="230" w:lineRule="exact"/>
        <w:ind w:left="159"/>
      </w:pPr>
      <w:r w:rsidRPr="00436782">
        <w:rPr>
          <w:b/>
        </w:rPr>
        <w:t>0022</w:t>
      </w:r>
      <w:r w:rsidRPr="00436782">
        <w:tab/>
      </w:r>
      <w:r w:rsidRPr="00436782">
        <w:rPr>
          <w:b/>
        </w:rPr>
        <w:t>Definition:</w:t>
      </w:r>
      <w:r w:rsidRPr="00436782">
        <w:t xml:space="preserve"> </w:t>
      </w:r>
      <w:r>
        <w:t>For regularly scheduled physical education classes which require</w:t>
      </w:r>
      <w:r w:rsidRPr="00436782">
        <w:t xml:space="preserve"> </w:t>
      </w:r>
      <w:r>
        <w:t>special</w:t>
      </w:r>
    </w:p>
    <w:p w14:paraId="3666B872" w14:textId="77777777" w:rsidR="00842E12" w:rsidRPr="00436782" w:rsidRDefault="00842E12" w:rsidP="00842E12">
      <w:pPr>
        <w:tabs>
          <w:tab w:val="left" w:pos="2319"/>
        </w:tabs>
        <w:spacing w:line="230" w:lineRule="exact"/>
        <w:ind w:left="159"/>
        <w:rPr>
          <w:rFonts w:ascii="Times New Roman" w:hAnsi="Times New Roman"/>
          <w:szCs w:val="20"/>
        </w:rPr>
      </w:pPr>
      <w:r w:rsidRPr="00436782">
        <w:rPr>
          <w:rFonts w:ascii="Times New Roman" w:hAnsi="Times New Roman"/>
          <w:b/>
          <w:szCs w:val="20"/>
        </w:rPr>
        <w:t>Physical Education</w:t>
      </w:r>
      <w:r w:rsidRPr="00436782">
        <w:rPr>
          <w:rFonts w:ascii="Times New Roman" w:hAnsi="Times New Roman"/>
          <w:szCs w:val="20"/>
        </w:rPr>
        <w:tab/>
        <w:t>equipment for student participation.</w:t>
      </w:r>
    </w:p>
    <w:p w14:paraId="3666B873" w14:textId="77777777" w:rsidR="00842E12" w:rsidRPr="00436782" w:rsidRDefault="00842E12" w:rsidP="00842E12">
      <w:pPr>
        <w:ind w:left="210"/>
        <w:rPr>
          <w:rFonts w:ascii="Times New Roman" w:hAnsi="Times New Roman"/>
          <w:b/>
          <w:szCs w:val="20"/>
        </w:rPr>
      </w:pPr>
      <w:r w:rsidRPr="00436782">
        <w:rPr>
          <w:rFonts w:ascii="Times New Roman" w:hAnsi="Times New Roman"/>
          <w:b/>
          <w:szCs w:val="20"/>
        </w:rPr>
        <w:t>- Indoor</w:t>
      </w:r>
    </w:p>
    <w:p w14:paraId="3666B874" w14:textId="77777777" w:rsidR="00842E12" w:rsidRDefault="00842E12" w:rsidP="00842E12">
      <w:pPr>
        <w:pStyle w:val="BodyText"/>
        <w:tabs>
          <w:tab w:val="left" w:pos="3587"/>
        </w:tabs>
        <w:spacing w:before="1"/>
        <w:ind w:left="2319" w:right="164"/>
      </w:pPr>
      <w:r>
        <w:rPr>
          <w:b/>
        </w:rPr>
        <w:t>Description</w:t>
      </w:r>
      <w:r w:rsidR="00436782">
        <w:t xml:space="preserve">: </w:t>
      </w:r>
      <w:r>
        <w:t>Included in this category are indoor rooms generally referred to as gyms, auxiliary activity rooms, body mechanics rooms, dance studios, exercise rooms, handball courts, squash courts, wrestling rooms, swimming pools, ice rinks, physical fitness rooms, track areas, weight lifting rooms, field houses,</w:t>
      </w:r>
      <w:r>
        <w:rPr>
          <w:spacing w:val="-7"/>
        </w:rPr>
        <w:t xml:space="preserve"> </w:t>
      </w:r>
      <w:r>
        <w:t>etc.</w:t>
      </w:r>
    </w:p>
    <w:p w14:paraId="3666B875" w14:textId="77777777" w:rsidR="00842E12" w:rsidRDefault="00842E12" w:rsidP="00842E12">
      <w:pPr>
        <w:pStyle w:val="BodyText"/>
        <w:spacing w:before="11"/>
        <w:rPr>
          <w:sz w:val="19"/>
        </w:rPr>
      </w:pPr>
    </w:p>
    <w:p w14:paraId="3666B876" w14:textId="77777777" w:rsidR="00842E12" w:rsidRDefault="00842E12" w:rsidP="00842E12">
      <w:pPr>
        <w:pStyle w:val="BodyText"/>
        <w:ind w:left="2319" w:right="162" w:hanging="1"/>
      </w:pPr>
      <w:r>
        <w:t>Also included in this category are spectator seating areas and such related areas as locker rooms, clothing and equipment issue rooms, shower rooms, dressing rooms and directly related toilet areas.</w:t>
      </w:r>
    </w:p>
    <w:p w14:paraId="3666B877" w14:textId="77777777" w:rsidR="00842E12" w:rsidRDefault="00842E12" w:rsidP="00842E12">
      <w:pPr>
        <w:pStyle w:val="BodyText"/>
        <w:spacing w:before="10"/>
        <w:rPr>
          <w:sz w:val="19"/>
        </w:rPr>
      </w:pPr>
    </w:p>
    <w:p w14:paraId="3666B878" w14:textId="77777777" w:rsidR="00842E12" w:rsidRDefault="00842E12" w:rsidP="00842E12">
      <w:pPr>
        <w:pStyle w:val="BodyText"/>
        <w:tabs>
          <w:tab w:val="left" w:pos="3587"/>
        </w:tabs>
        <w:spacing w:before="1"/>
        <w:ind w:left="2319" w:right="239"/>
      </w:pPr>
      <w:r>
        <w:t>L</w:t>
      </w:r>
      <w:r>
        <w:rPr>
          <w:b/>
        </w:rPr>
        <w:t>imitations</w:t>
      </w:r>
      <w:r w:rsidR="00436782">
        <w:t xml:space="preserve">: </w:t>
      </w:r>
      <w:r>
        <w:t>This category does NOT include lecture rooms, teaching laboratories,</w:t>
      </w:r>
      <w:r>
        <w:rPr>
          <w:spacing w:val="-24"/>
        </w:rPr>
        <w:t xml:space="preserve"> </w:t>
      </w:r>
      <w:r>
        <w:t>or offices even though they may be located in an athletic building. It does NOT include outside fields, tennis courts, archery or rifle ranges. It does NOT include restrooms for the general public. Other indoor non-instructional, but assignable space should be categorized under the appropriate support category (e.g., office, work preparation, stockroom,</w:t>
      </w:r>
      <w:r>
        <w:rPr>
          <w:spacing w:val="-1"/>
        </w:rPr>
        <w:t xml:space="preserve"> </w:t>
      </w:r>
      <w:r>
        <w:t>etc.).</w:t>
      </w:r>
    </w:p>
    <w:p w14:paraId="3666B879" w14:textId="77777777" w:rsidR="00842E12" w:rsidRDefault="00842E12" w:rsidP="00842E12">
      <w:pPr>
        <w:pStyle w:val="BodyText"/>
        <w:spacing w:before="2"/>
      </w:pPr>
    </w:p>
    <w:p w14:paraId="3666B87A" w14:textId="77777777" w:rsidR="00842E12" w:rsidRDefault="00842E12" w:rsidP="00842E12">
      <w:pPr>
        <w:pStyle w:val="Heading1"/>
        <w:spacing w:before="1"/>
        <w:ind w:left="2320"/>
      </w:pPr>
      <w:r>
        <w:t>Validation Error Messages:</w:t>
      </w:r>
    </w:p>
    <w:p w14:paraId="3666B87B" w14:textId="77777777" w:rsidR="00842E12" w:rsidRDefault="00842E12" w:rsidP="00842E12">
      <w:pPr>
        <w:pStyle w:val="BodyText"/>
        <w:tabs>
          <w:tab w:val="left" w:pos="3399"/>
        </w:tabs>
        <w:spacing w:line="229" w:lineRule="exact"/>
        <w:ind w:left="2320"/>
      </w:pPr>
      <w:r>
        <w:t>ASF:</w:t>
      </w:r>
      <w:r>
        <w:tab/>
        <w:t>ASF must not equal</w:t>
      </w:r>
      <w:r>
        <w:rPr>
          <w:spacing w:val="-6"/>
        </w:rPr>
        <w:t xml:space="preserve"> </w:t>
      </w:r>
      <w:r>
        <w:t>zero.</w:t>
      </w:r>
    </w:p>
    <w:p w14:paraId="3666B87C" w14:textId="77777777" w:rsidR="00842E12" w:rsidRDefault="00842E12" w:rsidP="00842E12">
      <w:pPr>
        <w:pStyle w:val="BodyText"/>
        <w:tabs>
          <w:tab w:val="left" w:pos="3399"/>
        </w:tabs>
        <w:spacing w:line="230" w:lineRule="exact"/>
        <w:ind w:left="2320"/>
      </w:pPr>
      <w:r>
        <w:t>HEGIS:</w:t>
      </w:r>
      <w:r>
        <w:tab/>
        <w:t>HEGIS must equal 08351, 08352, 08353, 08354, 08355 or</w:t>
      </w:r>
      <w:r>
        <w:rPr>
          <w:spacing w:val="-17"/>
        </w:rPr>
        <w:t xml:space="preserve"> </w:t>
      </w:r>
      <w:r>
        <w:t>08356.</w:t>
      </w:r>
    </w:p>
    <w:p w14:paraId="3666B87D" w14:textId="77777777" w:rsidR="00842E12" w:rsidRDefault="00842E12" w:rsidP="00842E12">
      <w:pPr>
        <w:pStyle w:val="BodyText"/>
        <w:tabs>
          <w:tab w:val="left" w:pos="3399"/>
        </w:tabs>
        <w:ind w:left="2320" w:right="4395"/>
      </w:pPr>
      <w:proofErr w:type="spellStart"/>
      <w:r>
        <w:t>inst_level</w:t>
      </w:r>
      <w:proofErr w:type="spellEnd"/>
      <w:r>
        <w:t>:</w:t>
      </w:r>
      <w:r>
        <w:tab/>
        <w:t xml:space="preserve">Level must equal zero. </w:t>
      </w:r>
      <w:proofErr w:type="spellStart"/>
      <w:r>
        <w:t>st_code</w:t>
      </w:r>
      <w:proofErr w:type="spellEnd"/>
      <w:r>
        <w:t>:</w:t>
      </w:r>
    </w:p>
    <w:p w14:paraId="3666B87E" w14:textId="77777777" w:rsidR="00842E12" w:rsidRDefault="00842E12" w:rsidP="00842E12">
      <w:pPr>
        <w:pStyle w:val="BodyText"/>
        <w:spacing w:line="230" w:lineRule="exact"/>
        <w:ind w:left="2320"/>
      </w:pPr>
      <w:proofErr w:type="spellStart"/>
      <w:r>
        <w:t>num_sta</w:t>
      </w:r>
      <w:proofErr w:type="spellEnd"/>
      <w:r>
        <w:t>:</w:t>
      </w:r>
    </w:p>
    <w:p w14:paraId="3666B87F" w14:textId="77777777" w:rsidR="00842E12" w:rsidRDefault="00842E12" w:rsidP="00842E12">
      <w:pPr>
        <w:spacing w:line="230" w:lineRule="exact"/>
        <w:sectPr w:rsidR="00842E12">
          <w:pgSz w:w="12240" w:h="15840"/>
          <w:pgMar w:top="1960" w:right="1340" w:bottom="280" w:left="1280" w:header="725" w:footer="0" w:gutter="0"/>
          <w:cols w:space="720"/>
        </w:sectPr>
      </w:pPr>
    </w:p>
    <w:p w14:paraId="3666B880" w14:textId="77777777" w:rsidR="00842E12" w:rsidRDefault="00842E12" w:rsidP="00842E12">
      <w:pPr>
        <w:pStyle w:val="BodyText"/>
        <w:spacing w:before="2"/>
        <w:rPr>
          <w:sz w:val="12"/>
        </w:rPr>
      </w:pPr>
    </w:p>
    <w:p w14:paraId="3666B881" w14:textId="77777777" w:rsidR="00842E12" w:rsidRDefault="00842E12" w:rsidP="00842E12">
      <w:pPr>
        <w:pStyle w:val="BodyText"/>
        <w:tabs>
          <w:tab w:val="left" w:pos="2320"/>
        </w:tabs>
        <w:spacing w:before="92"/>
        <w:ind w:left="160"/>
      </w:pPr>
      <w:r w:rsidRPr="009F7256">
        <w:rPr>
          <w:b/>
        </w:rPr>
        <w:t>0023</w:t>
      </w:r>
      <w:r w:rsidRPr="009F7256">
        <w:tab/>
      </w:r>
      <w:r w:rsidRPr="009F7256">
        <w:rPr>
          <w:b/>
        </w:rPr>
        <w:t>Definition:</w:t>
      </w:r>
      <w:r w:rsidRPr="009F7256">
        <w:t xml:space="preserve"> </w:t>
      </w:r>
      <w:r>
        <w:t>For regularly scheduled physical education classes which require</w:t>
      </w:r>
      <w:r w:rsidRPr="009F7256">
        <w:t xml:space="preserve"> </w:t>
      </w:r>
      <w:r>
        <w:t>special</w:t>
      </w:r>
    </w:p>
    <w:p w14:paraId="3666B882" w14:textId="77777777" w:rsidR="00842E12" w:rsidRPr="009F7256" w:rsidRDefault="00842E12" w:rsidP="00842E12">
      <w:pPr>
        <w:tabs>
          <w:tab w:val="left" w:pos="2319"/>
        </w:tabs>
        <w:spacing w:line="230" w:lineRule="exact"/>
        <w:ind w:left="160"/>
        <w:rPr>
          <w:rFonts w:ascii="Times New Roman" w:hAnsi="Times New Roman"/>
          <w:szCs w:val="20"/>
        </w:rPr>
      </w:pPr>
      <w:r w:rsidRPr="009F7256">
        <w:rPr>
          <w:rFonts w:ascii="Times New Roman" w:hAnsi="Times New Roman"/>
          <w:b/>
          <w:szCs w:val="20"/>
        </w:rPr>
        <w:t>Physical Education</w:t>
      </w:r>
      <w:r w:rsidRPr="009F7256">
        <w:rPr>
          <w:rFonts w:ascii="Times New Roman" w:hAnsi="Times New Roman"/>
          <w:szCs w:val="20"/>
        </w:rPr>
        <w:tab/>
        <w:t>equipment and outdoor space.</w:t>
      </w:r>
    </w:p>
    <w:p w14:paraId="3666B883" w14:textId="77777777" w:rsidR="00842E12" w:rsidRDefault="00842E12" w:rsidP="00842E12">
      <w:pPr>
        <w:pStyle w:val="Heading1"/>
        <w:numPr>
          <w:ilvl w:val="0"/>
          <w:numId w:val="1"/>
        </w:numPr>
        <w:tabs>
          <w:tab w:val="left" w:pos="278"/>
        </w:tabs>
        <w:spacing w:line="230" w:lineRule="exact"/>
        <w:ind w:hanging="117"/>
      </w:pPr>
      <w:r>
        <w:t>Outdoor</w:t>
      </w:r>
    </w:p>
    <w:p w14:paraId="3666B884" w14:textId="77777777" w:rsidR="00842E12" w:rsidRDefault="00842E12" w:rsidP="00842E12">
      <w:pPr>
        <w:pStyle w:val="BodyText"/>
        <w:tabs>
          <w:tab w:val="left" w:pos="3587"/>
        </w:tabs>
        <w:spacing w:before="1"/>
        <w:ind w:left="2319"/>
      </w:pPr>
      <w:r>
        <w:rPr>
          <w:b/>
        </w:rPr>
        <w:t>Description</w:t>
      </w:r>
      <w:r w:rsidR="00436782">
        <w:t xml:space="preserve">: </w:t>
      </w:r>
      <w:r>
        <w:t>Included in this category are four classifications of</w:t>
      </w:r>
      <w:r>
        <w:rPr>
          <w:spacing w:val="-10"/>
        </w:rPr>
        <w:t xml:space="preserve"> </w:t>
      </w:r>
      <w:r>
        <w:t>facilities:</w:t>
      </w:r>
    </w:p>
    <w:p w14:paraId="3666B885" w14:textId="77777777" w:rsidR="00842E12" w:rsidRDefault="00842E12" w:rsidP="00842E12">
      <w:pPr>
        <w:pStyle w:val="ListParagraph"/>
        <w:numPr>
          <w:ilvl w:val="1"/>
          <w:numId w:val="1"/>
        </w:numPr>
        <w:tabs>
          <w:tab w:val="left" w:pos="2571"/>
        </w:tabs>
        <w:spacing w:line="240" w:lineRule="auto"/>
        <w:ind w:right="316" w:hanging="1"/>
        <w:rPr>
          <w:sz w:val="20"/>
        </w:rPr>
      </w:pPr>
      <w:r>
        <w:rPr>
          <w:sz w:val="20"/>
          <w:u w:val="single"/>
        </w:rPr>
        <w:t>paved service areas</w:t>
      </w:r>
      <w:r>
        <w:rPr>
          <w:sz w:val="20"/>
        </w:rPr>
        <w:t>, including basketball courts, elementary physical education, and tennis</w:t>
      </w:r>
      <w:r>
        <w:rPr>
          <w:spacing w:val="-1"/>
          <w:sz w:val="20"/>
        </w:rPr>
        <w:t xml:space="preserve"> </w:t>
      </w:r>
      <w:r>
        <w:rPr>
          <w:sz w:val="20"/>
        </w:rPr>
        <w:t>courts.</w:t>
      </w:r>
    </w:p>
    <w:p w14:paraId="3666B886" w14:textId="77777777" w:rsidR="00842E12" w:rsidRDefault="00842E12" w:rsidP="00842E12">
      <w:pPr>
        <w:pStyle w:val="ListParagraph"/>
        <w:numPr>
          <w:ilvl w:val="1"/>
          <w:numId w:val="1"/>
        </w:numPr>
        <w:tabs>
          <w:tab w:val="left" w:pos="2571"/>
        </w:tabs>
        <w:spacing w:line="240" w:lineRule="auto"/>
        <w:ind w:right="325" w:firstLine="0"/>
        <w:rPr>
          <w:sz w:val="20"/>
        </w:rPr>
      </w:pPr>
      <w:r>
        <w:rPr>
          <w:sz w:val="20"/>
          <w:u w:val="single"/>
        </w:rPr>
        <w:t>field areas, including</w:t>
      </w:r>
      <w:r>
        <w:rPr>
          <w:sz w:val="20"/>
        </w:rPr>
        <w:t xml:space="preserve"> practice fields for football and baseball, multiple use fields for men and women, regulation baseball fields, track and football areas with 220 straightaway, 1/4 mile, 9 lanes and putting areas. Also includes spectator</w:t>
      </w:r>
      <w:r>
        <w:rPr>
          <w:spacing w:val="-25"/>
          <w:sz w:val="20"/>
        </w:rPr>
        <w:t xml:space="preserve"> </w:t>
      </w:r>
      <w:r>
        <w:rPr>
          <w:sz w:val="20"/>
        </w:rPr>
        <w:t>seating.</w:t>
      </w:r>
    </w:p>
    <w:p w14:paraId="3666B887" w14:textId="77777777" w:rsidR="00842E12" w:rsidRDefault="00842E12" w:rsidP="00842E12">
      <w:pPr>
        <w:pStyle w:val="ListParagraph"/>
        <w:numPr>
          <w:ilvl w:val="1"/>
          <w:numId w:val="1"/>
        </w:numPr>
        <w:tabs>
          <w:tab w:val="left" w:pos="2571"/>
        </w:tabs>
        <w:ind w:left="2570" w:hanging="250"/>
        <w:rPr>
          <w:sz w:val="20"/>
        </w:rPr>
      </w:pPr>
      <w:r>
        <w:rPr>
          <w:sz w:val="20"/>
          <w:u w:val="single"/>
        </w:rPr>
        <w:t>aquatic</w:t>
      </w:r>
      <w:r>
        <w:rPr>
          <w:sz w:val="20"/>
        </w:rPr>
        <w:t xml:space="preserve">, including elementary &amp; intermediate pools, diving &amp; </w:t>
      </w:r>
      <w:proofErr w:type="spellStart"/>
      <w:r>
        <w:rPr>
          <w:sz w:val="20"/>
        </w:rPr>
        <w:t>life saving</w:t>
      </w:r>
      <w:proofErr w:type="spellEnd"/>
      <w:r>
        <w:rPr>
          <w:spacing w:val="-16"/>
          <w:sz w:val="20"/>
        </w:rPr>
        <w:t xml:space="preserve"> </w:t>
      </w:r>
      <w:r>
        <w:rPr>
          <w:sz w:val="20"/>
        </w:rPr>
        <w:t>pools.</w:t>
      </w:r>
    </w:p>
    <w:p w14:paraId="3666B888" w14:textId="77777777" w:rsidR="00842E12" w:rsidRDefault="00842E12" w:rsidP="00842E12">
      <w:pPr>
        <w:pStyle w:val="ListParagraph"/>
        <w:numPr>
          <w:ilvl w:val="1"/>
          <w:numId w:val="1"/>
        </w:numPr>
        <w:tabs>
          <w:tab w:val="left" w:pos="2571"/>
        </w:tabs>
        <w:ind w:left="2570" w:hanging="250"/>
        <w:rPr>
          <w:sz w:val="20"/>
        </w:rPr>
      </w:pPr>
      <w:r>
        <w:rPr>
          <w:sz w:val="20"/>
          <w:u w:val="single"/>
        </w:rPr>
        <w:t>intercollegiate facilities</w:t>
      </w:r>
      <w:r>
        <w:rPr>
          <w:sz w:val="20"/>
        </w:rPr>
        <w:t>, such as a</w:t>
      </w:r>
      <w:r>
        <w:rPr>
          <w:spacing w:val="-2"/>
          <w:sz w:val="20"/>
        </w:rPr>
        <w:t xml:space="preserve"> </w:t>
      </w:r>
      <w:r>
        <w:rPr>
          <w:sz w:val="20"/>
        </w:rPr>
        <w:t>stadium.</w:t>
      </w:r>
    </w:p>
    <w:p w14:paraId="3666B889" w14:textId="77777777" w:rsidR="00842E12" w:rsidRDefault="00842E12" w:rsidP="00842E12">
      <w:pPr>
        <w:pStyle w:val="BodyText"/>
        <w:spacing w:before="1"/>
        <w:rPr>
          <w:sz w:val="12"/>
        </w:rPr>
      </w:pPr>
    </w:p>
    <w:p w14:paraId="3666B88A" w14:textId="77777777" w:rsidR="00842E12" w:rsidRDefault="00842E12" w:rsidP="00842E12">
      <w:pPr>
        <w:pStyle w:val="BodyText"/>
        <w:tabs>
          <w:tab w:val="left" w:pos="3587"/>
        </w:tabs>
        <w:spacing w:before="92"/>
        <w:ind w:left="2319" w:right="198"/>
      </w:pPr>
      <w:r>
        <w:rPr>
          <w:b/>
        </w:rPr>
        <w:t>Limitations</w:t>
      </w:r>
      <w:r w:rsidR="009F7256">
        <w:t xml:space="preserve">: </w:t>
      </w:r>
      <w:r>
        <w:t>This category does NOT include temporary or movable seating areas nor areas generally referred to as Indoor Physical Education</w:t>
      </w:r>
      <w:r>
        <w:rPr>
          <w:spacing w:val="-7"/>
        </w:rPr>
        <w:t xml:space="preserve"> </w:t>
      </w:r>
      <w:r>
        <w:t>activities.</w:t>
      </w:r>
    </w:p>
    <w:p w14:paraId="3666B88B" w14:textId="77777777" w:rsidR="00842E12" w:rsidRDefault="00842E12" w:rsidP="00842E12">
      <w:pPr>
        <w:pStyle w:val="BodyText"/>
        <w:spacing w:before="2"/>
      </w:pPr>
    </w:p>
    <w:p w14:paraId="3666B88C" w14:textId="77777777" w:rsidR="00842E12" w:rsidRDefault="00842E12" w:rsidP="00842E12">
      <w:pPr>
        <w:pStyle w:val="Heading1"/>
        <w:spacing w:line="228" w:lineRule="exact"/>
      </w:pPr>
      <w:r>
        <w:t>Validation Error Messages:</w:t>
      </w:r>
    </w:p>
    <w:p w14:paraId="3666B88D" w14:textId="77777777" w:rsidR="00842E12" w:rsidRDefault="00842E12" w:rsidP="00842E12">
      <w:pPr>
        <w:pStyle w:val="BodyText"/>
        <w:spacing w:line="228" w:lineRule="exact"/>
        <w:ind w:left="2319"/>
      </w:pPr>
      <w:r>
        <w:t>ASF:</w:t>
      </w:r>
    </w:p>
    <w:p w14:paraId="3666B88E" w14:textId="77777777" w:rsidR="00842E12" w:rsidRDefault="00842E12" w:rsidP="00842E12">
      <w:pPr>
        <w:pStyle w:val="BodyText"/>
        <w:tabs>
          <w:tab w:val="left" w:pos="3399"/>
        </w:tabs>
        <w:ind w:left="2319"/>
      </w:pPr>
      <w:r>
        <w:t>HEGIS:</w:t>
      </w:r>
      <w:r>
        <w:tab/>
        <w:t>HEGIS must equal 08351, 08352, 08353, 08354, 08355 or</w:t>
      </w:r>
      <w:r>
        <w:rPr>
          <w:spacing w:val="-17"/>
        </w:rPr>
        <w:t xml:space="preserve"> </w:t>
      </w:r>
      <w:r>
        <w:t>08356.</w:t>
      </w:r>
    </w:p>
    <w:p w14:paraId="3666B88F" w14:textId="77777777" w:rsidR="00842E12" w:rsidRDefault="00842E12" w:rsidP="00842E12">
      <w:pPr>
        <w:pStyle w:val="BodyText"/>
        <w:tabs>
          <w:tab w:val="left" w:pos="3399"/>
        </w:tabs>
        <w:spacing w:before="1"/>
        <w:ind w:left="2319" w:right="4395"/>
      </w:pPr>
      <w:proofErr w:type="spellStart"/>
      <w:r>
        <w:t>inst_level</w:t>
      </w:r>
      <w:proofErr w:type="spellEnd"/>
      <w:r>
        <w:t>:</w:t>
      </w:r>
      <w:r>
        <w:tab/>
        <w:t xml:space="preserve">Level must equal zero. </w:t>
      </w:r>
      <w:proofErr w:type="spellStart"/>
      <w:r>
        <w:t>st_code</w:t>
      </w:r>
      <w:proofErr w:type="spellEnd"/>
      <w:r>
        <w:t>:</w:t>
      </w:r>
    </w:p>
    <w:p w14:paraId="3666B890" w14:textId="77777777" w:rsidR="00842E12" w:rsidRDefault="00842E12" w:rsidP="00842E12">
      <w:pPr>
        <w:pStyle w:val="BodyText"/>
        <w:spacing w:line="230" w:lineRule="exact"/>
        <w:ind w:left="2319"/>
      </w:pPr>
      <w:proofErr w:type="spellStart"/>
      <w:r>
        <w:t>num_sta</w:t>
      </w:r>
      <w:proofErr w:type="spellEnd"/>
      <w:r>
        <w:t>:</w:t>
      </w:r>
    </w:p>
    <w:p w14:paraId="3666B891" w14:textId="77777777" w:rsidR="00842E12" w:rsidRDefault="00842E12" w:rsidP="00842E12">
      <w:pPr>
        <w:pStyle w:val="BodyText"/>
        <w:rPr>
          <w:sz w:val="22"/>
        </w:rPr>
      </w:pPr>
    </w:p>
    <w:p w14:paraId="3666B892" w14:textId="77777777" w:rsidR="00842E12" w:rsidRDefault="00842E12" w:rsidP="00842E12">
      <w:pPr>
        <w:pStyle w:val="BodyText"/>
        <w:rPr>
          <w:sz w:val="22"/>
        </w:rPr>
      </w:pPr>
    </w:p>
    <w:p w14:paraId="3666B893" w14:textId="77777777" w:rsidR="00842E12" w:rsidRDefault="00842E12" w:rsidP="00842E12">
      <w:pPr>
        <w:pStyle w:val="BodyText"/>
        <w:rPr>
          <w:sz w:val="22"/>
        </w:rPr>
      </w:pPr>
    </w:p>
    <w:p w14:paraId="3666B894" w14:textId="77777777" w:rsidR="00842E12" w:rsidRDefault="00842E12" w:rsidP="00842E12">
      <w:pPr>
        <w:pStyle w:val="BodyText"/>
        <w:rPr>
          <w:sz w:val="22"/>
        </w:rPr>
      </w:pPr>
    </w:p>
    <w:p w14:paraId="3666B895" w14:textId="77777777" w:rsidR="00842E12" w:rsidRDefault="00842E12" w:rsidP="00842E12">
      <w:pPr>
        <w:pStyle w:val="BodyText"/>
        <w:tabs>
          <w:tab w:val="left" w:pos="2320"/>
        </w:tabs>
        <w:spacing w:before="138"/>
        <w:ind w:left="160"/>
      </w:pPr>
      <w:r>
        <w:rPr>
          <w:b/>
        </w:rPr>
        <w:t>0024</w:t>
      </w:r>
      <w:r>
        <w:rPr>
          <w:b/>
        </w:rPr>
        <w:tab/>
        <w:t xml:space="preserve">Definition: </w:t>
      </w:r>
      <w:r>
        <w:t>A room or area used by Reserve Officer Training Corps (ROTC) units</w:t>
      </w:r>
      <w:r>
        <w:rPr>
          <w:spacing w:val="-14"/>
        </w:rPr>
        <w:t xml:space="preserve"> </w:t>
      </w:r>
      <w:r>
        <w:t>or</w:t>
      </w:r>
    </w:p>
    <w:p w14:paraId="3666B896" w14:textId="77777777" w:rsidR="00842E12" w:rsidRDefault="00842E12" w:rsidP="00842E12">
      <w:pPr>
        <w:tabs>
          <w:tab w:val="left" w:pos="2319"/>
        </w:tabs>
        <w:ind w:left="160"/>
      </w:pPr>
      <w:r w:rsidRPr="00453F54">
        <w:rPr>
          <w:rFonts w:ascii="Times New Roman" w:hAnsi="Times New Roman"/>
          <w:b/>
          <w:szCs w:val="20"/>
        </w:rPr>
        <w:t>Military Science</w:t>
      </w:r>
      <w:r w:rsidRPr="00453F54">
        <w:rPr>
          <w:rFonts w:ascii="Times New Roman" w:hAnsi="Times New Roman"/>
          <w:szCs w:val="20"/>
        </w:rPr>
        <w:tab/>
        <w:t>military science programs</w:t>
      </w:r>
      <w:r>
        <w:t>.</w:t>
      </w:r>
    </w:p>
    <w:p w14:paraId="3666B897" w14:textId="77777777" w:rsidR="00842E12" w:rsidRDefault="00842E12" w:rsidP="00842E12">
      <w:pPr>
        <w:pStyle w:val="BodyText"/>
      </w:pPr>
    </w:p>
    <w:p w14:paraId="3666B898" w14:textId="77777777" w:rsidR="00842E12" w:rsidRDefault="00842E12" w:rsidP="00842E12">
      <w:pPr>
        <w:pStyle w:val="BodyText"/>
        <w:tabs>
          <w:tab w:val="left" w:pos="3587"/>
        </w:tabs>
        <w:ind w:left="2319" w:right="203"/>
      </w:pPr>
      <w:r>
        <w:rPr>
          <w:b/>
        </w:rPr>
        <w:t>Description</w:t>
      </w:r>
      <w:r w:rsidR="009F7256">
        <w:t xml:space="preserve">: </w:t>
      </w:r>
      <w:r>
        <w:t>This category includes armories, indoor drill areas, and other special- purpose space reserved exclusively for the military sciences, including rifle ranges, arms storage areas, building and equipment issue</w:t>
      </w:r>
      <w:r>
        <w:rPr>
          <w:spacing w:val="-6"/>
        </w:rPr>
        <w:t xml:space="preserve"> </w:t>
      </w:r>
      <w:r>
        <w:t>rooms.</w:t>
      </w:r>
    </w:p>
    <w:p w14:paraId="3666B899" w14:textId="77777777" w:rsidR="00842E12" w:rsidRDefault="00842E12" w:rsidP="00842E12">
      <w:pPr>
        <w:pStyle w:val="BodyText"/>
        <w:spacing w:before="11"/>
        <w:rPr>
          <w:sz w:val="19"/>
        </w:rPr>
      </w:pPr>
    </w:p>
    <w:p w14:paraId="3666B89A" w14:textId="77777777" w:rsidR="00842E12" w:rsidRDefault="00842E12" w:rsidP="00842E12">
      <w:pPr>
        <w:pStyle w:val="BodyText"/>
        <w:tabs>
          <w:tab w:val="left" w:pos="3587"/>
        </w:tabs>
        <w:ind w:left="2319" w:right="215"/>
      </w:pPr>
      <w:r>
        <w:rPr>
          <w:b/>
        </w:rPr>
        <w:t>Limitations</w:t>
      </w:r>
      <w:r w:rsidR="009F7256">
        <w:t xml:space="preserve">: </w:t>
      </w:r>
      <w:r>
        <w:t>This category does NOT include instructional rooms generally usable by other disciplines, and other spaces allocated to military science but included under instructional support (e.g., offices, conference rooms,</w:t>
      </w:r>
      <w:r>
        <w:rPr>
          <w:spacing w:val="-5"/>
        </w:rPr>
        <w:t xml:space="preserve"> </w:t>
      </w:r>
      <w:r>
        <w:t>etc.)</w:t>
      </w:r>
    </w:p>
    <w:p w14:paraId="3666B89B" w14:textId="77777777" w:rsidR="00842E12" w:rsidRDefault="00842E12" w:rsidP="00842E12">
      <w:pPr>
        <w:pStyle w:val="BodyText"/>
        <w:spacing w:before="2"/>
      </w:pPr>
    </w:p>
    <w:p w14:paraId="3666B89C" w14:textId="77777777" w:rsidR="00842E12" w:rsidRDefault="00842E12" w:rsidP="00842E12">
      <w:pPr>
        <w:pStyle w:val="Heading1"/>
        <w:spacing w:before="1"/>
      </w:pPr>
      <w:r>
        <w:t>Validation Error Messages:</w:t>
      </w:r>
    </w:p>
    <w:p w14:paraId="3666B89D" w14:textId="77777777" w:rsidR="00842E12" w:rsidRDefault="00842E12" w:rsidP="00842E12">
      <w:pPr>
        <w:pStyle w:val="BodyText"/>
        <w:tabs>
          <w:tab w:val="left" w:pos="3399"/>
        </w:tabs>
        <w:ind w:left="2319" w:right="3989"/>
      </w:pPr>
      <w:r>
        <w:t>ASF:</w:t>
      </w:r>
      <w:r>
        <w:tab/>
        <w:t>ASF must not equal zero. HEGIS:</w:t>
      </w:r>
      <w:r>
        <w:tab/>
        <w:t xml:space="preserve">HEGIS must begin with 18. </w:t>
      </w:r>
      <w:proofErr w:type="spellStart"/>
      <w:r>
        <w:t>inst_level</w:t>
      </w:r>
      <w:proofErr w:type="spellEnd"/>
      <w:r>
        <w:t>:</w:t>
      </w:r>
      <w:r>
        <w:tab/>
        <w:t xml:space="preserve">Level must equal zero. </w:t>
      </w:r>
      <w:proofErr w:type="spellStart"/>
      <w:r>
        <w:t>st_code</w:t>
      </w:r>
      <w:proofErr w:type="spellEnd"/>
      <w:r>
        <w:t>:</w:t>
      </w:r>
    </w:p>
    <w:p w14:paraId="3666B89E" w14:textId="77777777" w:rsidR="00842E12" w:rsidRDefault="00842E12" w:rsidP="00842E12">
      <w:pPr>
        <w:pStyle w:val="BodyText"/>
        <w:spacing w:line="229" w:lineRule="exact"/>
        <w:ind w:left="2319"/>
      </w:pPr>
      <w:proofErr w:type="spellStart"/>
      <w:r>
        <w:t>num_sta</w:t>
      </w:r>
      <w:proofErr w:type="spellEnd"/>
      <w:r>
        <w:t>:</w:t>
      </w:r>
    </w:p>
    <w:p w14:paraId="3666B89F" w14:textId="77777777" w:rsidR="00842E12" w:rsidRDefault="00842E12" w:rsidP="00842E12">
      <w:pPr>
        <w:spacing w:line="229" w:lineRule="exact"/>
        <w:sectPr w:rsidR="00842E12">
          <w:pgSz w:w="12240" w:h="15840"/>
          <w:pgMar w:top="1960" w:right="1340" w:bottom="280" w:left="1280" w:header="725" w:footer="0" w:gutter="0"/>
          <w:cols w:space="720"/>
        </w:sectPr>
      </w:pPr>
    </w:p>
    <w:p w14:paraId="3666B8A0" w14:textId="77777777" w:rsidR="00842E12" w:rsidRDefault="00842E12" w:rsidP="00842E12">
      <w:pPr>
        <w:pStyle w:val="BodyText"/>
        <w:spacing w:before="2"/>
        <w:rPr>
          <w:sz w:val="12"/>
        </w:rPr>
      </w:pPr>
    </w:p>
    <w:p w14:paraId="3666B8A1" w14:textId="77777777" w:rsidR="00842E12" w:rsidRDefault="00842E12" w:rsidP="00842E12">
      <w:pPr>
        <w:pStyle w:val="BodyText"/>
        <w:tabs>
          <w:tab w:val="left" w:pos="2320"/>
        </w:tabs>
        <w:spacing w:before="92"/>
        <w:ind w:left="160"/>
      </w:pPr>
      <w:r w:rsidRPr="009F7256">
        <w:rPr>
          <w:b/>
        </w:rPr>
        <w:t>0025</w:t>
      </w:r>
      <w:r w:rsidRPr="009F7256">
        <w:tab/>
      </w:r>
      <w:r w:rsidRPr="009F7256">
        <w:rPr>
          <w:b/>
        </w:rPr>
        <w:t>Definition</w:t>
      </w:r>
      <w:r w:rsidRPr="009F7256">
        <w:t xml:space="preserve">: </w:t>
      </w:r>
      <w:r>
        <w:t>A room that houses laboratory animals maintained by the institution</w:t>
      </w:r>
      <w:r w:rsidRPr="009F7256">
        <w:t xml:space="preserve"> </w:t>
      </w:r>
      <w:r>
        <w:t>for</w:t>
      </w:r>
    </w:p>
    <w:p w14:paraId="3666B8A2" w14:textId="77777777" w:rsidR="00842E12" w:rsidRPr="009F7256" w:rsidRDefault="00842E12" w:rsidP="00842E12">
      <w:pPr>
        <w:tabs>
          <w:tab w:val="left" w:pos="2319"/>
        </w:tabs>
        <w:ind w:left="160"/>
        <w:rPr>
          <w:rFonts w:ascii="Times New Roman" w:hAnsi="Times New Roman"/>
          <w:szCs w:val="20"/>
        </w:rPr>
      </w:pPr>
      <w:r w:rsidRPr="009F7256">
        <w:rPr>
          <w:rFonts w:ascii="Times New Roman" w:hAnsi="Times New Roman"/>
          <w:b/>
          <w:szCs w:val="20"/>
        </w:rPr>
        <w:t>Animal Quarters</w:t>
      </w:r>
      <w:r w:rsidRPr="009F7256">
        <w:rPr>
          <w:rFonts w:ascii="Times New Roman" w:hAnsi="Times New Roman"/>
          <w:szCs w:val="20"/>
        </w:rPr>
        <w:tab/>
        <w:t>research and/or instruction purposes.</w:t>
      </w:r>
    </w:p>
    <w:p w14:paraId="3666B8A3" w14:textId="77777777" w:rsidR="00842E12" w:rsidRDefault="00842E12" w:rsidP="00842E12">
      <w:pPr>
        <w:pStyle w:val="BodyText"/>
      </w:pPr>
    </w:p>
    <w:p w14:paraId="3666B8A4" w14:textId="77777777" w:rsidR="00842E12" w:rsidRDefault="00842E12" w:rsidP="00842E12">
      <w:pPr>
        <w:pStyle w:val="BodyText"/>
        <w:ind w:left="2319" w:right="158"/>
        <w:jc w:val="both"/>
      </w:pPr>
      <w:r>
        <w:rPr>
          <w:b/>
        </w:rPr>
        <w:t>Description</w:t>
      </w:r>
      <w:r w:rsidR="009F7256">
        <w:t xml:space="preserve">: </w:t>
      </w:r>
      <w:r>
        <w:t>This category includes rooms generally referred to as animal rooms, cage rooms, stalls, wards and similar rooms that are used to house animals intended for use in teaching laboratories, research laboratories, etc.</w:t>
      </w:r>
    </w:p>
    <w:p w14:paraId="3666B8A5" w14:textId="77777777" w:rsidR="00842E12" w:rsidRDefault="00842E12" w:rsidP="00842E12">
      <w:pPr>
        <w:pStyle w:val="BodyText"/>
      </w:pPr>
    </w:p>
    <w:p w14:paraId="3666B8A6" w14:textId="77777777" w:rsidR="00842E12" w:rsidRDefault="00842E12" w:rsidP="00842E12">
      <w:pPr>
        <w:pStyle w:val="BodyText"/>
        <w:tabs>
          <w:tab w:val="left" w:pos="3587"/>
        </w:tabs>
        <w:ind w:left="2319" w:right="414"/>
      </w:pPr>
      <w:r>
        <w:rPr>
          <w:b/>
        </w:rPr>
        <w:t>Limitations</w:t>
      </w:r>
      <w:r w:rsidR="009F7256">
        <w:t xml:space="preserve">: </w:t>
      </w:r>
      <w:r>
        <w:t>This category does NOT include facilities classified as field structures under instructional</w:t>
      </w:r>
      <w:r>
        <w:rPr>
          <w:spacing w:val="-3"/>
        </w:rPr>
        <w:t xml:space="preserve"> </w:t>
      </w:r>
      <w:r>
        <w:t>support.</w:t>
      </w:r>
    </w:p>
    <w:p w14:paraId="3666B8A7" w14:textId="77777777" w:rsidR="00842E12" w:rsidRDefault="00842E12" w:rsidP="00842E12">
      <w:pPr>
        <w:pStyle w:val="BodyText"/>
        <w:spacing w:before="1"/>
      </w:pPr>
    </w:p>
    <w:p w14:paraId="3666B8A8" w14:textId="77777777" w:rsidR="00842E12" w:rsidRDefault="00842E12" w:rsidP="00842E12">
      <w:pPr>
        <w:pStyle w:val="Heading1"/>
        <w:spacing w:before="1"/>
      </w:pPr>
      <w:r>
        <w:t>Validation Error Messages:</w:t>
      </w:r>
    </w:p>
    <w:p w14:paraId="3666B8A9" w14:textId="77777777" w:rsidR="00842E12" w:rsidRDefault="00842E12" w:rsidP="00842E12">
      <w:pPr>
        <w:pStyle w:val="BodyText"/>
        <w:tabs>
          <w:tab w:val="left" w:pos="3399"/>
        </w:tabs>
        <w:spacing w:line="229" w:lineRule="exact"/>
        <w:ind w:left="2319"/>
      </w:pPr>
      <w:r>
        <w:t>ASF:</w:t>
      </w:r>
      <w:r>
        <w:tab/>
        <w:t>ASF must not equal</w:t>
      </w:r>
      <w:r>
        <w:rPr>
          <w:spacing w:val="-6"/>
        </w:rPr>
        <w:t xml:space="preserve"> </w:t>
      </w:r>
      <w:r>
        <w:t>zero.</w:t>
      </w:r>
    </w:p>
    <w:p w14:paraId="3666B8AA" w14:textId="77777777" w:rsidR="00842E12" w:rsidRDefault="00842E12" w:rsidP="00842E12">
      <w:pPr>
        <w:pStyle w:val="BodyText"/>
        <w:tabs>
          <w:tab w:val="left" w:pos="3399"/>
        </w:tabs>
        <w:ind w:left="2319" w:right="2745"/>
      </w:pPr>
      <w:r>
        <w:t>HEGIS:</w:t>
      </w:r>
      <w:r>
        <w:tab/>
        <w:t xml:space="preserve">HEGIS must be between 01000 and 49999. </w:t>
      </w:r>
      <w:proofErr w:type="spellStart"/>
      <w:r>
        <w:t>inst_level</w:t>
      </w:r>
      <w:proofErr w:type="spellEnd"/>
      <w:r>
        <w:t>:</w:t>
      </w:r>
      <w:r>
        <w:tab/>
        <w:t>Level must equal</w:t>
      </w:r>
      <w:r>
        <w:rPr>
          <w:spacing w:val="-2"/>
        </w:rPr>
        <w:t xml:space="preserve"> </w:t>
      </w:r>
      <w:r>
        <w:t>zero.</w:t>
      </w:r>
    </w:p>
    <w:p w14:paraId="3666B8AB" w14:textId="77777777" w:rsidR="00842E12" w:rsidRDefault="00842E12" w:rsidP="00842E12">
      <w:pPr>
        <w:pStyle w:val="BodyText"/>
        <w:spacing w:line="230" w:lineRule="exact"/>
        <w:ind w:left="2319"/>
      </w:pPr>
      <w:proofErr w:type="spellStart"/>
      <w:r>
        <w:t>st_code</w:t>
      </w:r>
      <w:proofErr w:type="spellEnd"/>
      <w:r>
        <w:t>:</w:t>
      </w:r>
    </w:p>
    <w:p w14:paraId="3666B8AC" w14:textId="77777777" w:rsidR="00842E12" w:rsidRDefault="00842E12" w:rsidP="00842E12">
      <w:pPr>
        <w:pStyle w:val="BodyText"/>
        <w:ind w:left="2319"/>
      </w:pPr>
      <w:proofErr w:type="spellStart"/>
      <w:r>
        <w:t>num_sta</w:t>
      </w:r>
      <w:proofErr w:type="spellEnd"/>
      <w:r>
        <w:t>:</w:t>
      </w:r>
    </w:p>
    <w:p w14:paraId="3666B8AD" w14:textId="77777777" w:rsidR="00842E12" w:rsidRDefault="00842E12" w:rsidP="00842E12">
      <w:pPr>
        <w:pStyle w:val="BodyText"/>
        <w:rPr>
          <w:sz w:val="22"/>
        </w:rPr>
      </w:pPr>
    </w:p>
    <w:p w14:paraId="3666B8AE" w14:textId="77777777" w:rsidR="00842E12" w:rsidRDefault="00842E12" w:rsidP="00842E12">
      <w:pPr>
        <w:pStyle w:val="BodyText"/>
        <w:rPr>
          <w:sz w:val="18"/>
        </w:rPr>
      </w:pPr>
    </w:p>
    <w:p w14:paraId="3666B8AF" w14:textId="77777777" w:rsidR="00842E12" w:rsidRDefault="00842E12" w:rsidP="00842E12">
      <w:pPr>
        <w:pStyle w:val="BodyText"/>
        <w:tabs>
          <w:tab w:val="left" w:pos="2320"/>
        </w:tabs>
        <w:spacing w:line="230" w:lineRule="exact"/>
        <w:ind w:left="159"/>
      </w:pPr>
      <w:r>
        <w:rPr>
          <w:b/>
        </w:rPr>
        <w:t>0026</w:t>
      </w:r>
      <w:r>
        <w:rPr>
          <w:b/>
        </w:rPr>
        <w:tab/>
        <w:t xml:space="preserve">Definition: </w:t>
      </w:r>
      <w:r>
        <w:t>A building or room, usually composed chiefly of glass or other</w:t>
      </w:r>
      <w:r>
        <w:rPr>
          <w:spacing w:val="-13"/>
        </w:rPr>
        <w:t xml:space="preserve"> </w:t>
      </w:r>
      <w:r>
        <w:t>light</w:t>
      </w:r>
    </w:p>
    <w:p w14:paraId="3666B8B0" w14:textId="77777777" w:rsidR="00842E12" w:rsidRDefault="00842E12" w:rsidP="00842E12">
      <w:pPr>
        <w:pStyle w:val="BodyText"/>
        <w:tabs>
          <w:tab w:val="left" w:pos="2319"/>
        </w:tabs>
        <w:spacing w:line="230" w:lineRule="exact"/>
        <w:ind w:left="159"/>
      </w:pPr>
      <w:r>
        <w:rPr>
          <w:b/>
        </w:rPr>
        <w:t>Greenhouse</w:t>
      </w:r>
      <w:r>
        <w:rPr>
          <w:b/>
        </w:rPr>
        <w:tab/>
      </w:r>
      <w:r>
        <w:t>transmitting material, for the cultivation and/or protection of</w:t>
      </w:r>
      <w:r>
        <w:rPr>
          <w:spacing w:val="-10"/>
        </w:rPr>
        <w:t xml:space="preserve"> </w:t>
      </w:r>
      <w:r>
        <w:t>plants.</w:t>
      </w:r>
    </w:p>
    <w:p w14:paraId="3666B8B1" w14:textId="77777777" w:rsidR="00842E12" w:rsidRDefault="00842E12" w:rsidP="00842E12">
      <w:pPr>
        <w:pStyle w:val="BodyText"/>
        <w:spacing w:before="1"/>
      </w:pPr>
    </w:p>
    <w:p w14:paraId="3666B8B2" w14:textId="77777777" w:rsidR="00842E12" w:rsidRDefault="00842E12" w:rsidP="00842E12">
      <w:pPr>
        <w:pStyle w:val="BodyText"/>
        <w:tabs>
          <w:tab w:val="left" w:pos="3587"/>
        </w:tabs>
        <w:ind w:left="2319" w:right="408"/>
      </w:pPr>
      <w:r>
        <w:rPr>
          <w:b/>
        </w:rPr>
        <w:t>Description</w:t>
      </w:r>
      <w:r w:rsidR="009F7256">
        <w:t xml:space="preserve">: </w:t>
      </w:r>
      <w:r>
        <w:t>Includes rooms generally referred to as hothouses or greenhouses, and related auxiliary</w:t>
      </w:r>
      <w:r>
        <w:rPr>
          <w:spacing w:val="-1"/>
        </w:rPr>
        <w:t xml:space="preserve"> </w:t>
      </w:r>
      <w:r>
        <w:t>spaces.</w:t>
      </w:r>
    </w:p>
    <w:p w14:paraId="3666B8B3" w14:textId="77777777" w:rsidR="00842E12" w:rsidRDefault="00842E12" w:rsidP="00842E12">
      <w:pPr>
        <w:pStyle w:val="BodyText"/>
      </w:pPr>
    </w:p>
    <w:p w14:paraId="3666B8B4" w14:textId="77777777" w:rsidR="00842E12" w:rsidRDefault="00842E12" w:rsidP="00842E12">
      <w:pPr>
        <w:pStyle w:val="BodyText"/>
        <w:tabs>
          <w:tab w:val="left" w:pos="3587"/>
        </w:tabs>
        <w:ind w:left="2319" w:right="760"/>
      </w:pPr>
      <w:r>
        <w:rPr>
          <w:b/>
        </w:rPr>
        <w:t>Limitations</w:t>
      </w:r>
      <w:r w:rsidR="009F7256">
        <w:t xml:space="preserve">: </w:t>
      </w:r>
      <w:r>
        <w:t>Does NOT include storage or protection structures related to farm operations.</w:t>
      </w:r>
    </w:p>
    <w:p w14:paraId="3666B8B5" w14:textId="77777777" w:rsidR="00842E12" w:rsidRDefault="00842E12" w:rsidP="00842E12">
      <w:pPr>
        <w:pStyle w:val="BodyText"/>
        <w:spacing w:before="3"/>
      </w:pPr>
    </w:p>
    <w:p w14:paraId="3666B8B6" w14:textId="77777777" w:rsidR="00842E12" w:rsidRDefault="00842E12" w:rsidP="00842E12">
      <w:pPr>
        <w:pStyle w:val="Heading1"/>
        <w:spacing w:line="228" w:lineRule="exact"/>
      </w:pPr>
      <w:r>
        <w:t>Validation Error Messages:</w:t>
      </w:r>
    </w:p>
    <w:p w14:paraId="3666B8B7" w14:textId="77777777" w:rsidR="00842E12" w:rsidRDefault="00842E12" w:rsidP="00842E12">
      <w:pPr>
        <w:pStyle w:val="BodyText"/>
        <w:tabs>
          <w:tab w:val="left" w:pos="3399"/>
        </w:tabs>
        <w:spacing w:line="228" w:lineRule="exact"/>
        <w:ind w:left="2319"/>
      </w:pPr>
      <w:r>
        <w:t>ASF:</w:t>
      </w:r>
      <w:r>
        <w:tab/>
        <w:t>ASF must not equal</w:t>
      </w:r>
      <w:r>
        <w:rPr>
          <w:spacing w:val="-6"/>
        </w:rPr>
        <w:t xml:space="preserve"> </w:t>
      </w:r>
      <w:r>
        <w:t>zero.</w:t>
      </w:r>
    </w:p>
    <w:p w14:paraId="3666B8B8" w14:textId="77777777" w:rsidR="00842E12" w:rsidRDefault="00842E12" w:rsidP="00842E12">
      <w:pPr>
        <w:pStyle w:val="BodyText"/>
        <w:tabs>
          <w:tab w:val="left" w:pos="3399"/>
        </w:tabs>
        <w:ind w:left="2319" w:right="2745"/>
      </w:pPr>
      <w:r>
        <w:t>HEGIS:</w:t>
      </w:r>
      <w:r>
        <w:tab/>
        <w:t xml:space="preserve">HEGIS must be between 01000 and 49999. </w:t>
      </w:r>
      <w:proofErr w:type="spellStart"/>
      <w:r>
        <w:t>inst_level</w:t>
      </w:r>
      <w:proofErr w:type="spellEnd"/>
      <w:r>
        <w:t>:</w:t>
      </w:r>
      <w:r>
        <w:tab/>
        <w:t>Level must equal</w:t>
      </w:r>
      <w:r>
        <w:rPr>
          <w:spacing w:val="-2"/>
        </w:rPr>
        <w:t xml:space="preserve"> </w:t>
      </w:r>
      <w:r>
        <w:t>zero.</w:t>
      </w:r>
    </w:p>
    <w:p w14:paraId="3666B8B9" w14:textId="77777777" w:rsidR="00842E12" w:rsidRDefault="00842E12" w:rsidP="00842E12">
      <w:pPr>
        <w:pStyle w:val="BodyText"/>
        <w:spacing w:line="230" w:lineRule="exact"/>
        <w:ind w:left="2319"/>
      </w:pPr>
      <w:proofErr w:type="spellStart"/>
      <w:r>
        <w:t>st_code</w:t>
      </w:r>
      <w:proofErr w:type="spellEnd"/>
      <w:r>
        <w:t>:</w:t>
      </w:r>
    </w:p>
    <w:p w14:paraId="3666B8BA" w14:textId="77777777" w:rsidR="00842E12" w:rsidRDefault="00842E12" w:rsidP="00842E12">
      <w:pPr>
        <w:pStyle w:val="BodyText"/>
        <w:spacing w:before="1"/>
        <w:ind w:left="2319"/>
      </w:pPr>
      <w:proofErr w:type="spellStart"/>
      <w:r>
        <w:t>num_sta</w:t>
      </w:r>
      <w:proofErr w:type="spellEnd"/>
      <w:r>
        <w:t>:</w:t>
      </w:r>
    </w:p>
    <w:p w14:paraId="3666B8BB" w14:textId="77777777" w:rsidR="00842E12" w:rsidRDefault="00842E12" w:rsidP="00842E12">
      <w:pPr>
        <w:pStyle w:val="BodyText"/>
        <w:rPr>
          <w:sz w:val="22"/>
        </w:rPr>
      </w:pPr>
    </w:p>
    <w:p w14:paraId="3666B8BC" w14:textId="77777777" w:rsidR="00842E12" w:rsidRDefault="00842E12" w:rsidP="00842E12">
      <w:pPr>
        <w:pStyle w:val="BodyText"/>
        <w:rPr>
          <w:sz w:val="18"/>
        </w:rPr>
      </w:pPr>
    </w:p>
    <w:p w14:paraId="3666B8BD" w14:textId="77777777" w:rsidR="00842E12" w:rsidRDefault="00842E12" w:rsidP="00842E12">
      <w:pPr>
        <w:pStyle w:val="BodyText"/>
        <w:tabs>
          <w:tab w:val="left" w:pos="2320"/>
        </w:tabs>
        <w:spacing w:line="230" w:lineRule="exact"/>
        <w:ind w:left="159"/>
      </w:pPr>
      <w:r>
        <w:rPr>
          <w:b/>
        </w:rPr>
        <w:t>0027</w:t>
      </w:r>
      <w:r>
        <w:rPr>
          <w:b/>
        </w:rPr>
        <w:tab/>
        <w:t xml:space="preserve">Definition: </w:t>
      </w:r>
      <w:r>
        <w:t>A specialized space primarily used to practice the principles of</w:t>
      </w:r>
      <w:r>
        <w:rPr>
          <w:spacing w:val="-21"/>
        </w:rPr>
        <w:t xml:space="preserve"> </w:t>
      </w:r>
      <w:r>
        <w:t>certain</w:t>
      </w:r>
    </w:p>
    <w:p w14:paraId="3666B8BE" w14:textId="77777777" w:rsidR="00842E12" w:rsidRDefault="00842E12" w:rsidP="00842E12">
      <w:pPr>
        <w:pStyle w:val="BodyText"/>
        <w:tabs>
          <w:tab w:val="left" w:pos="2319"/>
        </w:tabs>
        <w:spacing w:line="230" w:lineRule="exact"/>
        <w:ind w:left="160"/>
      </w:pPr>
      <w:r>
        <w:rPr>
          <w:b/>
        </w:rPr>
        <w:t>Special</w:t>
      </w:r>
      <w:r>
        <w:rPr>
          <w:b/>
          <w:spacing w:val="-2"/>
        </w:rPr>
        <w:t xml:space="preserve"> </w:t>
      </w:r>
      <w:r>
        <w:rPr>
          <w:b/>
        </w:rPr>
        <w:t>Space</w:t>
      </w:r>
      <w:r>
        <w:rPr>
          <w:b/>
        </w:rPr>
        <w:tab/>
      </w:r>
      <w:r>
        <w:t>program areas, particularly education and home</w:t>
      </w:r>
      <w:r>
        <w:rPr>
          <w:spacing w:val="-7"/>
        </w:rPr>
        <w:t xml:space="preserve"> </w:t>
      </w:r>
      <w:r>
        <w:t>economics.</w:t>
      </w:r>
    </w:p>
    <w:p w14:paraId="3666B8BF" w14:textId="77777777" w:rsidR="00842E12" w:rsidRDefault="00842E12" w:rsidP="00842E12">
      <w:pPr>
        <w:pStyle w:val="Heading1"/>
        <w:spacing w:before="3" w:line="240" w:lineRule="auto"/>
        <w:ind w:left="160"/>
      </w:pPr>
      <w:r>
        <w:t>Education</w:t>
      </w:r>
    </w:p>
    <w:p w14:paraId="3666B8C0" w14:textId="77777777" w:rsidR="00842E12" w:rsidRDefault="00842E12" w:rsidP="00842E12">
      <w:pPr>
        <w:pStyle w:val="BodyText"/>
        <w:tabs>
          <w:tab w:val="left" w:pos="3587"/>
        </w:tabs>
        <w:ind w:left="2319" w:right="554"/>
      </w:pPr>
      <w:r>
        <w:rPr>
          <w:b/>
        </w:rPr>
        <w:t>Description</w:t>
      </w:r>
      <w:r w:rsidR="009F7256">
        <w:t xml:space="preserve">: </w:t>
      </w:r>
      <w:r>
        <w:t>This category includes demonstration schools, laboratory schools, preschool</w:t>
      </w:r>
      <w:r>
        <w:rPr>
          <w:spacing w:val="-6"/>
        </w:rPr>
        <w:t xml:space="preserve"> </w:t>
      </w:r>
      <w:r>
        <w:t>nurseries,</w:t>
      </w:r>
      <w:r>
        <w:rPr>
          <w:spacing w:val="-5"/>
        </w:rPr>
        <w:t xml:space="preserve"> </w:t>
      </w:r>
      <w:r>
        <w:t>day</w:t>
      </w:r>
      <w:r>
        <w:rPr>
          <w:spacing w:val="-4"/>
        </w:rPr>
        <w:t xml:space="preserve"> </w:t>
      </w:r>
      <w:r>
        <w:t>care</w:t>
      </w:r>
      <w:r>
        <w:rPr>
          <w:spacing w:val="-5"/>
        </w:rPr>
        <w:t xml:space="preserve"> </w:t>
      </w:r>
      <w:r>
        <w:t>centers,</w:t>
      </w:r>
      <w:r>
        <w:rPr>
          <w:spacing w:val="-3"/>
        </w:rPr>
        <w:t xml:space="preserve"> </w:t>
      </w:r>
      <w:r>
        <w:t>if</w:t>
      </w:r>
      <w:r>
        <w:rPr>
          <w:spacing w:val="-3"/>
        </w:rPr>
        <w:t xml:space="preserve"> </w:t>
      </w:r>
      <w:r>
        <w:t>the</w:t>
      </w:r>
      <w:r>
        <w:rPr>
          <w:spacing w:val="-5"/>
        </w:rPr>
        <w:t xml:space="preserve"> </w:t>
      </w:r>
      <w:r>
        <w:t>facilities</w:t>
      </w:r>
      <w:r>
        <w:rPr>
          <w:spacing w:val="-4"/>
        </w:rPr>
        <w:t xml:space="preserve"> </w:t>
      </w:r>
      <w:r>
        <w:t>support</w:t>
      </w:r>
      <w:r>
        <w:rPr>
          <w:spacing w:val="-3"/>
        </w:rPr>
        <w:t xml:space="preserve"> </w:t>
      </w:r>
      <w:r>
        <w:t>the</w:t>
      </w:r>
      <w:r>
        <w:rPr>
          <w:spacing w:val="-3"/>
        </w:rPr>
        <w:t xml:space="preserve"> </w:t>
      </w:r>
      <w:r>
        <w:t>academic</w:t>
      </w:r>
      <w:r>
        <w:rPr>
          <w:spacing w:val="-3"/>
        </w:rPr>
        <w:t xml:space="preserve"> </w:t>
      </w:r>
      <w:r>
        <w:t>programs involved.</w:t>
      </w:r>
    </w:p>
    <w:p w14:paraId="3666B8C1" w14:textId="77777777" w:rsidR="00842E12" w:rsidRDefault="00842E12" w:rsidP="00842E12">
      <w:pPr>
        <w:pStyle w:val="BodyText"/>
        <w:spacing w:before="8"/>
        <w:rPr>
          <w:sz w:val="19"/>
        </w:rPr>
      </w:pPr>
    </w:p>
    <w:p w14:paraId="3666B8C2" w14:textId="77777777" w:rsidR="00842E12" w:rsidRDefault="00842E12" w:rsidP="00842E12">
      <w:pPr>
        <w:pStyle w:val="BodyText"/>
        <w:tabs>
          <w:tab w:val="left" w:pos="3587"/>
        </w:tabs>
        <w:ind w:left="2319" w:right="227"/>
      </w:pPr>
      <w:r>
        <w:rPr>
          <w:b/>
        </w:rPr>
        <w:t>Limitations</w:t>
      </w:r>
      <w:r w:rsidR="009F7256">
        <w:t xml:space="preserve">: </w:t>
      </w:r>
      <w:r>
        <w:t>This category does NOT include lounges, work preparation rooms, conference rooms. Office for Laboratory School teachers should be coded as “other office.” If HEGIS does not begin with 08-Education or 13-Home Economics, use 0029- Special</w:t>
      </w:r>
      <w:r>
        <w:rPr>
          <w:spacing w:val="-1"/>
        </w:rPr>
        <w:t xml:space="preserve"> </w:t>
      </w:r>
      <w:r>
        <w:t>Instruction.</w:t>
      </w:r>
    </w:p>
    <w:p w14:paraId="3666B8C3" w14:textId="77777777" w:rsidR="00842E12" w:rsidRDefault="00842E12" w:rsidP="00842E12">
      <w:pPr>
        <w:pStyle w:val="BodyText"/>
        <w:spacing w:before="3"/>
      </w:pPr>
    </w:p>
    <w:p w14:paraId="3666B8C4" w14:textId="77777777" w:rsidR="00842E12" w:rsidRDefault="00842E12" w:rsidP="00842E12">
      <w:pPr>
        <w:pStyle w:val="Heading1"/>
        <w:spacing w:before="1" w:line="228" w:lineRule="exact"/>
      </w:pPr>
      <w:r>
        <w:t>Validation Error Messages:</w:t>
      </w:r>
    </w:p>
    <w:p w14:paraId="3666B8C5" w14:textId="77777777" w:rsidR="00842E12" w:rsidRDefault="00842E12" w:rsidP="00842E12">
      <w:pPr>
        <w:pStyle w:val="BodyText"/>
        <w:tabs>
          <w:tab w:val="left" w:pos="3399"/>
        </w:tabs>
        <w:ind w:left="2319" w:right="3523"/>
      </w:pPr>
      <w:r>
        <w:t>ASF:</w:t>
      </w:r>
      <w:r>
        <w:tab/>
        <w:t>ASF must not equal zero. HEGIS:</w:t>
      </w:r>
      <w:r>
        <w:tab/>
        <w:t xml:space="preserve">HEGIS must begin with 08 or 13. </w:t>
      </w:r>
      <w:proofErr w:type="spellStart"/>
      <w:r>
        <w:t>inst_level</w:t>
      </w:r>
      <w:proofErr w:type="spellEnd"/>
      <w:r>
        <w:t>:</w:t>
      </w:r>
      <w:r>
        <w:tab/>
        <w:t>Level must equal</w:t>
      </w:r>
      <w:r>
        <w:rPr>
          <w:spacing w:val="-2"/>
        </w:rPr>
        <w:t xml:space="preserve"> </w:t>
      </w:r>
      <w:r>
        <w:t>zero.</w:t>
      </w:r>
    </w:p>
    <w:p w14:paraId="3666B8C6" w14:textId="77777777" w:rsidR="00842E12" w:rsidRDefault="00842E12" w:rsidP="00842E12">
      <w:pPr>
        <w:pStyle w:val="BodyText"/>
        <w:ind w:left="2319" w:right="6547"/>
      </w:pPr>
      <w:proofErr w:type="spellStart"/>
      <w:r>
        <w:t>st_code</w:t>
      </w:r>
      <w:proofErr w:type="spellEnd"/>
      <w:r>
        <w:t xml:space="preserve">: </w:t>
      </w:r>
      <w:proofErr w:type="spellStart"/>
      <w:r>
        <w:t>num_sta</w:t>
      </w:r>
      <w:proofErr w:type="spellEnd"/>
      <w:r>
        <w:t>:</w:t>
      </w:r>
    </w:p>
    <w:p w14:paraId="3666B8C7" w14:textId="77777777" w:rsidR="00842E12" w:rsidRDefault="00842E12" w:rsidP="00842E12">
      <w:pPr>
        <w:sectPr w:rsidR="00842E12">
          <w:pgSz w:w="12240" w:h="15840"/>
          <w:pgMar w:top="1960" w:right="1340" w:bottom="280" w:left="1280" w:header="725" w:footer="0" w:gutter="0"/>
          <w:cols w:space="720"/>
        </w:sectPr>
      </w:pPr>
    </w:p>
    <w:p w14:paraId="3666B8C8" w14:textId="77777777" w:rsidR="00842E12" w:rsidRDefault="00842E12" w:rsidP="00842E12">
      <w:pPr>
        <w:pStyle w:val="BodyText"/>
        <w:spacing w:before="2"/>
        <w:rPr>
          <w:sz w:val="12"/>
        </w:rPr>
      </w:pPr>
    </w:p>
    <w:p w14:paraId="3666B8C9" w14:textId="77777777" w:rsidR="00842E12" w:rsidRDefault="00842E12" w:rsidP="00842E12">
      <w:pPr>
        <w:pStyle w:val="BodyText"/>
        <w:tabs>
          <w:tab w:val="left" w:pos="2319"/>
        </w:tabs>
        <w:spacing w:before="92"/>
        <w:ind w:left="159" w:right="703"/>
      </w:pPr>
      <w:r>
        <w:rPr>
          <w:b/>
        </w:rPr>
        <w:t>0028</w:t>
      </w:r>
      <w:r>
        <w:rPr>
          <w:b/>
        </w:rPr>
        <w:tab/>
        <w:t xml:space="preserve">Definition: </w:t>
      </w:r>
      <w:r>
        <w:t xml:space="preserve">A room or group of rooms used for the production and distribution of </w:t>
      </w:r>
      <w:r>
        <w:rPr>
          <w:b/>
        </w:rPr>
        <w:t>Audiovisual</w:t>
      </w:r>
      <w:r>
        <w:rPr>
          <w:b/>
        </w:rPr>
        <w:tab/>
      </w:r>
      <w:proofErr w:type="spellStart"/>
      <w:r>
        <w:t>audiovisual</w:t>
      </w:r>
      <w:proofErr w:type="spellEnd"/>
      <w:r>
        <w:t xml:space="preserve">, radio, and TV materials, and for the operation of equipment for the </w:t>
      </w:r>
      <w:r>
        <w:rPr>
          <w:b/>
        </w:rPr>
        <w:t>and</w:t>
      </w:r>
      <w:r>
        <w:rPr>
          <w:b/>
          <w:spacing w:val="-2"/>
        </w:rPr>
        <w:t xml:space="preserve"> </w:t>
      </w:r>
      <w:r>
        <w:rPr>
          <w:b/>
        </w:rPr>
        <w:t>Similar</w:t>
      </w:r>
      <w:r>
        <w:rPr>
          <w:b/>
        </w:rPr>
        <w:tab/>
      </w:r>
      <w:r>
        <w:t>communication of these</w:t>
      </w:r>
      <w:r>
        <w:rPr>
          <w:spacing w:val="-2"/>
        </w:rPr>
        <w:t xml:space="preserve"> </w:t>
      </w:r>
      <w:r>
        <w:t>materials.</w:t>
      </w:r>
    </w:p>
    <w:p w14:paraId="3666B8CA" w14:textId="77777777" w:rsidR="00842E12" w:rsidRDefault="00842E12" w:rsidP="00842E12">
      <w:pPr>
        <w:pStyle w:val="Heading1"/>
        <w:spacing w:before="2" w:line="240" w:lineRule="auto"/>
        <w:ind w:left="159"/>
      </w:pPr>
      <w:r>
        <w:t>Associated Spaces</w:t>
      </w:r>
    </w:p>
    <w:p w14:paraId="3666B8CB" w14:textId="77777777" w:rsidR="00842E12" w:rsidRDefault="009F7256" w:rsidP="00842E12">
      <w:pPr>
        <w:pStyle w:val="BodyText"/>
        <w:tabs>
          <w:tab w:val="left" w:pos="3587"/>
        </w:tabs>
        <w:ind w:left="2319" w:right="325"/>
      </w:pPr>
      <w:r>
        <w:rPr>
          <w:b/>
        </w:rPr>
        <w:t xml:space="preserve">Description: </w:t>
      </w:r>
      <w:r w:rsidR="00842E12">
        <w:t>This category includes rooms generally referred to as TV studios, radio studios, sound studios, graphic studios, and similar</w:t>
      </w:r>
      <w:r w:rsidR="00842E12">
        <w:rPr>
          <w:spacing w:val="-9"/>
        </w:rPr>
        <w:t xml:space="preserve"> </w:t>
      </w:r>
      <w:r w:rsidR="00842E12">
        <w:t>rooms.</w:t>
      </w:r>
    </w:p>
    <w:p w14:paraId="3666B8CC" w14:textId="77777777" w:rsidR="00842E12" w:rsidRDefault="00842E12" w:rsidP="00842E12">
      <w:pPr>
        <w:pStyle w:val="BodyText"/>
        <w:spacing w:before="10"/>
        <w:rPr>
          <w:sz w:val="19"/>
        </w:rPr>
      </w:pPr>
    </w:p>
    <w:p w14:paraId="3666B8CD" w14:textId="77777777" w:rsidR="00842E12" w:rsidRDefault="009F7256" w:rsidP="00842E12">
      <w:pPr>
        <w:pStyle w:val="BodyText"/>
        <w:tabs>
          <w:tab w:val="left" w:pos="3587"/>
        </w:tabs>
        <w:ind w:left="2319" w:right="788"/>
      </w:pPr>
      <w:r>
        <w:rPr>
          <w:b/>
        </w:rPr>
        <w:t xml:space="preserve">Limitations: </w:t>
      </w:r>
      <w:r w:rsidR="00842E12">
        <w:t>Studios used primarily as part of an instructional program to</w:t>
      </w:r>
      <w:r w:rsidR="00842E12">
        <w:rPr>
          <w:spacing w:val="-23"/>
        </w:rPr>
        <w:t xml:space="preserve"> </w:t>
      </w:r>
      <w:r w:rsidR="00842E12">
        <w:t>train students in communication techniques should be classified as teaching</w:t>
      </w:r>
      <w:r w:rsidR="00842E12">
        <w:rPr>
          <w:spacing w:val="-10"/>
        </w:rPr>
        <w:t xml:space="preserve"> </w:t>
      </w:r>
      <w:r w:rsidR="00842E12">
        <w:t>labs.</w:t>
      </w:r>
    </w:p>
    <w:p w14:paraId="3666B8CE" w14:textId="77777777" w:rsidR="00842E12" w:rsidRDefault="00842E12" w:rsidP="00842E12">
      <w:pPr>
        <w:pStyle w:val="BodyText"/>
        <w:spacing w:before="1"/>
      </w:pPr>
    </w:p>
    <w:p w14:paraId="3666B8CF" w14:textId="77777777" w:rsidR="00842E12" w:rsidRDefault="00842E12" w:rsidP="00842E12">
      <w:pPr>
        <w:pStyle w:val="Heading1"/>
      </w:pPr>
      <w:r>
        <w:t>Validation Error Messages:</w:t>
      </w:r>
    </w:p>
    <w:p w14:paraId="3666B8D0" w14:textId="77777777" w:rsidR="00842E12" w:rsidRDefault="00842E12" w:rsidP="00842E12">
      <w:pPr>
        <w:pStyle w:val="BodyText"/>
        <w:tabs>
          <w:tab w:val="left" w:pos="3399"/>
        </w:tabs>
        <w:ind w:left="2319" w:right="4178"/>
      </w:pPr>
      <w:r>
        <w:t>ASF:</w:t>
      </w:r>
      <w:r>
        <w:tab/>
        <w:t>ASF must not equal zero. HEGIS:</w:t>
      </w:r>
    </w:p>
    <w:p w14:paraId="3666B8D1"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8D2" w14:textId="77777777" w:rsidR="00842E12" w:rsidRDefault="00842E12" w:rsidP="00842E12">
      <w:pPr>
        <w:pStyle w:val="BodyText"/>
        <w:ind w:left="2319"/>
      </w:pPr>
      <w:proofErr w:type="spellStart"/>
      <w:r>
        <w:t>num_sta</w:t>
      </w:r>
      <w:proofErr w:type="spellEnd"/>
      <w:r>
        <w:t>:</w:t>
      </w:r>
    </w:p>
    <w:p w14:paraId="3666B8D3" w14:textId="77777777" w:rsidR="00842E12" w:rsidRDefault="00842E12" w:rsidP="00842E12">
      <w:pPr>
        <w:pStyle w:val="BodyText"/>
        <w:rPr>
          <w:sz w:val="22"/>
        </w:rPr>
      </w:pPr>
    </w:p>
    <w:p w14:paraId="3666B8D4" w14:textId="77777777" w:rsidR="00842E12" w:rsidRDefault="00842E12" w:rsidP="00842E12">
      <w:pPr>
        <w:pStyle w:val="BodyText"/>
        <w:spacing w:before="11"/>
        <w:rPr>
          <w:sz w:val="17"/>
        </w:rPr>
      </w:pPr>
    </w:p>
    <w:p w14:paraId="3666B8D5" w14:textId="77777777" w:rsidR="00842E12" w:rsidRDefault="00842E12" w:rsidP="00842E12">
      <w:pPr>
        <w:pStyle w:val="BodyText"/>
        <w:tabs>
          <w:tab w:val="left" w:pos="2320"/>
        </w:tabs>
        <w:spacing w:line="230" w:lineRule="exact"/>
        <w:ind w:left="159"/>
      </w:pPr>
      <w:r>
        <w:rPr>
          <w:b/>
        </w:rPr>
        <w:t>0029</w:t>
      </w:r>
      <w:r>
        <w:rPr>
          <w:b/>
        </w:rPr>
        <w:tab/>
        <w:t xml:space="preserve">Definition: </w:t>
      </w:r>
      <w:r>
        <w:t>Spaces required as the normal part of any college’s instructional</w:t>
      </w:r>
      <w:r>
        <w:rPr>
          <w:spacing w:val="-17"/>
        </w:rPr>
        <w:t xml:space="preserve"> </w:t>
      </w:r>
      <w:r>
        <w:t>program,</w:t>
      </w:r>
    </w:p>
    <w:p w14:paraId="3666B8D6" w14:textId="77777777" w:rsidR="00842E12" w:rsidRDefault="00842E12" w:rsidP="00842E12">
      <w:pPr>
        <w:pStyle w:val="BodyText"/>
        <w:tabs>
          <w:tab w:val="left" w:pos="2319"/>
        </w:tabs>
        <w:spacing w:line="230" w:lineRule="exact"/>
        <w:ind w:left="159"/>
      </w:pPr>
      <w:r>
        <w:rPr>
          <w:b/>
        </w:rPr>
        <w:t>Other</w:t>
      </w:r>
      <w:r>
        <w:rPr>
          <w:b/>
          <w:spacing w:val="-1"/>
        </w:rPr>
        <w:t xml:space="preserve"> </w:t>
      </w:r>
      <w:r>
        <w:rPr>
          <w:b/>
        </w:rPr>
        <w:t>Special</w:t>
      </w:r>
      <w:r>
        <w:rPr>
          <w:b/>
        </w:rPr>
        <w:tab/>
      </w:r>
      <w:r>
        <w:t>but not readily classifiable under other categories of instructional</w:t>
      </w:r>
      <w:r>
        <w:rPr>
          <w:spacing w:val="-9"/>
        </w:rPr>
        <w:t xml:space="preserve"> </w:t>
      </w:r>
      <w:r>
        <w:t>space.</w:t>
      </w:r>
    </w:p>
    <w:p w14:paraId="3666B8D7" w14:textId="77777777" w:rsidR="00842E12" w:rsidRDefault="00842E12" w:rsidP="00842E12">
      <w:pPr>
        <w:pStyle w:val="Heading1"/>
        <w:spacing w:before="3" w:line="240" w:lineRule="auto"/>
        <w:ind w:left="159"/>
      </w:pPr>
      <w:r>
        <w:t>Instructional Space</w:t>
      </w:r>
    </w:p>
    <w:p w14:paraId="3666B8D8" w14:textId="77777777" w:rsidR="00842E12" w:rsidRDefault="009F7256" w:rsidP="00842E12">
      <w:pPr>
        <w:pStyle w:val="BodyText"/>
        <w:tabs>
          <w:tab w:val="left" w:pos="3587"/>
        </w:tabs>
        <w:ind w:left="2319" w:right="325"/>
      </w:pPr>
      <w:r>
        <w:rPr>
          <w:b/>
        </w:rPr>
        <w:t xml:space="preserve">Description: </w:t>
      </w:r>
      <w:r w:rsidR="00842E12">
        <w:t>This category does NOT include spaces classified as “exempt”, such as auditoriums, theaters, and music halls inventoried as</w:t>
      </w:r>
      <w:r w:rsidR="00842E12">
        <w:rPr>
          <w:spacing w:val="-9"/>
        </w:rPr>
        <w:t xml:space="preserve"> </w:t>
      </w:r>
      <w:r w:rsidR="00842E12">
        <w:t>instructional-support.</w:t>
      </w:r>
    </w:p>
    <w:p w14:paraId="3666B8D9" w14:textId="77777777" w:rsidR="00842E12" w:rsidRDefault="00842E12" w:rsidP="00842E12">
      <w:pPr>
        <w:pStyle w:val="BodyText"/>
        <w:spacing w:before="9"/>
        <w:rPr>
          <w:sz w:val="19"/>
        </w:rPr>
      </w:pPr>
    </w:p>
    <w:p w14:paraId="3666B8DA" w14:textId="77777777" w:rsidR="00842E12" w:rsidRPr="009F7256" w:rsidRDefault="009F7256" w:rsidP="00842E12">
      <w:pPr>
        <w:tabs>
          <w:tab w:val="left" w:pos="3587"/>
        </w:tabs>
        <w:spacing w:before="1"/>
        <w:ind w:left="2319"/>
        <w:rPr>
          <w:rFonts w:ascii="Times New Roman" w:hAnsi="Times New Roman"/>
          <w:szCs w:val="20"/>
        </w:rPr>
      </w:pPr>
      <w:r w:rsidRPr="009F7256">
        <w:rPr>
          <w:rFonts w:ascii="Times New Roman" w:hAnsi="Times New Roman"/>
          <w:b/>
          <w:szCs w:val="20"/>
        </w:rPr>
        <w:t>Limitations</w:t>
      </w:r>
      <w:r w:rsidRPr="009F7256">
        <w:rPr>
          <w:rFonts w:ascii="Times New Roman" w:hAnsi="Times New Roman"/>
          <w:szCs w:val="20"/>
        </w:rPr>
        <w:t xml:space="preserve">: </w:t>
      </w:r>
      <w:r w:rsidR="00842E12" w:rsidRPr="009F7256">
        <w:rPr>
          <w:rFonts w:ascii="Times New Roman" w:hAnsi="Times New Roman"/>
          <w:szCs w:val="20"/>
        </w:rPr>
        <w:t>This category should have very limited usage.</w:t>
      </w:r>
    </w:p>
    <w:p w14:paraId="3666B8DB" w14:textId="77777777" w:rsidR="00842E12" w:rsidRDefault="00842E12" w:rsidP="00842E12">
      <w:pPr>
        <w:pStyle w:val="BodyText"/>
        <w:spacing w:before="1"/>
      </w:pPr>
    </w:p>
    <w:p w14:paraId="3666B8DC" w14:textId="77777777" w:rsidR="00842E12" w:rsidRDefault="00842E12" w:rsidP="00842E12">
      <w:pPr>
        <w:pStyle w:val="Heading1"/>
        <w:spacing w:before="1"/>
      </w:pPr>
      <w:r>
        <w:t>Validation Error Messages:</w:t>
      </w:r>
    </w:p>
    <w:p w14:paraId="3666B8DD" w14:textId="77777777" w:rsidR="00842E12" w:rsidRDefault="00842E12" w:rsidP="00842E12">
      <w:pPr>
        <w:pStyle w:val="BodyText"/>
        <w:tabs>
          <w:tab w:val="left" w:pos="3399"/>
        </w:tabs>
        <w:spacing w:line="229" w:lineRule="exact"/>
        <w:ind w:left="2319"/>
      </w:pPr>
      <w:r>
        <w:t>ASF:</w:t>
      </w:r>
      <w:r>
        <w:tab/>
        <w:t>ASF must not equal</w:t>
      </w:r>
      <w:r>
        <w:rPr>
          <w:spacing w:val="-6"/>
        </w:rPr>
        <w:t xml:space="preserve"> </w:t>
      </w:r>
      <w:r>
        <w:t>zero.</w:t>
      </w:r>
    </w:p>
    <w:p w14:paraId="3666B8DE" w14:textId="77777777" w:rsidR="00842E12" w:rsidRDefault="00842E12" w:rsidP="00842E12">
      <w:pPr>
        <w:pStyle w:val="BodyText"/>
        <w:tabs>
          <w:tab w:val="left" w:pos="3399"/>
        </w:tabs>
        <w:ind w:left="2319" w:right="2745"/>
      </w:pPr>
      <w:r>
        <w:t>HEGIS:</w:t>
      </w:r>
      <w:r>
        <w:tab/>
        <w:t xml:space="preserve">HEGIS must be between 01000 and 49999. </w:t>
      </w:r>
      <w:proofErr w:type="spellStart"/>
      <w:r>
        <w:t>inst_level</w:t>
      </w:r>
      <w:proofErr w:type="spellEnd"/>
      <w:r>
        <w:t>:</w:t>
      </w:r>
      <w:r>
        <w:tab/>
        <w:t>Level must equal</w:t>
      </w:r>
      <w:r>
        <w:rPr>
          <w:spacing w:val="-2"/>
        </w:rPr>
        <w:t xml:space="preserve"> </w:t>
      </w:r>
      <w:r>
        <w:t>zero.</w:t>
      </w:r>
    </w:p>
    <w:p w14:paraId="3666B8DF" w14:textId="77777777" w:rsidR="00842E12" w:rsidRDefault="00842E12" w:rsidP="00842E12">
      <w:pPr>
        <w:pStyle w:val="BodyText"/>
        <w:spacing w:line="230" w:lineRule="exact"/>
        <w:ind w:left="2319"/>
      </w:pPr>
      <w:proofErr w:type="spellStart"/>
      <w:r>
        <w:t>st_code</w:t>
      </w:r>
      <w:proofErr w:type="spellEnd"/>
      <w:r>
        <w:t>:</w:t>
      </w:r>
    </w:p>
    <w:p w14:paraId="3666B8E0" w14:textId="77777777" w:rsidR="00842E12" w:rsidRDefault="00842E12" w:rsidP="00842E12">
      <w:pPr>
        <w:pStyle w:val="BodyText"/>
        <w:ind w:left="2319"/>
      </w:pPr>
      <w:proofErr w:type="spellStart"/>
      <w:r>
        <w:t>num_sta</w:t>
      </w:r>
      <w:proofErr w:type="spellEnd"/>
      <w:r>
        <w:t>:</w:t>
      </w:r>
    </w:p>
    <w:p w14:paraId="3666B8E1" w14:textId="77777777" w:rsidR="00842E12" w:rsidRDefault="00842E12" w:rsidP="00842E12">
      <w:pPr>
        <w:pStyle w:val="BodyText"/>
        <w:rPr>
          <w:sz w:val="22"/>
        </w:rPr>
      </w:pPr>
    </w:p>
    <w:p w14:paraId="3666B8E2" w14:textId="77777777" w:rsidR="00842E12" w:rsidRDefault="00842E12" w:rsidP="00842E12">
      <w:pPr>
        <w:pStyle w:val="BodyText"/>
        <w:spacing w:before="11"/>
        <w:rPr>
          <w:sz w:val="17"/>
        </w:rPr>
      </w:pPr>
    </w:p>
    <w:p w14:paraId="3666B8E3" w14:textId="77777777" w:rsidR="00842E12" w:rsidRPr="009F7256" w:rsidRDefault="00842E12" w:rsidP="00842E12">
      <w:pPr>
        <w:tabs>
          <w:tab w:val="left" w:pos="2320"/>
        </w:tabs>
        <w:ind w:left="159"/>
        <w:rPr>
          <w:rFonts w:ascii="Times New Roman" w:hAnsi="Times New Roman"/>
          <w:szCs w:val="20"/>
        </w:rPr>
      </w:pPr>
      <w:r w:rsidRPr="009F7256">
        <w:rPr>
          <w:rFonts w:ascii="Times New Roman" w:hAnsi="Times New Roman"/>
          <w:b/>
          <w:szCs w:val="20"/>
        </w:rPr>
        <w:t>0030</w:t>
      </w:r>
      <w:r w:rsidRPr="009F7256">
        <w:rPr>
          <w:rFonts w:ascii="Times New Roman" w:hAnsi="Times New Roman"/>
          <w:szCs w:val="20"/>
        </w:rPr>
        <w:tab/>
      </w:r>
      <w:r w:rsidRPr="009F7256">
        <w:rPr>
          <w:rFonts w:ascii="Times New Roman" w:hAnsi="Times New Roman"/>
          <w:b/>
          <w:szCs w:val="20"/>
        </w:rPr>
        <w:t>Definition:</w:t>
      </w:r>
      <w:r w:rsidRPr="009F7256">
        <w:rPr>
          <w:rFonts w:ascii="Times New Roman" w:hAnsi="Times New Roman"/>
          <w:szCs w:val="20"/>
        </w:rPr>
        <w:t xml:space="preserve"> A space for desks, office stations, etc., of faculty members.</w:t>
      </w:r>
    </w:p>
    <w:p w14:paraId="3666B8E4" w14:textId="77777777" w:rsidR="00842E12" w:rsidRDefault="00842E12" w:rsidP="00842E12">
      <w:pPr>
        <w:pStyle w:val="Heading1"/>
        <w:spacing w:before="3" w:line="240" w:lineRule="auto"/>
        <w:ind w:left="160"/>
      </w:pPr>
      <w:r>
        <w:t>Faculty Office</w:t>
      </w:r>
    </w:p>
    <w:p w14:paraId="3666B8E5" w14:textId="77777777" w:rsidR="00842E12" w:rsidRDefault="00842E12" w:rsidP="00842E12">
      <w:pPr>
        <w:pStyle w:val="BodyText"/>
        <w:ind w:left="2320" w:right="99"/>
      </w:pPr>
      <w:r>
        <w:rPr>
          <w:b/>
        </w:rPr>
        <w:t xml:space="preserve">Description: </w:t>
      </w:r>
      <w:r>
        <w:t>A faculty office should have one full-time regular faculty, but also those of part-time faculty, teaching assistants, and graduate students with teaching responsibilities.</w:t>
      </w:r>
    </w:p>
    <w:p w14:paraId="3666B8E6" w14:textId="77777777" w:rsidR="00842E12" w:rsidRDefault="00842E12" w:rsidP="00842E12">
      <w:pPr>
        <w:pStyle w:val="BodyText"/>
        <w:spacing w:before="8"/>
        <w:rPr>
          <w:sz w:val="19"/>
        </w:rPr>
      </w:pPr>
    </w:p>
    <w:p w14:paraId="3666B8E7" w14:textId="77777777" w:rsidR="00842E12" w:rsidRDefault="00842E12" w:rsidP="00842E12">
      <w:pPr>
        <w:pStyle w:val="Heading1"/>
        <w:spacing w:line="240" w:lineRule="auto"/>
        <w:rPr>
          <w:b w:val="0"/>
        </w:rPr>
      </w:pPr>
      <w:proofErr w:type="gramStart"/>
      <w:r>
        <w:t>Limitations:</w:t>
      </w:r>
      <w:r>
        <w:rPr>
          <w:b w:val="0"/>
        </w:rPr>
        <w:t>.</w:t>
      </w:r>
      <w:proofErr w:type="gramEnd"/>
    </w:p>
    <w:p w14:paraId="3666B8E8" w14:textId="77777777" w:rsidR="00842E12" w:rsidRDefault="00842E12" w:rsidP="00842E12">
      <w:pPr>
        <w:pStyle w:val="BodyText"/>
        <w:spacing w:before="3"/>
      </w:pPr>
    </w:p>
    <w:p w14:paraId="3666B8E9" w14:textId="77777777" w:rsidR="00842E12" w:rsidRPr="009F7256" w:rsidRDefault="00842E12" w:rsidP="00842E12">
      <w:pPr>
        <w:spacing w:before="1" w:line="228" w:lineRule="exact"/>
        <w:ind w:left="2319"/>
        <w:rPr>
          <w:rFonts w:ascii="Times New Roman" w:hAnsi="Times New Roman"/>
          <w:b/>
          <w:bCs/>
          <w:szCs w:val="20"/>
        </w:rPr>
      </w:pPr>
      <w:r w:rsidRPr="009F7256">
        <w:rPr>
          <w:rFonts w:ascii="Times New Roman" w:hAnsi="Times New Roman"/>
          <w:b/>
          <w:bCs/>
          <w:szCs w:val="20"/>
        </w:rPr>
        <w:t>Validation Error Messages:</w:t>
      </w:r>
    </w:p>
    <w:p w14:paraId="3666B8EA" w14:textId="77777777" w:rsidR="00842E12" w:rsidRDefault="00842E12" w:rsidP="00842E12">
      <w:pPr>
        <w:pStyle w:val="BodyText"/>
        <w:tabs>
          <w:tab w:val="left" w:pos="3399"/>
        </w:tabs>
        <w:spacing w:line="228" w:lineRule="exact"/>
        <w:ind w:left="2319"/>
      </w:pPr>
      <w:r>
        <w:t>ASF:</w:t>
      </w:r>
      <w:r>
        <w:tab/>
        <w:t>ASF must not equal</w:t>
      </w:r>
      <w:r>
        <w:rPr>
          <w:spacing w:val="-6"/>
        </w:rPr>
        <w:t xml:space="preserve"> </w:t>
      </w:r>
      <w:r>
        <w:t>zero.</w:t>
      </w:r>
    </w:p>
    <w:p w14:paraId="3666B8EB" w14:textId="77777777" w:rsidR="00842E12" w:rsidRDefault="00842E12" w:rsidP="00842E12">
      <w:pPr>
        <w:pStyle w:val="BodyText"/>
        <w:tabs>
          <w:tab w:val="left" w:pos="3399"/>
        </w:tabs>
        <w:ind w:left="2319" w:right="2745"/>
      </w:pPr>
      <w:r>
        <w:t>HEGIS:</w:t>
      </w:r>
      <w:r>
        <w:tab/>
        <w:t xml:space="preserve">HEGIS must be between 00001 and 49999. </w:t>
      </w:r>
      <w:proofErr w:type="spellStart"/>
      <w:r>
        <w:t>inst_level</w:t>
      </w:r>
      <w:proofErr w:type="spellEnd"/>
      <w:r>
        <w:t>:</w:t>
      </w:r>
      <w:r>
        <w:tab/>
        <w:t>Level must equal</w:t>
      </w:r>
      <w:r>
        <w:rPr>
          <w:spacing w:val="-2"/>
        </w:rPr>
        <w:t xml:space="preserve"> </w:t>
      </w:r>
      <w:r>
        <w:t>zero.</w:t>
      </w:r>
    </w:p>
    <w:p w14:paraId="3666B8EC" w14:textId="77777777" w:rsidR="00842E12" w:rsidRDefault="00842E12" w:rsidP="00842E12">
      <w:pPr>
        <w:pStyle w:val="BodyText"/>
        <w:spacing w:line="230" w:lineRule="exact"/>
        <w:ind w:left="2319"/>
      </w:pPr>
      <w:proofErr w:type="spellStart"/>
      <w:r>
        <w:t>st_code</w:t>
      </w:r>
      <w:proofErr w:type="spellEnd"/>
      <w:r>
        <w:t>:</w:t>
      </w:r>
    </w:p>
    <w:p w14:paraId="3666B8ED" w14:textId="77777777" w:rsidR="00842E12" w:rsidRDefault="00842E12" w:rsidP="00842E12">
      <w:pPr>
        <w:pStyle w:val="BodyText"/>
        <w:tabs>
          <w:tab w:val="left" w:pos="3399"/>
        </w:tabs>
        <w:ind w:left="2319"/>
      </w:pPr>
      <w:proofErr w:type="spellStart"/>
      <w:r>
        <w:t>num_sta</w:t>
      </w:r>
      <w:proofErr w:type="spellEnd"/>
      <w:r>
        <w:t>:</w:t>
      </w:r>
      <w:r>
        <w:tab/>
      </w:r>
      <w:proofErr w:type="spellStart"/>
      <w:r>
        <w:t>Stn</w:t>
      </w:r>
      <w:proofErr w:type="spellEnd"/>
      <w:r>
        <w:t xml:space="preserve"> count must not equal zero.</w:t>
      </w:r>
    </w:p>
    <w:p w14:paraId="3666B8EE" w14:textId="77777777" w:rsidR="00842E12" w:rsidRDefault="00842E12" w:rsidP="00842E12">
      <w:pPr>
        <w:sectPr w:rsidR="00842E12">
          <w:pgSz w:w="12240" w:h="15840"/>
          <w:pgMar w:top="1960" w:right="1340" w:bottom="280" w:left="1280" w:header="725" w:footer="0" w:gutter="0"/>
          <w:cols w:space="720"/>
        </w:sectPr>
      </w:pPr>
    </w:p>
    <w:p w14:paraId="3666B8EF" w14:textId="77777777" w:rsidR="00842E12" w:rsidRDefault="00842E12" w:rsidP="00842E12">
      <w:pPr>
        <w:pStyle w:val="BodyText"/>
        <w:spacing w:before="2"/>
        <w:rPr>
          <w:sz w:val="12"/>
        </w:rPr>
      </w:pPr>
    </w:p>
    <w:p w14:paraId="3666B8F0" w14:textId="77777777" w:rsidR="00842E12" w:rsidRDefault="00842E12" w:rsidP="00842E12">
      <w:pPr>
        <w:pStyle w:val="BodyText"/>
        <w:tabs>
          <w:tab w:val="left" w:pos="2320"/>
        </w:tabs>
        <w:spacing w:before="92"/>
        <w:ind w:left="160"/>
      </w:pPr>
      <w:r>
        <w:rPr>
          <w:b/>
        </w:rPr>
        <w:t>0031</w:t>
      </w:r>
      <w:r>
        <w:rPr>
          <w:b/>
        </w:rPr>
        <w:tab/>
        <w:t xml:space="preserve">Definition: </w:t>
      </w:r>
      <w:r>
        <w:t>A space occupied by staff directly supporting instructional faculty</w:t>
      </w:r>
      <w:r>
        <w:rPr>
          <w:spacing w:val="-23"/>
        </w:rPr>
        <w:t xml:space="preserve"> </w:t>
      </w:r>
      <w:r>
        <w:t>activities.</w:t>
      </w:r>
    </w:p>
    <w:p w14:paraId="3666B8F1" w14:textId="77777777" w:rsidR="00842E12" w:rsidRDefault="00842E12" w:rsidP="00842E12">
      <w:pPr>
        <w:pStyle w:val="Heading1"/>
        <w:spacing w:before="3" w:line="228" w:lineRule="exact"/>
        <w:ind w:left="160"/>
      </w:pPr>
      <w:r>
        <w:t>Faculty Office-</w:t>
      </w:r>
    </w:p>
    <w:p w14:paraId="3666B8F2" w14:textId="77777777" w:rsidR="00842E12" w:rsidRDefault="009F7256" w:rsidP="00842E12">
      <w:pPr>
        <w:pStyle w:val="BodyText"/>
        <w:tabs>
          <w:tab w:val="left" w:pos="2319"/>
          <w:tab w:val="left" w:pos="3587"/>
        </w:tabs>
        <w:ind w:left="2320" w:right="425" w:hanging="2161"/>
      </w:pPr>
      <w:r>
        <w:rPr>
          <w:b/>
        </w:rPr>
        <w:t>Support</w:t>
      </w:r>
      <w:r>
        <w:rPr>
          <w:b/>
        </w:rPr>
        <w:tab/>
        <w:t xml:space="preserve">Description: </w:t>
      </w:r>
      <w:r w:rsidR="00842E12">
        <w:t>This category includes space occupied by clerks, technicians, support, receptionists, and other</w:t>
      </w:r>
      <w:r w:rsidR="00842E12">
        <w:rPr>
          <w:spacing w:val="-1"/>
        </w:rPr>
        <w:t xml:space="preserve"> </w:t>
      </w:r>
      <w:proofErr w:type="gramStart"/>
      <w:r w:rsidR="00842E12">
        <w:t>staff..</w:t>
      </w:r>
      <w:proofErr w:type="gramEnd"/>
    </w:p>
    <w:p w14:paraId="3666B8F3" w14:textId="77777777" w:rsidR="00842E12" w:rsidRDefault="00842E12" w:rsidP="00842E12">
      <w:pPr>
        <w:pStyle w:val="BodyText"/>
        <w:spacing w:before="9"/>
        <w:rPr>
          <w:sz w:val="19"/>
        </w:rPr>
      </w:pPr>
    </w:p>
    <w:p w14:paraId="3666B8F4" w14:textId="77777777" w:rsidR="00842E12" w:rsidRDefault="009F7256" w:rsidP="00842E12">
      <w:pPr>
        <w:pStyle w:val="BodyText"/>
        <w:tabs>
          <w:tab w:val="left" w:pos="3587"/>
        </w:tabs>
        <w:spacing w:before="1"/>
        <w:ind w:left="2320" w:right="365"/>
      </w:pPr>
      <w:r>
        <w:rPr>
          <w:b/>
        </w:rPr>
        <w:t xml:space="preserve">Limitations: </w:t>
      </w:r>
      <w:r w:rsidR="00842E12">
        <w:t>This category does NOT include rooms generally referred to as faculty offices.</w:t>
      </w:r>
    </w:p>
    <w:p w14:paraId="3666B8F5" w14:textId="77777777" w:rsidR="00842E12" w:rsidRDefault="00842E12" w:rsidP="00842E12">
      <w:pPr>
        <w:pStyle w:val="BodyText"/>
        <w:spacing w:before="2"/>
      </w:pPr>
    </w:p>
    <w:p w14:paraId="3666B8F6" w14:textId="77777777" w:rsidR="00842E12" w:rsidRDefault="00842E12" w:rsidP="00842E12">
      <w:pPr>
        <w:pStyle w:val="Heading1"/>
        <w:ind w:left="2320"/>
      </w:pPr>
      <w:r>
        <w:t>Validation Error Messages:</w:t>
      </w:r>
    </w:p>
    <w:p w14:paraId="3666B8F7" w14:textId="77777777" w:rsidR="00842E12" w:rsidRDefault="00842E12" w:rsidP="00842E12">
      <w:pPr>
        <w:pStyle w:val="BodyText"/>
        <w:tabs>
          <w:tab w:val="left" w:pos="3399"/>
        </w:tabs>
        <w:spacing w:line="229" w:lineRule="exact"/>
        <w:ind w:left="2320"/>
      </w:pPr>
      <w:r>
        <w:t>ASF:</w:t>
      </w:r>
      <w:r>
        <w:tab/>
        <w:t>ASF must not equal</w:t>
      </w:r>
      <w:r>
        <w:rPr>
          <w:spacing w:val="-6"/>
        </w:rPr>
        <w:t xml:space="preserve"> </w:t>
      </w:r>
      <w:r>
        <w:t>zero.</w:t>
      </w:r>
    </w:p>
    <w:p w14:paraId="3666B8F8" w14:textId="77777777" w:rsidR="00842E12" w:rsidRDefault="00842E12" w:rsidP="00842E12">
      <w:pPr>
        <w:pStyle w:val="BodyText"/>
        <w:tabs>
          <w:tab w:val="left" w:pos="3399"/>
        </w:tabs>
        <w:ind w:left="2320" w:right="2745"/>
      </w:pPr>
      <w:r>
        <w:t>HEGIS:</w:t>
      </w:r>
      <w:r>
        <w:tab/>
        <w:t xml:space="preserve">HEGIS must be between 00001 and 49999. </w:t>
      </w:r>
      <w:proofErr w:type="spellStart"/>
      <w:r>
        <w:t>inst_level</w:t>
      </w:r>
      <w:proofErr w:type="spellEnd"/>
      <w:r>
        <w:t>:</w:t>
      </w:r>
      <w:r>
        <w:tab/>
        <w:t>Level must equal</w:t>
      </w:r>
      <w:r>
        <w:rPr>
          <w:spacing w:val="-2"/>
        </w:rPr>
        <w:t xml:space="preserve"> </w:t>
      </w:r>
      <w:r>
        <w:t>zero.</w:t>
      </w:r>
    </w:p>
    <w:p w14:paraId="3666B8F9" w14:textId="77777777" w:rsidR="00842E12" w:rsidRDefault="00842E12" w:rsidP="00842E12">
      <w:pPr>
        <w:pStyle w:val="BodyText"/>
        <w:spacing w:line="230" w:lineRule="exact"/>
        <w:ind w:left="2320"/>
      </w:pPr>
      <w:proofErr w:type="spellStart"/>
      <w:r>
        <w:t>st_code</w:t>
      </w:r>
      <w:proofErr w:type="spellEnd"/>
      <w:r>
        <w:t>:</w:t>
      </w:r>
    </w:p>
    <w:p w14:paraId="3666B8FA" w14:textId="77777777" w:rsidR="00842E12" w:rsidRDefault="00842E12" w:rsidP="00842E12">
      <w:pPr>
        <w:pStyle w:val="BodyText"/>
        <w:tabs>
          <w:tab w:val="left" w:pos="3399"/>
        </w:tabs>
        <w:spacing w:line="230" w:lineRule="exact"/>
        <w:ind w:left="2320"/>
      </w:pPr>
      <w:proofErr w:type="spellStart"/>
      <w:r>
        <w:t>num_sta</w:t>
      </w:r>
      <w:proofErr w:type="spellEnd"/>
      <w:r>
        <w:t>:</w:t>
      </w:r>
      <w:r>
        <w:tab/>
      </w:r>
      <w:proofErr w:type="spellStart"/>
      <w:r>
        <w:t>Stn</w:t>
      </w:r>
      <w:proofErr w:type="spellEnd"/>
      <w:r>
        <w:t xml:space="preserve"> count must not equal zero.</w:t>
      </w:r>
    </w:p>
    <w:p w14:paraId="3666B8FB" w14:textId="77777777" w:rsidR="00842E12" w:rsidRDefault="00842E12" w:rsidP="00842E12">
      <w:pPr>
        <w:pStyle w:val="BodyText"/>
        <w:rPr>
          <w:sz w:val="22"/>
        </w:rPr>
      </w:pPr>
    </w:p>
    <w:p w14:paraId="3666B8FC" w14:textId="77777777" w:rsidR="00842E12" w:rsidRDefault="00842E12" w:rsidP="00842E12">
      <w:pPr>
        <w:pStyle w:val="BodyText"/>
        <w:rPr>
          <w:sz w:val="22"/>
        </w:rPr>
      </w:pPr>
    </w:p>
    <w:p w14:paraId="3666B8FD" w14:textId="77777777" w:rsidR="00842E12" w:rsidRDefault="00842E12" w:rsidP="00842E12">
      <w:pPr>
        <w:pStyle w:val="BodyText"/>
        <w:rPr>
          <w:sz w:val="22"/>
        </w:rPr>
      </w:pPr>
    </w:p>
    <w:p w14:paraId="3666B8FE" w14:textId="77777777" w:rsidR="00842E12" w:rsidRDefault="00842E12" w:rsidP="00842E12">
      <w:pPr>
        <w:pStyle w:val="BodyText"/>
        <w:rPr>
          <w:sz w:val="22"/>
        </w:rPr>
      </w:pPr>
    </w:p>
    <w:p w14:paraId="3666B8FF" w14:textId="77777777" w:rsidR="00842E12" w:rsidRDefault="00842E12" w:rsidP="00842E12">
      <w:pPr>
        <w:pStyle w:val="BodyText"/>
        <w:rPr>
          <w:sz w:val="22"/>
        </w:rPr>
      </w:pPr>
    </w:p>
    <w:p w14:paraId="3666B900" w14:textId="77777777" w:rsidR="00842E12" w:rsidRDefault="00842E12" w:rsidP="00842E12">
      <w:pPr>
        <w:pStyle w:val="BodyText"/>
        <w:rPr>
          <w:sz w:val="22"/>
        </w:rPr>
      </w:pPr>
    </w:p>
    <w:p w14:paraId="3666B901" w14:textId="77777777" w:rsidR="00842E12" w:rsidRDefault="00842E12" w:rsidP="00842E12">
      <w:pPr>
        <w:pStyle w:val="BodyText"/>
        <w:rPr>
          <w:sz w:val="28"/>
        </w:rPr>
      </w:pPr>
    </w:p>
    <w:p w14:paraId="3666B902" w14:textId="77777777" w:rsidR="00842E12" w:rsidRPr="00453F54" w:rsidRDefault="00842E12" w:rsidP="00842E12">
      <w:pPr>
        <w:tabs>
          <w:tab w:val="left" w:pos="2320"/>
        </w:tabs>
        <w:spacing w:before="1"/>
        <w:ind w:left="160"/>
        <w:rPr>
          <w:rFonts w:ascii="Times New Roman" w:hAnsi="Times New Roman"/>
          <w:szCs w:val="20"/>
        </w:rPr>
      </w:pPr>
      <w:r w:rsidRPr="00453F54">
        <w:rPr>
          <w:rFonts w:ascii="Times New Roman" w:hAnsi="Times New Roman"/>
          <w:b/>
          <w:szCs w:val="20"/>
        </w:rPr>
        <w:t>0032</w:t>
      </w:r>
      <w:r w:rsidRPr="00453F54">
        <w:rPr>
          <w:rFonts w:ascii="Times New Roman" w:hAnsi="Times New Roman"/>
          <w:szCs w:val="20"/>
        </w:rPr>
        <w:tab/>
      </w:r>
      <w:r w:rsidRPr="00453F54">
        <w:rPr>
          <w:rFonts w:ascii="Times New Roman" w:hAnsi="Times New Roman"/>
          <w:b/>
          <w:szCs w:val="20"/>
        </w:rPr>
        <w:t>Definition</w:t>
      </w:r>
      <w:r w:rsidRPr="00453F54">
        <w:rPr>
          <w:rFonts w:ascii="Times New Roman" w:hAnsi="Times New Roman"/>
          <w:szCs w:val="20"/>
        </w:rPr>
        <w:t>: A space that directly serves faculty offices as an extension of the</w:t>
      </w:r>
    </w:p>
    <w:p w14:paraId="3666B903" w14:textId="77777777" w:rsidR="00842E12" w:rsidRPr="00453F54" w:rsidRDefault="00842E12" w:rsidP="00842E12">
      <w:pPr>
        <w:tabs>
          <w:tab w:val="left" w:pos="2319"/>
        </w:tabs>
        <w:ind w:left="160"/>
        <w:rPr>
          <w:rFonts w:ascii="Times New Roman" w:hAnsi="Times New Roman"/>
          <w:szCs w:val="20"/>
        </w:rPr>
      </w:pPr>
      <w:r w:rsidRPr="00453F54">
        <w:rPr>
          <w:rFonts w:ascii="Times New Roman" w:hAnsi="Times New Roman"/>
          <w:b/>
          <w:szCs w:val="20"/>
        </w:rPr>
        <w:t>Faculty Office-</w:t>
      </w:r>
      <w:r w:rsidRPr="00453F54">
        <w:rPr>
          <w:rFonts w:ascii="Times New Roman" w:hAnsi="Times New Roman"/>
          <w:szCs w:val="20"/>
        </w:rPr>
        <w:tab/>
        <w:t>activities that take place there.</w:t>
      </w:r>
    </w:p>
    <w:p w14:paraId="3666B904" w14:textId="77777777" w:rsidR="00842E12" w:rsidRDefault="00842E12" w:rsidP="00842E12">
      <w:pPr>
        <w:pStyle w:val="Heading1"/>
        <w:spacing w:before="3" w:line="240" w:lineRule="auto"/>
        <w:ind w:left="160"/>
      </w:pPr>
      <w:r>
        <w:t>Service</w:t>
      </w:r>
    </w:p>
    <w:p w14:paraId="3666B905" w14:textId="77777777" w:rsidR="00842E12" w:rsidRDefault="009F7256" w:rsidP="00842E12">
      <w:pPr>
        <w:pStyle w:val="BodyText"/>
        <w:tabs>
          <w:tab w:val="left" w:pos="3587"/>
        </w:tabs>
        <w:ind w:left="2320" w:right="483" w:hanging="1"/>
      </w:pPr>
      <w:r>
        <w:rPr>
          <w:b/>
        </w:rPr>
        <w:t xml:space="preserve">Description: </w:t>
      </w:r>
      <w:r w:rsidR="00842E12">
        <w:t>This category includes such areas as file rooms, office supplies, duplicating rooms, mail handling, personnel interviewing, and reading rooms; it also includes vaults, closets, record rooms, and private</w:t>
      </w:r>
      <w:r w:rsidR="00842E12">
        <w:rPr>
          <w:spacing w:val="-4"/>
        </w:rPr>
        <w:t xml:space="preserve"> </w:t>
      </w:r>
      <w:r w:rsidR="00842E12">
        <w:t>restrooms.</w:t>
      </w:r>
    </w:p>
    <w:p w14:paraId="3666B906" w14:textId="77777777" w:rsidR="00842E12" w:rsidRDefault="00842E12" w:rsidP="00842E12">
      <w:pPr>
        <w:pStyle w:val="BodyText"/>
        <w:spacing w:before="8"/>
        <w:rPr>
          <w:sz w:val="19"/>
        </w:rPr>
      </w:pPr>
    </w:p>
    <w:p w14:paraId="3666B907" w14:textId="77777777" w:rsidR="00842E12" w:rsidRDefault="009F7256" w:rsidP="00842E12">
      <w:pPr>
        <w:pStyle w:val="BodyText"/>
        <w:tabs>
          <w:tab w:val="left" w:pos="3587"/>
        </w:tabs>
        <w:spacing w:before="1"/>
        <w:ind w:left="2320" w:right="283"/>
      </w:pPr>
      <w:r>
        <w:rPr>
          <w:b/>
        </w:rPr>
        <w:t xml:space="preserve">Limitations: </w:t>
      </w:r>
      <w:r w:rsidR="00842E12">
        <w:t>This category does NOT include office service related to administration or other central areas serving the whole campus such as centralized copy</w:t>
      </w:r>
      <w:r w:rsidR="00842E12">
        <w:rPr>
          <w:spacing w:val="-8"/>
        </w:rPr>
        <w:t xml:space="preserve"> </w:t>
      </w:r>
      <w:r w:rsidR="00842E12">
        <w:t>centers.</w:t>
      </w:r>
    </w:p>
    <w:p w14:paraId="3666B908" w14:textId="77777777" w:rsidR="00842E12" w:rsidRDefault="00842E12" w:rsidP="00842E12">
      <w:pPr>
        <w:pStyle w:val="BodyText"/>
        <w:spacing w:before="2"/>
      </w:pPr>
    </w:p>
    <w:p w14:paraId="3666B909" w14:textId="77777777" w:rsidR="00842E12" w:rsidRDefault="00842E12" w:rsidP="00842E12">
      <w:pPr>
        <w:pStyle w:val="Heading1"/>
        <w:spacing w:line="228" w:lineRule="exact"/>
        <w:ind w:left="2320"/>
      </w:pPr>
      <w:r>
        <w:t>Validation Error Messages:</w:t>
      </w:r>
    </w:p>
    <w:p w14:paraId="3666B90A" w14:textId="77777777" w:rsidR="00842E12" w:rsidRDefault="00842E12" w:rsidP="00842E12">
      <w:pPr>
        <w:pStyle w:val="BodyText"/>
        <w:tabs>
          <w:tab w:val="left" w:pos="3399"/>
        </w:tabs>
        <w:spacing w:line="228" w:lineRule="exact"/>
        <w:ind w:left="2320"/>
      </w:pPr>
      <w:r>
        <w:t>ASF:</w:t>
      </w:r>
      <w:r>
        <w:tab/>
        <w:t>ASF must not equal</w:t>
      </w:r>
      <w:r>
        <w:rPr>
          <w:spacing w:val="-6"/>
        </w:rPr>
        <w:t xml:space="preserve"> </w:t>
      </w:r>
      <w:r>
        <w:t>zero.</w:t>
      </w:r>
    </w:p>
    <w:p w14:paraId="3666B90B" w14:textId="77777777" w:rsidR="00842E12" w:rsidRDefault="00842E12" w:rsidP="00842E12">
      <w:pPr>
        <w:pStyle w:val="BodyText"/>
        <w:tabs>
          <w:tab w:val="left" w:pos="3399"/>
        </w:tabs>
        <w:spacing w:before="1"/>
        <w:ind w:left="2320" w:right="2745"/>
      </w:pPr>
      <w:r>
        <w:t>HEGIS:</w:t>
      </w:r>
      <w:r>
        <w:tab/>
        <w:t xml:space="preserve">HEGIS must be between 00001 and 49999. </w:t>
      </w:r>
      <w:proofErr w:type="spellStart"/>
      <w:r>
        <w:t>inst_level</w:t>
      </w:r>
      <w:proofErr w:type="spellEnd"/>
      <w:r>
        <w:t>:</w:t>
      </w:r>
      <w:r>
        <w:tab/>
        <w:t>Level must equal</w:t>
      </w:r>
      <w:r>
        <w:rPr>
          <w:spacing w:val="-2"/>
        </w:rPr>
        <w:t xml:space="preserve"> </w:t>
      </w:r>
      <w:r>
        <w:t>zero.</w:t>
      </w:r>
    </w:p>
    <w:p w14:paraId="3666B90C" w14:textId="77777777" w:rsidR="00842E12" w:rsidRDefault="00842E12" w:rsidP="00842E12">
      <w:pPr>
        <w:pStyle w:val="BodyText"/>
        <w:ind w:left="2320" w:right="6546"/>
      </w:pPr>
      <w:proofErr w:type="spellStart"/>
      <w:r>
        <w:t>st_code</w:t>
      </w:r>
      <w:proofErr w:type="spellEnd"/>
      <w:r>
        <w:t xml:space="preserve">: </w:t>
      </w:r>
      <w:proofErr w:type="spellStart"/>
      <w:r>
        <w:t>num_sta</w:t>
      </w:r>
      <w:proofErr w:type="spellEnd"/>
      <w:r>
        <w:t>:</w:t>
      </w:r>
    </w:p>
    <w:p w14:paraId="3666B90D" w14:textId="77777777" w:rsidR="00842E12" w:rsidRDefault="00842E12" w:rsidP="00842E12">
      <w:pPr>
        <w:sectPr w:rsidR="00842E12">
          <w:headerReference w:type="even" r:id="rId15"/>
          <w:headerReference w:type="default" r:id="rId16"/>
          <w:pgSz w:w="12240" w:h="15840"/>
          <w:pgMar w:top="1960" w:right="1340" w:bottom="280" w:left="1280" w:header="725" w:footer="0" w:gutter="0"/>
          <w:pgNumType w:start="10"/>
          <w:cols w:space="720"/>
        </w:sectPr>
      </w:pPr>
    </w:p>
    <w:p w14:paraId="3666B90E" w14:textId="77777777" w:rsidR="00842E12" w:rsidRDefault="00842E12" w:rsidP="00842E12">
      <w:pPr>
        <w:pStyle w:val="BodyText"/>
        <w:spacing w:before="2"/>
        <w:rPr>
          <w:sz w:val="12"/>
        </w:rPr>
      </w:pPr>
    </w:p>
    <w:p w14:paraId="3666B90F" w14:textId="77777777" w:rsidR="00842E12" w:rsidRDefault="00842E12" w:rsidP="00842E12">
      <w:pPr>
        <w:pStyle w:val="BodyText"/>
        <w:tabs>
          <w:tab w:val="left" w:pos="2319"/>
        </w:tabs>
        <w:spacing w:before="92"/>
        <w:ind w:left="160" w:right="188"/>
      </w:pPr>
      <w:r>
        <w:rPr>
          <w:b/>
        </w:rPr>
        <w:t>0035</w:t>
      </w:r>
      <w:r>
        <w:rPr>
          <w:b/>
        </w:rPr>
        <w:tab/>
        <w:t xml:space="preserve">Definition: </w:t>
      </w:r>
      <w:r>
        <w:t xml:space="preserve">An office allocated to faculty members with administrative responsibilities. </w:t>
      </w:r>
      <w:r>
        <w:rPr>
          <w:b/>
        </w:rPr>
        <w:t>Faculty/</w:t>
      </w:r>
      <w:r>
        <w:rPr>
          <w:b/>
        </w:rPr>
        <w:tab/>
      </w:r>
      <w:r>
        <w:t xml:space="preserve">Also space allocated to administrative officers with responsibilities related to the </w:t>
      </w:r>
      <w:r>
        <w:rPr>
          <w:b/>
        </w:rPr>
        <w:t>Administration</w:t>
      </w:r>
      <w:r>
        <w:rPr>
          <w:b/>
        </w:rPr>
        <w:tab/>
      </w:r>
      <w:r>
        <w:t>instructional</w:t>
      </w:r>
      <w:r>
        <w:rPr>
          <w:spacing w:val="-2"/>
        </w:rPr>
        <w:t xml:space="preserve"> </w:t>
      </w:r>
      <w:r>
        <w:t>program.</w:t>
      </w:r>
    </w:p>
    <w:p w14:paraId="3666B910" w14:textId="77777777" w:rsidR="00842E12" w:rsidRDefault="00842E12" w:rsidP="00842E12">
      <w:pPr>
        <w:pStyle w:val="BodyText"/>
      </w:pPr>
    </w:p>
    <w:p w14:paraId="3666B911" w14:textId="77777777" w:rsidR="00842E12" w:rsidRDefault="009F7256" w:rsidP="00842E12">
      <w:pPr>
        <w:pStyle w:val="BodyText"/>
        <w:tabs>
          <w:tab w:val="left" w:pos="3587"/>
        </w:tabs>
        <w:ind w:left="2319" w:right="145"/>
      </w:pPr>
      <w:r>
        <w:rPr>
          <w:b/>
        </w:rPr>
        <w:t xml:space="preserve">Description: </w:t>
      </w:r>
      <w:r w:rsidR="00842E12">
        <w:t>This category includes the offices of deans, department and division chairmen, and the Office of the Chief Instructional Officer (e.g., the Dean of Instruction). If doubt exists as to whether a space should be classified as Faculty/Administration or Administration, refer to campus operating budget. Positions listed under instructional- support should be classified as Faculty/Administration. Positions listed under administration should be classified as</w:t>
      </w:r>
      <w:r w:rsidR="00842E12">
        <w:rPr>
          <w:spacing w:val="-6"/>
        </w:rPr>
        <w:t xml:space="preserve"> </w:t>
      </w:r>
      <w:r w:rsidR="00842E12">
        <w:t>Administration.</w:t>
      </w:r>
    </w:p>
    <w:p w14:paraId="3666B912" w14:textId="77777777" w:rsidR="00842E12" w:rsidRDefault="00842E12" w:rsidP="00842E12">
      <w:pPr>
        <w:pStyle w:val="BodyText"/>
        <w:spacing w:before="11"/>
        <w:rPr>
          <w:sz w:val="19"/>
        </w:rPr>
      </w:pPr>
    </w:p>
    <w:p w14:paraId="3666B913" w14:textId="77777777" w:rsidR="00842E12" w:rsidRDefault="00842E12" w:rsidP="00842E12">
      <w:pPr>
        <w:pStyle w:val="BodyText"/>
        <w:tabs>
          <w:tab w:val="left" w:pos="3587"/>
        </w:tabs>
        <w:ind w:left="2319" w:right="370"/>
      </w:pPr>
      <w:r>
        <w:rPr>
          <w:b/>
        </w:rPr>
        <w:t>Limitati</w:t>
      </w:r>
      <w:r w:rsidR="009F7256">
        <w:rPr>
          <w:b/>
        </w:rPr>
        <w:t xml:space="preserve">ons: </w:t>
      </w:r>
      <w:r>
        <w:t>This category does NOT include such spaces as should be classified as Faculty Offices or Administrative Offices. (See 0030 and</w:t>
      </w:r>
      <w:r>
        <w:rPr>
          <w:spacing w:val="-10"/>
        </w:rPr>
        <w:t xml:space="preserve"> </w:t>
      </w:r>
      <w:r>
        <w:t>0040).</w:t>
      </w:r>
    </w:p>
    <w:p w14:paraId="3666B914" w14:textId="77777777" w:rsidR="00842E12" w:rsidRDefault="00842E12" w:rsidP="00842E12">
      <w:pPr>
        <w:pStyle w:val="BodyText"/>
        <w:spacing w:before="2"/>
      </w:pPr>
    </w:p>
    <w:p w14:paraId="3666B915" w14:textId="77777777" w:rsidR="00842E12" w:rsidRDefault="00842E12" w:rsidP="00842E12">
      <w:pPr>
        <w:pStyle w:val="Heading1"/>
        <w:spacing w:before="1"/>
      </w:pPr>
      <w:r>
        <w:t>Validation Error Messages:</w:t>
      </w:r>
    </w:p>
    <w:p w14:paraId="3666B916" w14:textId="77777777" w:rsidR="00842E12" w:rsidRDefault="00842E12" w:rsidP="00842E12">
      <w:pPr>
        <w:pStyle w:val="BodyText"/>
        <w:tabs>
          <w:tab w:val="left" w:pos="3399"/>
        </w:tabs>
        <w:ind w:left="2319" w:right="4178"/>
      </w:pPr>
      <w:r>
        <w:t>ASF:</w:t>
      </w:r>
      <w:r>
        <w:tab/>
        <w:t>ASF must not equal zero. HEGIS:</w:t>
      </w:r>
    </w:p>
    <w:p w14:paraId="3666B917"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918" w14:textId="77777777" w:rsidR="00842E12" w:rsidRDefault="00842E12" w:rsidP="00842E12">
      <w:pPr>
        <w:pStyle w:val="BodyText"/>
        <w:tabs>
          <w:tab w:val="left" w:pos="3399"/>
        </w:tabs>
        <w:spacing w:line="230" w:lineRule="exact"/>
        <w:ind w:left="2319"/>
      </w:pPr>
      <w:proofErr w:type="spellStart"/>
      <w:r>
        <w:t>num_sta</w:t>
      </w:r>
      <w:proofErr w:type="spellEnd"/>
      <w:r>
        <w:t>:</w:t>
      </w:r>
      <w:r>
        <w:tab/>
      </w:r>
      <w:proofErr w:type="spellStart"/>
      <w:r>
        <w:t>Stn</w:t>
      </w:r>
      <w:proofErr w:type="spellEnd"/>
      <w:r>
        <w:t xml:space="preserve"> count must not equal zero.</w:t>
      </w:r>
    </w:p>
    <w:p w14:paraId="3666B919" w14:textId="77777777" w:rsidR="00842E12" w:rsidRDefault="00842E12" w:rsidP="00842E12">
      <w:pPr>
        <w:pStyle w:val="BodyText"/>
        <w:rPr>
          <w:sz w:val="22"/>
        </w:rPr>
      </w:pPr>
    </w:p>
    <w:p w14:paraId="3666B91A" w14:textId="77777777" w:rsidR="00842E12" w:rsidRDefault="00842E12" w:rsidP="00842E12">
      <w:pPr>
        <w:pStyle w:val="BodyText"/>
        <w:rPr>
          <w:sz w:val="22"/>
        </w:rPr>
      </w:pPr>
    </w:p>
    <w:p w14:paraId="3666B91B" w14:textId="77777777" w:rsidR="00842E12" w:rsidRDefault="00842E12" w:rsidP="00842E12">
      <w:pPr>
        <w:pStyle w:val="BodyText"/>
        <w:rPr>
          <w:sz w:val="22"/>
        </w:rPr>
      </w:pPr>
    </w:p>
    <w:p w14:paraId="3666B91C" w14:textId="77777777" w:rsidR="00842E12" w:rsidRDefault="00842E12" w:rsidP="00842E12">
      <w:pPr>
        <w:pStyle w:val="BodyText"/>
        <w:rPr>
          <w:sz w:val="22"/>
        </w:rPr>
      </w:pPr>
    </w:p>
    <w:p w14:paraId="3666B91D" w14:textId="77777777" w:rsidR="00842E12" w:rsidRDefault="00842E12" w:rsidP="00842E12">
      <w:pPr>
        <w:pStyle w:val="BodyText"/>
        <w:rPr>
          <w:sz w:val="22"/>
        </w:rPr>
      </w:pPr>
    </w:p>
    <w:p w14:paraId="3666B91E" w14:textId="77777777" w:rsidR="00842E12" w:rsidRDefault="00842E12" w:rsidP="00842E12">
      <w:pPr>
        <w:pStyle w:val="BodyText"/>
        <w:spacing w:before="10"/>
        <w:rPr>
          <w:sz w:val="29"/>
        </w:rPr>
      </w:pPr>
    </w:p>
    <w:p w14:paraId="3666B91F" w14:textId="77777777" w:rsidR="00801C10" w:rsidRDefault="00801C10" w:rsidP="00801C10">
      <w:pPr>
        <w:pStyle w:val="BodyText"/>
        <w:tabs>
          <w:tab w:val="left" w:pos="2319"/>
        </w:tabs>
        <w:spacing w:line="229" w:lineRule="exact"/>
        <w:ind w:left="159"/>
      </w:pPr>
      <w:r>
        <w:rPr>
          <w:b/>
        </w:rPr>
        <w:t>0036</w:t>
      </w:r>
      <w:r>
        <w:rPr>
          <w:b/>
        </w:rPr>
        <w:tab/>
      </w:r>
      <w:r w:rsidR="00842E12">
        <w:rPr>
          <w:b/>
        </w:rPr>
        <w:t xml:space="preserve">Definition: </w:t>
      </w:r>
      <w:r w:rsidR="00842E12">
        <w:t xml:space="preserve">Space occupied by staff members who directly serve the faculty </w:t>
      </w:r>
      <w:r>
        <w:t xml:space="preserve">          </w:t>
      </w:r>
      <w:r w:rsidRPr="00EE350B">
        <w:rPr>
          <w:b/>
        </w:rPr>
        <w:t>Faculty/</w:t>
      </w:r>
      <w:r w:rsidRPr="00EE350B">
        <w:tab/>
      </w:r>
      <w:r>
        <w:t>members</w:t>
      </w:r>
      <w:r w:rsidRPr="00801C10">
        <w:t xml:space="preserve"> </w:t>
      </w:r>
      <w:r>
        <w:t>with administrative</w:t>
      </w:r>
      <w:r w:rsidRPr="00801C10">
        <w:t xml:space="preserve"> </w:t>
      </w:r>
      <w:r>
        <w:t>responsibilities, as well as</w:t>
      </w:r>
      <w:r w:rsidRPr="00801C10">
        <w:t xml:space="preserve"> </w:t>
      </w:r>
      <w:r>
        <w:t xml:space="preserve">those who serve administrative </w:t>
      </w:r>
      <w:r w:rsidRPr="00801C10">
        <w:rPr>
          <w:b/>
        </w:rPr>
        <w:t>Administration-</w:t>
      </w:r>
      <w:r>
        <w:t xml:space="preserve">  </w:t>
      </w:r>
      <w:r>
        <w:tab/>
        <w:t>officers</w:t>
      </w:r>
      <w:r w:rsidRPr="00801C10">
        <w:t xml:space="preserve"> </w:t>
      </w:r>
      <w:r>
        <w:t>with</w:t>
      </w:r>
      <w:r w:rsidRPr="00801C10">
        <w:t xml:space="preserve"> </w:t>
      </w:r>
      <w:r>
        <w:t>responsibilities related to the instructional</w:t>
      </w:r>
      <w:r w:rsidRPr="00EE350B">
        <w:t xml:space="preserve"> </w:t>
      </w:r>
      <w:r>
        <w:t>program.</w:t>
      </w:r>
    </w:p>
    <w:p w14:paraId="3666B920" w14:textId="77777777" w:rsidR="00801C10" w:rsidRPr="00EE350B" w:rsidRDefault="00801C10" w:rsidP="00801C10">
      <w:pPr>
        <w:pStyle w:val="BodyText"/>
        <w:tabs>
          <w:tab w:val="left" w:pos="2320"/>
        </w:tabs>
        <w:spacing w:before="1"/>
        <w:ind w:left="2319" w:right="325" w:hanging="2160"/>
      </w:pPr>
      <w:r w:rsidRPr="00EE350B">
        <w:rPr>
          <w:b/>
        </w:rPr>
        <w:t>Clerical</w:t>
      </w:r>
      <w:r>
        <w:t xml:space="preserve"> </w:t>
      </w:r>
    </w:p>
    <w:p w14:paraId="3666B921" w14:textId="77777777" w:rsidR="00842E12" w:rsidRPr="00EE350B" w:rsidRDefault="009F7256" w:rsidP="00842E12">
      <w:pPr>
        <w:tabs>
          <w:tab w:val="left" w:pos="2319"/>
          <w:tab w:val="left" w:pos="3587"/>
        </w:tabs>
        <w:spacing w:line="229" w:lineRule="exact"/>
        <w:ind w:left="159"/>
        <w:rPr>
          <w:rFonts w:ascii="Times New Roman" w:hAnsi="Times New Roman"/>
          <w:szCs w:val="20"/>
        </w:rPr>
      </w:pPr>
      <w:r w:rsidRPr="00EE350B">
        <w:rPr>
          <w:rFonts w:ascii="Times New Roman" w:hAnsi="Times New Roman"/>
          <w:szCs w:val="20"/>
        </w:rPr>
        <w:tab/>
      </w:r>
      <w:r w:rsidRPr="00801C10">
        <w:rPr>
          <w:rFonts w:ascii="Times New Roman" w:hAnsi="Times New Roman"/>
          <w:b/>
          <w:szCs w:val="20"/>
        </w:rPr>
        <w:t>Description</w:t>
      </w:r>
      <w:r w:rsidRPr="00EE350B">
        <w:rPr>
          <w:rFonts w:ascii="Times New Roman" w:hAnsi="Times New Roman"/>
          <w:szCs w:val="20"/>
        </w:rPr>
        <w:t xml:space="preserve">: </w:t>
      </w:r>
      <w:r w:rsidR="00842E12" w:rsidRPr="00EE350B">
        <w:rPr>
          <w:rFonts w:ascii="Times New Roman" w:hAnsi="Times New Roman"/>
          <w:szCs w:val="20"/>
        </w:rPr>
        <w:t>This category includes clerks, technicians, supports, receptionists, etc.</w:t>
      </w:r>
    </w:p>
    <w:p w14:paraId="3666B922" w14:textId="77777777" w:rsidR="00842E12" w:rsidRDefault="00842E12" w:rsidP="00842E12">
      <w:pPr>
        <w:pStyle w:val="BodyText"/>
        <w:ind w:left="2319" w:right="827"/>
      </w:pPr>
      <w:r>
        <w:t>Space allocated for technicians, shop, warehouse, and other materials processing personnel, may also be included if it is in the nature of an instructional office.</w:t>
      </w:r>
    </w:p>
    <w:p w14:paraId="3666B923" w14:textId="77777777" w:rsidR="00842E12" w:rsidRDefault="00842E12" w:rsidP="00842E12">
      <w:pPr>
        <w:pStyle w:val="BodyText"/>
      </w:pPr>
    </w:p>
    <w:p w14:paraId="3666B924" w14:textId="77777777" w:rsidR="00842E12" w:rsidRDefault="009F7256" w:rsidP="00842E12">
      <w:pPr>
        <w:pStyle w:val="BodyText"/>
        <w:tabs>
          <w:tab w:val="left" w:pos="3587"/>
        </w:tabs>
        <w:ind w:left="2319" w:right="182"/>
      </w:pPr>
      <w:r>
        <w:rPr>
          <w:b/>
        </w:rPr>
        <w:t xml:space="preserve">Limitations: </w:t>
      </w:r>
      <w:r w:rsidR="00842E12">
        <w:t>This category does NOT include space allocated for materials processing personnel if it is a work preparatory station. Such space should be described under the instructional discipline or the instructional-support unit controlling</w:t>
      </w:r>
      <w:r w:rsidR="00842E12">
        <w:rPr>
          <w:spacing w:val="-15"/>
        </w:rPr>
        <w:t xml:space="preserve"> </w:t>
      </w:r>
      <w:r w:rsidR="00842E12">
        <w:t>it.</w:t>
      </w:r>
    </w:p>
    <w:p w14:paraId="3666B925" w14:textId="77777777" w:rsidR="00842E12" w:rsidRDefault="00842E12" w:rsidP="00842E12">
      <w:pPr>
        <w:pStyle w:val="BodyText"/>
        <w:spacing w:before="3"/>
      </w:pPr>
    </w:p>
    <w:p w14:paraId="3666B926" w14:textId="77777777" w:rsidR="00842E12" w:rsidRDefault="00842E12" w:rsidP="00842E12">
      <w:pPr>
        <w:pStyle w:val="Heading1"/>
      </w:pPr>
      <w:r>
        <w:t>Validation Error Messages:</w:t>
      </w:r>
    </w:p>
    <w:p w14:paraId="3666B927" w14:textId="77777777" w:rsidR="00842E12" w:rsidRDefault="00842E12" w:rsidP="00842E12">
      <w:pPr>
        <w:pStyle w:val="BodyText"/>
        <w:tabs>
          <w:tab w:val="left" w:pos="3399"/>
        </w:tabs>
        <w:ind w:left="2319" w:right="4178"/>
      </w:pPr>
      <w:r>
        <w:t>ASF:</w:t>
      </w:r>
      <w:r>
        <w:tab/>
        <w:t>ASF must not equal zero. HEGIS:</w:t>
      </w:r>
    </w:p>
    <w:p w14:paraId="3666B928"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929" w14:textId="77777777" w:rsidR="00842E12" w:rsidRDefault="00842E12" w:rsidP="00842E12">
      <w:pPr>
        <w:pStyle w:val="BodyText"/>
        <w:tabs>
          <w:tab w:val="left" w:pos="3399"/>
        </w:tabs>
        <w:spacing w:line="230" w:lineRule="exact"/>
        <w:ind w:left="2319"/>
      </w:pPr>
      <w:proofErr w:type="spellStart"/>
      <w:r>
        <w:t>num_sta</w:t>
      </w:r>
      <w:proofErr w:type="spellEnd"/>
      <w:r>
        <w:t>:</w:t>
      </w:r>
      <w:r>
        <w:tab/>
      </w:r>
      <w:proofErr w:type="spellStart"/>
      <w:r>
        <w:t>Stn</w:t>
      </w:r>
      <w:proofErr w:type="spellEnd"/>
      <w:r>
        <w:t xml:space="preserve"> count must not equal zero.</w:t>
      </w:r>
    </w:p>
    <w:p w14:paraId="3666B92A" w14:textId="77777777" w:rsidR="00842E12" w:rsidRDefault="00842E12" w:rsidP="00842E12">
      <w:pPr>
        <w:spacing w:line="230" w:lineRule="exact"/>
        <w:sectPr w:rsidR="00842E12">
          <w:pgSz w:w="12240" w:h="15840"/>
          <w:pgMar w:top="1960" w:right="1340" w:bottom="280" w:left="1280" w:header="725" w:footer="0" w:gutter="0"/>
          <w:cols w:space="720"/>
        </w:sectPr>
      </w:pPr>
    </w:p>
    <w:p w14:paraId="3666B92B" w14:textId="77777777" w:rsidR="00842E12" w:rsidRDefault="00842E12" w:rsidP="00842E12">
      <w:pPr>
        <w:pStyle w:val="BodyText"/>
        <w:spacing w:before="2"/>
        <w:rPr>
          <w:sz w:val="12"/>
        </w:rPr>
      </w:pPr>
    </w:p>
    <w:p w14:paraId="3666B92C" w14:textId="77777777" w:rsidR="00842E12" w:rsidRPr="00CD7EFE" w:rsidRDefault="00842E12" w:rsidP="00842E12">
      <w:pPr>
        <w:tabs>
          <w:tab w:val="left" w:pos="2320"/>
        </w:tabs>
        <w:spacing w:before="92"/>
        <w:ind w:left="160"/>
        <w:rPr>
          <w:rFonts w:ascii="Times New Roman" w:hAnsi="Times New Roman"/>
          <w:szCs w:val="20"/>
        </w:rPr>
      </w:pPr>
      <w:r w:rsidRPr="00CD7EFE">
        <w:rPr>
          <w:rFonts w:ascii="Times New Roman" w:hAnsi="Times New Roman"/>
          <w:b/>
          <w:szCs w:val="20"/>
        </w:rPr>
        <w:t>0037</w:t>
      </w:r>
      <w:r w:rsidRPr="00CD7EFE">
        <w:rPr>
          <w:rFonts w:ascii="Times New Roman" w:hAnsi="Times New Roman"/>
          <w:szCs w:val="20"/>
        </w:rPr>
        <w:tab/>
      </w:r>
      <w:r w:rsidRPr="00CD7EFE">
        <w:rPr>
          <w:rFonts w:ascii="Times New Roman" w:hAnsi="Times New Roman"/>
          <w:b/>
          <w:szCs w:val="20"/>
        </w:rPr>
        <w:t>Definition</w:t>
      </w:r>
      <w:r w:rsidRPr="00CD7EFE">
        <w:rPr>
          <w:rFonts w:ascii="Times New Roman" w:hAnsi="Times New Roman"/>
          <w:szCs w:val="20"/>
        </w:rPr>
        <w:t>: A room which directly serves a Faculty/Administration office as an</w:t>
      </w:r>
    </w:p>
    <w:p w14:paraId="3666B92D" w14:textId="77777777" w:rsidR="00842E12" w:rsidRDefault="00842E12" w:rsidP="00842E12">
      <w:pPr>
        <w:pStyle w:val="BodyText"/>
        <w:tabs>
          <w:tab w:val="left" w:pos="2319"/>
        </w:tabs>
        <w:ind w:left="160"/>
      </w:pPr>
      <w:r>
        <w:rPr>
          <w:b/>
        </w:rPr>
        <w:t>Faculty/</w:t>
      </w:r>
      <w:r>
        <w:rPr>
          <w:b/>
        </w:rPr>
        <w:tab/>
      </w:r>
      <w:r>
        <w:t>extension of the activities that take place</w:t>
      </w:r>
      <w:r>
        <w:rPr>
          <w:spacing w:val="-4"/>
        </w:rPr>
        <w:t xml:space="preserve"> </w:t>
      </w:r>
      <w:r>
        <w:t>there.</w:t>
      </w:r>
    </w:p>
    <w:p w14:paraId="3666B92E" w14:textId="77777777" w:rsidR="00842E12" w:rsidRDefault="00842E12" w:rsidP="00842E12">
      <w:pPr>
        <w:pStyle w:val="Heading1"/>
        <w:spacing w:before="2"/>
        <w:ind w:left="159"/>
      </w:pPr>
      <w:r>
        <w:t>Administration-</w:t>
      </w:r>
    </w:p>
    <w:p w14:paraId="3666B92F" w14:textId="77777777" w:rsidR="00842E12" w:rsidRDefault="009F7256" w:rsidP="00842E12">
      <w:pPr>
        <w:pStyle w:val="BodyText"/>
        <w:tabs>
          <w:tab w:val="left" w:pos="2319"/>
          <w:tab w:val="left" w:pos="3587"/>
        </w:tabs>
        <w:ind w:left="2319" w:right="330" w:hanging="2161"/>
      </w:pPr>
      <w:r>
        <w:rPr>
          <w:b/>
        </w:rPr>
        <w:t>Service</w:t>
      </w:r>
      <w:r>
        <w:rPr>
          <w:b/>
        </w:rPr>
        <w:tab/>
        <w:t xml:space="preserve">Description: </w:t>
      </w:r>
      <w:r w:rsidR="00842E12">
        <w:t>This category includes such areas as file rooms, office supplies, duplicating, mail handling, and personnel interviewing. It also includes other auxiliary rooms, such as vaults, restrooms and internal corridors within Faculty/Administration suites.</w:t>
      </w:r>
    </w:p>
    <w:p w14:paraId="3666B930" w14:textId="77777777" w:rsidR="00842E12" w:rsidRDefault="00842E12" w:rsidP="00842E12">
      <w:pPr>
        <w:pStyle w:val="BodyText"/>
        <w:spacing w:before="10"/>
        <w:rPr>
          <w:sz w:val="19"/>
        </w:rPr>
      </w:pPr>
    </w:p>
    <w:p w14:paraId="3666B931" w14:textId="77777777" w:rsidR="00842E12" w:rsidRDefault="009F7256" w:rsidP="00842E12">
      <w:pPr>
        <w:pStyle w:val="BodyText"/>
        <w:tabs>
          <w:tab w:val="left" w:pos="3587"/>
        </w:tabs>
        <w:ind w:left="2319" w:right="285"/>
      </w:pPr>
      <w:r>
        <w:rPr>
          <w:b/>
        </w:rPr>
        <w:t xml:space="preserve">Limitations: </w:t>
      </w:r>
      <w:r w:rsidR="00842E12">
        <w:t>This</w:t>
      </w:r>
      <w:r w:rsidR="00842E12">
        <w:rPr>
          <w:spacing w:val="-4"/>
        </w:rPr>
        <w:t xml:space="preserve"> </w:t>
      </w:r>
      <w:r w:rsidR="00842E12">
        <w:t>category</w:t>
      </w:r>
      <w:r w:rsidR="00842E12">
        <w:rPr>
          <w:spacing w:val="-6"/>
        </w:rPr>
        <w:t xml:space="preserve"> </w:t>
      </w:r>
      <w:r w:rsidR="00842E12">
        <w:t>does</w:t>
      </w:r>
      <w:r w:rsidR="00842E12">
        <w:rPr>
          <w:spacing w:val="-4"/>
        </w:rPr>
        <w:t xml:space="preserve"> </w:t>
      </w:r>
      <w:r w:rsidR="00842E12">
        <w:t>NOT</w:t>
      </w:r>
      <w:r w:rsidR="00842E12">
        <w:rPr>
          <w:spacing w:val="-3"/>
        </w:rPr>
        <w:t xml:space="preserve"> </w:t>
      </w:r>
      <w:r w:rsidR="00842E12">
        <w:t>include</w:t>
      </w:r>
      <w:r w:rsidR="00842E12">
        <w:rPr>
          <w:spacing w:val="-5"/>
        </w:rPr>
        <w:t xml:space="preserve"> </w:t>
      </w:r>
      <w:r w:rsidR="00842E12">
        <w:t>office</w:t>
      </w:r>
      <w:r w:rsidR="00842E12">
        <w:rPr>
          <w:spacing w:val="-6"/>
        </w:rPr>
        <w:t xml:space="preserve"> </w:t>
      </w:r>
      <w:r w:rsidR="00842E12">
        <w:t>service</w:t>
      </w:r>
      <w:r w:rsidR="00842E12">
        <w:rPr>
          <w:spacing w:val="-3"/>
        </w:rPr>
        <w:t xml:space="preserve"> </w:t>
      </w:r>
      <w:r w:rsidR="00842E12">
        <w:t>related</w:t>
      </w:r>
      <w:r w:rsidR="00842E12">
        <w:rPr>
          <w:spacing w:val="-3"/>
        </w:rPr>
        <w:t xml:space="preserve"> </w:t>
      </w:r>
      <w:r w:rsidR="00842E12">
        <w:t>to</w:t>
      </w:r>
      <w:r w:rsidR="00842E12">
        <w:rPr>
          <w:spacing w:val="-4"/>
        </w:rPr>
        <w:t xml:space="preserve"> </w:t>
      </w:r>
      <w:r w:rsidR="00842E12">
        <w:t>administration or other central areas serving the whole campus such as centralized mimeograph and printing</w:t>
      </w:r>
      <w:r w:rsidR="00842E12">
        <w:rPr>
          <w:spacing w:val="-2"/>
        </w:rPr>
        <w:t xml:space="preserve"> </w:t>
      </w:r>
      <w:r w:rsidR="00842E12">
        <w:t>shops.</w:t>
      </w:r>
    </w:p>
    <w:p w14:paraId="3666B932" w14:textId="77777777" w:rsidR="00842E12" w:rsidRDefault="00842E12" w:rsidP="00842E12">
      <w:pPr>
        <w:pStyle w:val="BodyText"/>
        <w:spacing w:before="3"/>
      </w:pPr>
    </w:p>
    <w:p w14:paraId="3666B933" w14:textId="77777777" w:rsidR="00842E12" w:rsidRDefault="00842E12" w:rsidP="00842E12">
      <w:pPr>
        <w:pStyle w:val="Heading1"/>
        <w:spacing w:line="228" w:lineRule="exact"/>
      </w:pPr>
      <w:r>
        <w:t>Validation Error Messages:</w:t>
      </w:r>
    </w:p>
    <w:p w14:paraId="3666B934" w14:textId="77777777" w:rsidR="00842E12" w:rsidRDefault="00842E12" w:rsidP="00842E12">
      <w:pPr>
        <w:pStyle w:val="BodyText"/>
        <w:tabs>
          <w:tab w:val="left" w:pos="3399"/>
        </w:tabs>
        <w:ind w:left="2319" w:right="4178"/>
      </w:pPr>
      <w:r>
        <w:t>ASF:</w:t>
      </w:r>
      <w:r>
        <w:tab/>
        <w:t>ASF must not equal zero. HEGIS:</w:t>
      </w:r>
    </w:p>
    <w:p w14:paraId="3666B935"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936" w14:textId="77777777" w:rsidR="00842E12" w:rsidRDefault="00842E12" w:rsidP="00842E12">
      <w:pPr>
        <w:pStyle w:val="BodyText"/>
        <w:spacing w:line="230" w:lineRule="exact"/>
        <w:ind w:left="2319"/>
      </w:pPr>
      <w:proofErr w:type="spellStart"/>
      <w:r>
        <w:t>num_sta</w:t>
      </w:r>
      <w:proofErr w:type="spellEnd"/>
      <w:r>
        <w:t>:</w:t>
      </w:r>
    </w:p>
    <w:p w14:paraId="3666B937" w14:textId="77777777" w:rsidR="00842E12" w:rsidRDefault="00842E12" w:rsidP="00842E12">
      <w:pPr>
        <w:pStyle w:val="BodyText"/>
        <w:rPr>
          <w:sz w:val="22"/>
        </w:rPr>
      </w:pPr>
    </w:p>
    <w:p w14:paraId="3666B938" w14:textId="77777777" w:rsidR="00842E12" w:rsidRDefault="00842E12" w:rsidP="00842E12">
      <w:pPr>
        <w:pStyle w:val="BodyText"/>
        <w:rPr>
          <w:sz w:val="22"/>
        </w:rPr>
      </w:pPr>
    </w:p>
    <w:p w14:paraId="3666B939" w14:textId="77777777" w:rsidR="00842E12" w:rsidRDefault="00842E12" w:rsidP="00842E12">
      <w:pPr>
        <w:pStyle w:val="BodyText"/>
        <w:rPr>
          <w:sz w:val="22"/>
        </w:rPr>
      </w:pPr>
    </w:p>
    <w:p w14:paraId="3666B93A" w14:textId="77777777" w:rsidR="00842E12" w:rsidRDefault="00842E12" w:rsidP="00842E12">
      <w:pPr>
        <w:pStyle w:val="BodyText"/>
        <w:rPr>
          <w:sz w:val="22"/>
        </w:rPr>
      </w:pPr>
    </w:p>
    <w:p w14:paraId="3666B93B" w14:textId="77777777" w:rsidR="00842E12" w:rsidRDefault="00842E12" w:rsidP="00842E12">
      <w:pPr>
        <w:pStyle w:val="BodyText"/>
        <w:spacing w:before="11"/>
        <w:rPr>
          <w:sz w:val="31"/>
        </w:rPr>
      </w:pPr>
    </w:p>
    <w:p w14:paraId="3666B93C" w14:textId="77777777" w:rsidR="00842E12" w:rsidRPr="00CD7EFE" w:rsidRDefault="00842E12" w:rsidP="00842E12">
      <w:pPr>
        <w:tabs>
          <w:tab w:val="left" w:pos="2320"/>
        </w:tabs>
        <w:spacing w:line="230" w:lineRule="exact"/>
        <w:ind w:left="159"/>
        <w:rPr>
          <w:rFonts w:ascii="Times New Roman" w:hAnsi="Times New Roman"/>
          <w:szCs w:val="20"/>
        </w:rPr>
      </w:pPr>
      <w:r w:rsidRPr="00CD7EFE">
        <w:rPr>
          <w:rFonts w:ascii="Times New Roman" w:hAnsi="Times New Roman"/>
          <w:b/>
          <w:szCs w:val="20"/>
        </w:rPr>
        <w:t>0040</w:t>
      </w:r>
      <w:r w:rsidRPr="00CD7EFE">
        <w:rPr>
          <w:rFonts w:ascii="Times New Roman" w:hAnsi="Times New Roman"/>
          <w:b/>
          <w:szCs w:val="20"/>
        </w:rPr>
        <w:tab/>
        <w:t>Definition</w:t>
      </w:r>
      <w:r w:rsidRPr="00CD7EFE">
        <w:rPr>
          <w:rFonts w:ascii="Times New Roman" w:hAnsi="Times New Roman"/>
          <w:szCs w:val="20"/>
        </w:rPr>
        <w:t>: An office space which serves as the primary work area of any person</w:t>
      </w:r>
    </w:p>
    <w:p w14:paraId="3666B93D" w14:textId="77777777" w:rsidR="00842E12" w:rsidRDefault="00842E12" w:rsidP="00842E12">
      <w:pPr>
        <w:pStyle w:val="BodyText"/>
        <w:tabs>
          <w:tab w:val="left" w:pos="2319"/>
        </w:tabs>
        <w:ind w:left="2319" w:right="139" w:hanging="2160"/>
      </w:pPr>
      <w:r>
        <w:rPr>
          <w:b/>
        </w:rPr>
        <w:t>Administration</w:t>
      </w:r>
      <w:r>
        <w:rPr>
          <w:b/>
        </w:rPr>
        <w:tab/>
      </w:r>
      <w:r>
        <w:t>assigned as an administrative position including organized activities, student services and staff benefits, maintenance and operation of plant, and general</w:t>
      </w:r>
      <w:r>
        <w:rPr>
          <w:spacing w:val="-16"/>
        </w:rPr>
        <w:t xml:space="preserve"> </w:t>
      </w:r>
      <w:r>
        <w:t>administration.</w:t>
      </w:r>
    </w:p>
    <w:p w14:paraId="3666B93E" w14:textId="77777777" w:rsidR="00842E12" w:rsidRDefault="00842E12" w:rsidP="00842E12">
      <w:pPr>
        <w:pStyle w:val="BodyText"/>
      </w:pPr>
    </w:p>
    <w:p w14:paraId="3666B93F" w14:textId="77777777" w:rsidR="00842E12" w:rsidRDefault="009F7256" w:rsidP="00842E12">
      <w:pPr>
        <w:pStyle w:val="BodyText"/>
        <w:tabs>
          <w:tab w:val="left" w:pos="3587"/>
        </w:tabs>
        <w:ind w:left="2320" w:right="208" w:hanging="1"/>
      </w:pPr>
      <w:r>
        <w:rPr>
          <w:b/>
        </w:rPr>
        <w:t xml:space="preserve">Description: </w:t>
      </w:r>
      <w:r w:rsidR="00842E12">
        <w:t>This category includes directors’ offices, dean of students, dean of housing, head librarian’s offices, business offices, personnel offices, counselors’ offices, coordinators’ offices, admissions offices, registrar’s and business manager’s offices, President’s and Vice-President’s offices, alumni offices, supervisors’ offices, security offices,</w:t>
      </w:r>
      <w:r w:rsidR="00842E12">
        <w:rPr>
          <w:spacing w:val="-1"/>
        </w:rPr>
        <w:t xml:space="preserve"> </w:t>
      </w:r>
      <w:r w:rsidR="00842E12">
        <w:t>etc.</w:t>
      </w:r>
    </w:p>
    <w:p w14:paraId="3666B940" w14:textId="77777777" w:rsidR="00842E12" w:rsidRDefault="00842E12" w:rsidP="00842E12">
      <w:pPr>
        <w:pStyle w:val="BodyText"/>
      </w:pPr>
    </w:p>
    <w:p w14:paraId="3666B941" w14:textId="77777777" w:rsidR="00842E12" w:rsidRDefault="00842E12" w:rsidP="00842E12">
      <w:pPr>
        <w:pStyle w:val="BodyText"/>
        <w:ind w:left="2320"/>
      </w:pPr>
      <w:r>
        <w:t>If doubt exits as to whether a space should be classified as Administration or Faculty/Administration, refer to your operating budget. Those positions listed under administration should be classified as Administration. Those positions listed under instructional support should be classified as Faculty/Administration.</w:t>
      </w:r>
    </w:p>
    <w:p w14:paraId="3666B942" w14:textId="77777777" w:rsidR="00842E12" w:rsidRDefault="00842E12" w:rsidP="00842E12">
      <w:pPr>
        <w:pStyle w:val="BodyText"/>
        <w:spacing w:before="2"/>
      </w:pPr>
    </w:p>
    <w:p w14:paraId="3666B943" w14:textId="77777777" w:rsidR="00842E12" w:rsidRDefault="00842E12" w:rsidP="00842E12">
      <w:pPr>
        <w:pStyle w:val="Heading1"/>
        <w:ind w:left="2320"/>
      </w:pPr>
      <w:r>
        <w:t>Validation Error Messages:</w:t>
      </w:r>
    </w:p>
    <w:p w14:paraId="3666B944" w14:textId="77777777" w:rsidR="00842E12" w:rsidRDefault="00842E12" w:rsidP="00842E12">
      <w:pPr>
        <w:pStyle w:val="BodyText"/>
        <w:tabs>
          <w:tab w:val="left" w:pos="3399"/>
        </w:tabs>
        <w:ind w:left="2320" w:right="3723"/>
      </w:pPr>
      <w:r>
        <w:t>ASF:</w:t>
      </w:r>
      <w:r>
        <w:tab/>
        <w:t>ASF must not equal zero. HEGIS:</w:t>
      </w:r>
      <w:r>
        <w:tab/>
        <w:t xml:space="preserve">HEGIS must begin with 8 or 9. </w:t>
      </w:r>
      <w:proofErr w:type="spellStart"/>
      <w:r>
        <w:t>inst_level</w:t>
      </w:r>
      <w:proofErr w:type="spellEnd"/>
      <w:r>
        <w:t>:</w:t>
      </w:r>
      <w:r>
        <w:tab/>
        <w:t xml:space="preserve">Level must equal zero. </w:t>
      </w:r>
      <w:proofErr w:type="spellStart"/>
      <w:r>
        <w:t>st_code</w:t>
      </w:r>
      <w:proofErr w:type="spellEnd"/>
      <w:r>
        <w:t>:</w:t>
      </w:r>
    </w:p>
    <w:p w14:paraId="3666B945" w14:textId="77777777" w:rsidR="00842E12" w:rsidRDefault="00842E12" w:rsidP="00842E12">
      <w:pPr>
        <w:pStyle w:val="BodyText"/>
        <w:tabs>
          <w:tab w:val="left" w:pos="3399"/>
        </w:tabs>
        <w:ind w:left="2320"/>
      </w:pPr>
      <w:proofErr w:type="spellStart"/>
      <w:r>
        <w:t>num_sta</w:t>
      </w:r>
      <w:proofErr w:type="spellEnd"/>
      <w:r>
        <w:t>:</w:t>
      </w:r>
      <w:r>
        <w:tab/>
      </w:r>
      <w:proofErr w:type="spellStart"/>
      <w:r>
        <w:t>Stn</w:t>
      </w:r>
      <w:proofErr w:type="spellEnd"/>
      <w:r>
        <w:t xml:space="preserve"> count must not equal zero.</w:t>
      </w:r>
    </w:p>
    <w:p w14:paraId="3666B946" w14:textId="77777777" w:rsidR="00842E12" w:rsidRDefault="00842E12" w:rsidP="00842E12">
      <w:pPr>
        <w:sectPr w:rsidR="00842E12">
          <w:pgSz w:w="12240" w:h="15840"/>
          <w:pgMar w:top="1960" w:right="1340" w:bottom="280" w:left="1280" w:header="725" w:footer="0" w:gutter="0"/>
          <w:cols w:space="720"/>
        </w:sectPr>
      </w:pPr>
    </w:p>
    <w:p w14:paraId="3666B947" w14:textId="77777777" w:rsidR="00842E12" w:rsidRDefault="00842E12" w:rsidP="00842E12">
      <w:pPr>
        <w:pStyle w:val="BodyText"/>
        <w:spacing w:before="2"/>
        <w:rPr>
          <w:sz w:val="12"/>
        </w:rPr>
      </w:pPr>
    </w:p>
    <w:p w14:paraId="3666B948" w14:textId="77777777" w:rsidR="00842E12" w:rsidRDefault="00842E12" w:rsidP="00842E12">
      <w:pPr>
        <w:pStyle w:val="BodyText"/>
        <w:tabs>
          <w:tab w:val="left" w:pos="2320"/>
        </w:tabs>
        <w:spacing w:before="92"/>
        <w:ind w:left="160"/>
      </w:pPr>
      <w:r>
        <w:rPr>
          <w:b/>
        </w:rPr>
        <w:t>0041</w:t>
      </w:r>
      <w:r>
        <w:rPr>
          <w:b/>
        </w:rPr>
        <w:tab/>
        <w:t xml:space="preserve">Definition: </w:t>
      </w:r>
      <w:r>
        <w:t>A space occupied staff who directly serve the administrative</w:t>
      </w:r>
      <w:r>
        <w:rPr>
          <w:spacing w:val="-15"/>
        </w:rPr>
        <w:t xml:space="preserve"> </w:t>
      </w:r>
      <w:r>
        <w:t>personnel.</w:t>
      </w:r>
    </w:p>
    <w:p w14:paraId="3666B949" w14:textId="77777777" w:rsidR="00842E12" w:rsidRDefault="00842E12" w:rsidP="00842E12">
      <w:pPr>
        <w:pStyle w:val="Heading1"/>
        <w:spacing w:before="3" w:line="228" w:lineRule="exact"/>
        <w:ind w:left="160"/>
      </w:pPr>
      <w:r>
        <w:t>Administration-</w:t>
      </w:r>
    </w:p>
    <w:p w14:paraId="3666B94A" w14:textId="77777777" w:rsidR="00842E12" w:rsidRDefault="009F7256" w:rsidP="00842E12">
      <w:pPr>
        <w:pStyle w:val="BodyText"/>
        <w:tabs>
          <w:tab w:val="left" w:pos="2319"/>
          <w:tab w:val="left" w:pos="3587"/>
        </w:tabs>
        <w:ind w:left="2320" w:right="164" w:hanging="2160"/>
      </w:pPr>
      <w:r>
        <w:rPr>
          <w:b/>
        </w:rPr>
        <w:t>Support</w:t>
      </w:r>
      <w:r>
        <w:rPr>
          <w:b/>
        </w:rPr>
        <w:tab/>
        <w:t xml:space="preserve">Description: </w:t>
      </w:r>
      <w:r w:rsidR="00842E12">
        <w:t>This category includes clerks, technicians, admin, receptionists, typists, etc. Space allocated for technicians, shop repairmen, warehousemen, and other materials processing personnel may also be included if it is in the nature of an administrative office.</w:t>
      </w:r>
    </w:p>
    <w:p w14:paraId="3666B94B" w14:textId="77777777" w:rsidR="00842E12" w:rsidRDefault="00842E12" w:rsidP="00842E12">
      <w:pPr>
        <w:pStyle w:val="BodyText"/>
        <w:spacing w:before="10"/>
        <w:rPr>
          <w:sz w:val="19"/>
        </w:rPr>
      </w:pPr>
    </w:p>
    <w:p w14:paraId="3666B94C" w14:textId="77777777" w:rsidR="00842E12" w:rsidRDefault="00842E12" w:rsidP="00842E12">
      <w:pPr>
        <w:pStyle w:val="BodyText"/>
        <w:ind w:left="2320" w:right="336"/>
        <w:jc w:val="both"/>
      </w:pPr>
      <w:r>
        <w:rPr>
          <w:b/>
        </w:rPr>
        <w:t xml:space="preserve">Limitations: </w:t>
      </w:r>
      <w:r>
        <w:t>This category does NOT include space allocated for materials handling personnel if it is a work preparatory station. Such space should be described under the instructional discipline or the instructional-support unit controlling it.</w:t>
      </w:r>
    </w:p>
    <w:p w14:paraId="3666B94D" w14:textId="77777777" w:rsidR="00842E12" w:rsidRDefault="00842E12" w:rsidP="00842E12">
      <w:pPr>
        <w:pStyle w:val="BodyText"/>
        <w:spacing w:before="2"/>
      </w:pPr>
    </w:p>
    <w:p w14:paraId="3666B94E" w14:textId="77777777" w:rsidR="00842E12" w:rsidRDefault="00842E12" w:rsidP="00842E12">
      <w:pPr>
        <w:pStyle w:val="Heading1"/>
        <w:ind w:left="2320"/>
      </w:pPr>
      <w:r>
        <w:t>Validation Error Messages:</w:t>
      </w:r>
    </w:p>
    <w:p w14:paraId="3666B94F" w14:textId="77777777" w:rsidR="00842E12" w:rsidRDefault="00842E12" w:rsidP="00842E12">
      <w:pPr>
        <w:pStyle w:val="BodyText"/>
        <w:tabs>
          <w:tab w:val="left" w:pos="3399"/>
        </w:tabs>
        <w:ind w:left="2320" w:right="3723"/>
      </w:pPr>
      <w:r>
        <w:t>ASF:</w:t>
      </w:r>
      <w:r>
        <w:tab/>
        <w:t>ASF must not equal zero. HEGIS:</w:t>
      </w:r>
      <w:r>
        <w:tab/>
        <w:t xml:space="preserve">HEGIS must begin with 8 or 9. </w:t>
      </w:r>
      <w:proofErr w:type="spellStart"/>
      <w:r>
        <w:t>inst_level</w:t>
      </w:r>
      <w:proofErr w:type="spellEnd"/>
      <w:r>
        <w:t>:</w:t>
      </w:r>
      <w:r>
        <w:tab/>
        <w:t xml:space="preserve">Level must equal zero. </w:t>
      </w:r>
      <w:proofErr w:type="spellStart"/>
      <w:r>
        <w:t>st_code</w:t>
      </w:r>
      <w:proofErr w:type="spellEnd"/>
      <w:r>
        <w:t>:</w:t>
      </w:r>
    </w:p>
    <w:p w14:paraId="3666B950" w14:textId="77777777" w:rsidR="00842E12" w:rsidRDefault="00842E12" w:rsidP="00842E12">
      <w:pPr>
        <w:pStyle w:val="BodyText"/>
        <w:tabs>
          <w:tab w:val="left" w:pos="3399"/>
        </w:tabs>
        <w:spacing w:line="229" w:lineRule="exact"/>
        <w:ind w:left="2320"/>
      </w:pPr>
      <w:proofErr w:type="spellStart"/>
      <w:r>
        <w:t>num_sta</w:t>
      </w:r>
      <w:proofErr w:type="spellEnd"/>
      <w:r>
        <w:t>:</w:t>
      </w:r>
      <w:r>
        <w:tab/>
      </w:r>
      <w:proofErr w:type="spellStart"/>
      <w:r>
        <w:t>Stn</w:t>
      </w:r>
      <w:proofErr w:type="spellEnd"/>
      <w:r>
        <w:t xml:space="preserve"> count must not equal zero.</w:t>
      </w:r>
    </w:p>
    <w:p w14:paraId="3666B951" w14:textId="77777777" w:rsidR="00842E12" w:rsidRDefault="00842E12" w:rsidP="00842E12">
      <w:pPr>
        <w:pStyle w:val="BodyText"/>
      </w:pPr>
    </w:p>
    <w:p w14:paraId="3666B952" w14:textId="77777777" w:rsidR="00842E12" w:rsidRDefault="00842E12" w:rsidP="00842E12">
      <w:pPr>
        <w:pStyle w:val="BodyText"/>
        <w:tabs>
          <w:tab w:val="left" w:pos="2320"/>
        </w:tabs>
        <w:spacing w:line="230" w:lineRule="exact"/>
        <w:ind w:left="160"/>
      </w:pPr>
      <w:r>
        <w:rPr>
          <w:b/>
        </w:rPr>
        <w:t>0042</w:t>
      </w:r>
      <w:r>
        <w:rPr>
          <w:b/>
        </w:rPr>
        <w:tab/>
        <w:t xml:space="preserve">Definition: </w:t>
      </w:r>
      <w:r>
        <w:t>A space which directly serves an administrative office (or group of</w:t>
      </w:r>
      <w:r>
        <w:rPr>
          <w:spacing w:val="-20"/>
        </w:rPr>
        <w:t xml:space="preserve"> </w:t>
      </w:r>
      <w:r>
        <w:t>offices</w:t>
      </w:r>
    </w:p>
    <w:p w14:paraId="3666B953" w14:textId="77777777" w:rsidR="00842E12" w:rsidRDefault="00842E12" w:rsidP="00842E12">
      <w:pPr>
        <w:pStyle w:val="BodyText"/>
        <w:tabs>
          <w:tab w:val="left" w:pos="2319"/>
        </w:tabs>
        <w:spacing w:line="230" w:lineRule="exact"/>
        <w:ind w:left="160"/>
      </w:pPr>
      <w:r>
        <w:rPr>
          <w:b/>
        </w:rPr>
        <w:t>Administration-</w:t>
      </w:r>
      <w:r>
        <w:rPr>
          <w:b/>
        </w:rPr>
        <w:tab/>
      </w:r>
      <w:r>
        <w:t>as an extension of the activities in that office [or group of</w:t>
      </w:r>
      <w:r>
        <w:rPr>
          <w:spacing w:val="-13"/>
        </w:rPr>
        <w:t xml:space="preserve"> </w:t>
      </w:r>
      <w:r>
        <w:t>offices]).</w:t>
      </w:r>
    </w:p>
    <w:p w14:paraId="3666B954" w14:textId="77777777" w:rsidR="00842E12" w:rsidRDefault="00842E12" w:rsidP="00842E12">
      <w:pPr>
        <w:pStyle w:val="Heading1"/>
        <w:spacing w:before="3" w:line="240" w:lineRule="auto"/>
        <w:ind w:left="160"/>
      </w:pPr>
      <w:r>
        <w:t>Service</w:t>
      </w:r>
    </w:p>
    <w:p w14:paraId="3666B955" w14:textId="77777777" w:rsidR="00842E12" w:rsidRDefault="00842E12" w:rsidP="00842E12">
      <w:pPr>
        <w:pStyle w:val="BodyText"/>
        <w:tabs>
          <w:tab w:val="left" w:pos="3587"/>
        </w:tabs>
        <w:ind w:left="2320" w:right="215" w:hanging="1"/>
      </w:pPr>
      <w:r>
        <w:rPr>
          <w:b/>
        </w:rPr>
        <w:t>Des</w:t>
      </w:r>
      <w:r w:rsidR="009F7256">
        <w:rPr>
          <w:b/>
        </w:rPr>
        <w:t xml:space="preserve">cription: </w:t>
      </w:r>
      <w:r>
        <w:t>This category includes file rooms, vaults, waiting and reception rooms, interview rooms, closets, private restrooms, record rooms, supply and storage rooms, lockers and shower rooms, testing rooms, reading rooms, general purpose rooms, conference rooms, duplicating rooms, mail rooms, coat rooms, work rooms, dark rooms, equipment rooms, etc. This category also includes centralized copy</w:t>
      </w:r>
      <w:r>
        <w:rPr>
          <w:spacing w:val="-12"/>
        </w:rPr>
        <w:t xml:space="preserve"> </w:t>
      </w:r>
      <w:r>
        <w:t>centers.</w:t>
      </w:r>
    </w:p>
    <w:p w14:paraId="3666B956" w14:textId="77777777" w:rsidR="00842E12" w:rsidRDefault="00842E12" w:rsidP="00842E12">
      <w:pPr>
        <w:pStyle w:val="BodyText"/>
        <w:spacing w:before="9"/>
        <w:rPr>
          <w:sz w:val="19"/>
        </w:rPr>
      </w:pPr>
    </w:p>
    <w:p w14:paraId="3666B957" w14:textId="77777777" w:rsidR="00842E12" w:rsidRDefault="009F7256" w:rsidP="00842E12">
      <w:pPr>
        <w:pStyle w:val="BodyText"/>
        <w:tabs>
          <w:tab w:val="left" w:pos="3587"/>
        </w:tabs>
        <w:ind w:left="2320" w:right="1043" w:hanging="1"/>
      </w:pPr>
      <w:r>
        <w:rPr>
          <w:b/>
        </w:rPr>
        <w:t xml:space="preserve">Limitations: </w:t>
      </w:r>
      <w:r w:rsidR="00842E12">
        <w:t>This category does NOT include any service areas that serve a Faculty/Administrative office. (See</w:t>
      </w:r>
      <w:r w:rsidR="00842E12">
        <w:rPr>
          <w:spacing w:val="-4"/>
        </w:rPr>
        <w:t xml:space="preserve"> </w:t>
      </w:r>
      <w:r w:rsidR="00842E12">
        <w:t>0037).</w:t>
      </w:r>
    </w:p>
    <w:p w14:paraId="3666B958" w14:textId="77777777" w:rsidR="00842E12" w:rsidRDefault="00842E12" w:rsidP="00842E12">
      <w:pPr>
        <w:pStyle w:val="BodyText"/>
        <w:spacing w:before="1"/>
      </w:pPr>
    </w:p>
    <w:p w14:paraId="3666B959" w14:textId="77777777" w:rsidR="00842E12" w:rsidRDefault="00842E12" w:rsidP="00842E12">
      <w:pPr>
        <w:pStyle w:val="Heading1"/>
        <w:spacing w:before="1"/>
        <w:ind w:left="2320"/>
      </w:pPr>
      <w:r>
        <w:t>Validation Error Messages:</w:t>
      </w:r>
    </w:p>
    <w:p w14:paraId="3666B95A" w14:textId="77777777" w:rsidR="00842E12" w:rsidRDefault="00842E12" w:rsidP="00842E12">
      <w:pPr>
        <w:pStyle w:val="BodyText"/>
        <w:tabs>
          <w:tab w:val="left" w:pos="3399"/>
        </w:tabs>
        <w:ind w:left="2320" w:right="3723"/>
      </w:pPr>
      <w:r>
        <w:t>ASF:</w:t>
      </w:r>
      <w:r>
        <w:tab/>
        <w:t>ASF must not equal zero. HEGIS:</w:t>
      </w:r>
      <w:r>
        <w:tab/>
        <w:t xml:space="preserve">HEGIS must begin with 8 or 9. </w:t>
      </w:r>
      <w:proofErr w:type="spellStart"/>
      <w:r>
        <w:t>inst_level</w:t>
      </w:r>
      <w:proofErr w:type="spellEnd"/>
      <w:r>
        <w:t>:</w:t>
      </w:r>
      <w:r>
        <w:tab/>
        <w:t xml:space="preserve">Level must equal zero. </w:t>
      </w:r>
      <w:proofErr w:type="spellStart"/>
      <w:r>
        <w:t>st_code</w:t>
      </w:r>
      <w:proofErr w:type="spellEnd"/>
      <w:r>
        <w:t>:</w:t>
      </w:r>
    </w:p>
    <w:p w14:paraId="3666B95B" w14:textId="77777777" w:rsidR="00842E12" w:rsidRDefault="00842E12" w:rsidP="00842E12">
      <w:pPr>
        <w:pStyle w:val="BodyText"/>
        <w:ind w:left="2320"/>
      </w:pPr>
      <w:proofErr w:type="spellStart"/>
      <w:r>
        <w:t>num_sta</w:t>
      </w:r>
      <w:proofErr w:type="spellEnd"/>
      <w:r>
        <w:t>:</w:t>
      </w:r>
    </w:p>
    <w:p w14:paraId="3666B95C" w14:textId="77777777" w:rsidR="00842E12" w:rsidRDefault="00842E12" w:rsidP="00842E12">
      <w:pPr>
        <w:pStyle w:val="BodyText"/>
        <w:spacing w:before="10"/>
        <w:rPr>
          <w:sz w:val="19"/>
        </w:rPr>
      </w:pPr>
    </w:p>
    <w:p w14:paraId="3666B95D" w14:textId="77777777" w:rsidR="00842E12" w:rsidRPr="00CD7EFE" w:rsidRDefault="00842E12" w:rsidP="00842E12">
      <w:pPr>
        <w:tabs>
          <w:tab w:val="left" w:pos="2320"/>
        </w:tabs>
        <w:ind w:left="160"/>
        <w:rPr>
          <w:rFonts w:ascii="Times New Roman" w:hAnsi="Times New Roman"/>
          <w:szCs w:val="20"/>
        </w:rPr>
      </w:pPr>
      <w:r w:rsidRPr="00CD7EFE">
        <w:rPr>
          <w:rFonts w:ascii="Times New Roman" w:hAnsi="Times New Roman"/>
          <w:b/>
          <w:szCs w:val="20"/>
        </w:rPr>
        <w:t>0045</w:t>
      </w:r>
      <w:r w:rsidRPr="00CD7EFE">
        <w:rPr>
          <w:rFonts w:ascii="Times New Roman" w:hAnsi="Times New Roman"/>
          <w:b/>
          <w:szCs w:val="20"/>
        </w:rPr>
        <w:tab/>
        <w:t>Definition</w:t>
      </w:r>
      <w:r w:rsidRPr="00CD7EFE">
        <w:rPr>
          <w:rFonts w:ascii="Times New Roman" w:hAnsi="Times New Roman"/>
          <w:szCs w:val="20"/>
        </w:rPr>
        <w:t>: As space used by student organization.</w:t>
      </w:r>
    </w:p>
    <w:p w14:paraId="3666B95E" w14:textId="77777777" w:rsidR="00842E12" w:rsidRDefault="00842E12" w:rsidP="00842E12">
      <w:pPr>
        <w:pStyle w:val="Heading1"/>
        <w:spacing w:before="3" w:line="228" w:lineRule="exact"/>
        <w:ind w:left="160"/>
      </w:pPr>
      <w:r>
        <w:t>Student</w:t>
      </w:r>
    </w:p>
    <w:p w14:paraId="3666B95F" w14:textId="77777777" w:rsidR="00842E12" w:rsidRDefault="009F7256" w:rsidP="00842E12">
      <w:pPr>
        <w:pStyle w:val="BodyText"/>
        <w:tabs>
          <w:tab w:val="left" w:pos="2319"/>
          <w:tab w:val="left" w:pos="3587"/>
        </w:tabs>
        <w:ind w:left="2320" w:right="225" w:hanging="2160"/>
      </w:pPr>
      <w:r>
        <w:rPr>
          <w:b/>
        </w:rPr>
        <w:t>Organization</w:t>
      </w:r>
      <w:r>
        <w:rPr>
          <w:b/>
        </w:rPr>
        <w:tab/>
        <w:t xml:space="preserve">Description: </w:t>
      </w:r>
      <w:r w:rsidR="00842E12">
        <w:t>This category includes the editorial offices of the college newspaper, the yearbook, the president of the student body, and other student</w:t>
      </w:r>
      <w:r w:rsidR="00842E12">
        <w:rPr>
          <w:spacing w:val="-15"/>
        </w:rPr>
        <w:t xml:space="preserve"> </w:t>
      </w:r>
      <w:r w:rsidR="00842E12">
        <w:t>organizations.</w:t>
      </w:r>
    </w:p>
    <w:p w14:paraId="3666B960" w14:textId="77777777" w:rsidR="00842E12" w:rsidRDefault="00842E12" w:rsidP="00842E12">
      <w:pPr>
        <w:pStyle w:val="BodyText"/>
        <w:spacing w:before="10"/>
        <w:rPr>
          <w:sz w:val="19"/>
        </w:rPr>
      </w:pPr>
    </w:p>
    <w:p w14:paraId="3666B961" w14:textId="77777777" w:rsidR="00842E12" w:rsidRDefault="009F7256" w:rsidP="00842E12">
      <w:pPr>
        <w:pStyle w:val="BodyText"/>
        <w:tabs>
          <w:tab w:val="left" w:pos="3587"/>
        </w:tabs>
        <w:ind w:left="2320" w:right="560" w:hanging="1"/>
      </w:pPr>
      <w:r>
        <w:rPr>
          <w:b/>
        </w:rPr>
        <w:t xml:space="preserve">Limitations: </w:t>
      </w:r>
      <w:r w:rsidR="00842E12">
        <w:t>This category does NOT include teaching assistants or students</w:t>
      </w:r>
      <w:r w:rsidR="00842E12">
        <w:rPr>
          <w:spacing w:val="-24"/>
        </w:rPr>
        <w:t xml:space="preserve"> </w:t>
      </w:r>
      <w:r w:rsidR="00842E12">
        <w:t>with instructional</w:t>
      </w:r>
      <w:r w:rsidR="00842E12">
        <w:rPr>
          <w:spacing w:val="-3"/>
        </w:rPr>
        <w:t xml:space="preserve"> </w:t>
      </w:r>
      <w:r w:rsidR="00842E12">
        <w:t>responsibilities.</w:t>
      </w:r>
    </w:p>
    <w:p w14:paraId="3666B962" w14:textId="77777777" w:rsidR="00842E12" w:rsidRDefault="00842E12" w:rsidP="00842E12">
      <w:pPr>
        <w:pStyle w:val="BodyText"/>
        <w:spacing w:before="2"/>
      </w:pPr>
    </w:p>
    <w:p w14:paraId="3666B963" w14:textId="77777777" w:rsidR="00842E12" w:rsidRDefault="00842E12" w:rsidP="00842E12">
      <w:pPr>
        <w:pStyle w:val="Heading1"/>
        <w:spacing w:before="1"/>
        <w:ind w:left="2320"/>
      </w:pPr>
      <w:r>
        <w:t>Validation Error Messages:</w:t>
      </w:r>
    </w:p>
    <w:p w14:paraId="3666B964" w14:textId="77777777" w:rsidR="00842E12" w:rsidRDefault="00842E12" w:rsidP="00842E12">
      <w:pPr>
        <w:pStyle w:val="BodyText"/>
        <w:tabs>
          <w:tab w:val="left" w:pos="3399"/>
        </w:tabs>
        <w:ind w:left="2320" w:right="3723"/>
      </w:pPr>
      <w:r>
        <w:t>ASF:</w:t>
      </w:r>
      <w:r>
        <w:tab/>
        <w:t>ASF must not equal zero. HEGIS:</w:t>
      </w:r>
      <w:r>
        <w:tab/>
        <w:t xml:space="preserve">HEGIS must begin with 8 or 9. </w:t>
      </w:r>
      <w:proofErr w:type="spellStart"/>
      <w:r>
        <w:t>inst_level</w:t>
      </w:r>
      <w:proofErr w:type="spellEnd"/>
      <w:r>
        <w:t>:</w:t>
      </w:r>
      <w:r>
        <w:tab/>
        <w:t xml:space="preserve">Level must equal zero. </w:t>
      </w:r>
      <w:proofErr w:type="spellStart"/>
      <w:r>
        <w:t>st_code</w:t>
      </w:r>
      <w:proofErr w:type="spellEnd"/>
      <w:r>
        <w:t>:</w:t>
      </w:r>
    </w:p>
    <w:p w14:paraId="3666B965" w14:textId="77777777" w:rsidR="00842E12" w:rsidRDefault="00842E12" w:rsidP="00842E12">
      <w:pPr>
        <w:pStyle w:val="BodyText"/>
        <w:ind w:left="2320"/>
      </w:pPr>
      <w:proofErr w:type="spellStart"/>
      <w:r>
        <w:t>num_sta</w:t>
      </w:r>
      <w:proofErr w:type="spellEnd"/>
      <w:r>
        <w:t>:</w:t>
      </w:r>
    </w:p>
    <w:p w14:paraId="3666B966" w14:textId="77777777" w:rsidR="00842E12" w:rsidRDefault="00842E12" w:rsidP="00842E12">
      <w:pPr>
        <w:sectPr w:rsidR="00842E12">
          <w:pgSz w:w="12240" w:h="15840"/>
          <w:pgMar w:top="1960" w:right="1340" w:bottom="280" w:left="1280" w:header="725" w:footer="0" w:gutter="0"/>
          <w:cols w:space="720"/>
        </w:sectPr>
      </w:pPr>
    </w:p>
    <w:p w14:paraId="3666B967" w14:textId="77777777" w:rsidR="00842E12" w:rsidRDefault="00842E12" w:rsidP="00842E12">
      <w:pPr>
        <w:pStyle w:val="BodyText"/>
        <w:spacing w:before="2"/>
        <w:rPr>
          <w:sz w:val="12"/>
        </w:rPr>
      </w:pPr>
    </w:p>
    <w:p w14:paraId="3666B968" w14:textId="77777777" w:rsidR="00842E12" w:rsidRPr="00CD7EFE" w:rsidRDefault="00842E12" w:rsidP="00842E12">
      <w:pPr>
        <w:tabs>
          <w:tab w:val="left" w:pos="2320"/>
        </w:tabs>
        <w:spacing w:before="92"/>
        <w:ind w:left="160"/>
        <w:rPr>
          <w:rFonts w:ascii="Times New Roman" w:hAnsi="Times New Roman"/>
          <w:szCs w:val="20"/>
        </w:rPr>
      </w:pPr>
      <w:r w:rsidRPr="00CD7EFE">
        <w:rPr>
          <w:rFonts w:ascii="Times New Roman" w:hAnsi="Times New Roman"/>
          <w:b/>
          <w:szCs w:val="20"/>
        </w:rPr>
        <w:t>0049</w:t>
      </w:r>
      <w:r w:rsidRPr="00CD7EFE">
        <w:rPr>
          <w:rFonts w:ascii="Times New Roman" w:hAnsi="Times New Roman"/>
          <w:b/>
          <w:szCs w:val="20"/>
        </w:rPr>
        <w:tab/>
        <w:t>Definition</w:t>
      </w:r>
      <w:r w:rsidRPr="00CD7EFE">
        <w:rPr>
          <w:rFonts w:ascii="Times New Roman" w:hAnsi="Times New Roman"/>
          <w:szCs w:val="20"/>
        </w:rPr>
        <w:t>: Offices not readily classifiable under specific office areas.</w:t>
      </w:r>
    </w:p>
    <w:p w14:paraId="3666B969" w14:textId="77777777" w:rsidR="00842E12" w:rsidRDefault="00842E12" w:rsidP="00842E12">
      <w:pPr>
        <w:pStyle w:val="Heading1"/>
        <w:spacing w:before="3" w:line="240" w:lineRule="auto"/>
        <w:ind w:left="160"/>
      </w:pPr>
      <w:r>
        <w:t>Other Office</w:t>
      </w:r>
    </w:p>
    <w:p w14:paraId="3666B96A" w14:textId="77777777" w:rsidR="00842E12" w:rsidRDefault="00842E12" w:rsidP="00842E12">
      <w:pPr>
        <w:pStyle w:val="BodyText"/>
        <w:tabs>
          <w:tab w:val="left" w:pos="3587"/>
        </w:tabs>
        <w:ind w:left="2319" w:right="391"/>
      </w:pPr>
      <w:r>
        <w:rPr>
          <w:b/>
        </w:rPr>
        <w:t>Descri</w:t>
      </w:r>
      <w:r w:rsidR="009F7256">
        <w:rPr>
          <w:b/>
        </w:rPr>
        <w:t xml:space="preserve">ption: </w:t>
      </w:r>
      <w:r>
        <w:t xml:space="preserve">This category includes physician examining rooms in Health Services, counseling-therapy rooms, campus lab school teaching offices and </w:t>
      </w:r>
      <w:proofErr w:type="gramStart"/>
      <w:r>
        <w:t>coaches</w:t>
      </w:r>
      <w:proofErr w:type="gramEnd"/>
      <w:r>
        <w:rPr>
          <w:spacing w:val="-17"/>
        </w:rPr>
        <w:t xml:space="preserve"> </w:t>
      </w:r>
      <w:r>
        <w:t>offices.</w:t>
      </w:r>
    </w:p>
    <w:p w14:paraId="3666B96B" w14:textId="77777777" w:rsidR="00842E12" w:rsidRDefault="00842E12" w:rsidP="00842E12">
      <w:pPr>
        <w:pStyle w:val="BodyText"/>
        <w:spacing w:before="8"/>
        <w:rPr>
          <w:sz w:val="19"/>
        </w:rPr>
      </w:pPr>
    </w:p>
    <w:p w14:paraId="3666B96C" w14:textId="77777777" w:rsidR="00842E12" w:rsidRDefault="009F7256" w:rsidP="00842E12">
      <w:pPr>
        <w:pStyle w:val="BodyText"/>
        <w:tabs>
          <w:tab w:val="left" w:pos="3587"/>
        </w:tabs>
        <w:ind w:left="2319" w:right="447"/>
      </w:pPr>
      <w:r>
        <w:rPr>
          <w:b/>
        </w:rPr>
        <w:t xml:space="preserve">Limitations: </w:t>
      </w:r>
      <w:r w:rsidR="00842E12">
        <w:t>This category does NOT include offices readily classified under other office</w:t>
      </w:r>
      <w:r w:rsidR="00842E12">
        <w:rPr>
          <w:spacing w:val="-1"/>
        </w:rPr>
        <w:t xml:space="preserve"> </w:t>
      </w:r>
      <w:r w:rsidR="00842E12">
        <w:t>categories.</w:t>
      </w:r>
    </w:p>
    <w:p w14:paraId="3666B96D" w14:textId="77777777" w:rsidR="00842E12" w:rsidRDefault="00842E12" w:rsidP="00842E12">
      <w:pPr>
        <w:pStyle w:val="BodyText"/>
        <w:spacing w:before="2"/>
      </w:pPr>
    </w:p>
    <w:p w14:paraId="3666B96E" w14:textId="77777777" w:rsidR="00842E12" w:rsidRDefault="00842E12" w:rsidP="00842E12">
      <w:pPr>
        <w:pStyle w:val="Heading1"/>
      </w:pPr>
      <w:r>
        <w:t>Validation Error Messages:</w:t>
      </w:r>
    </w:p>
    <w:p w14:paraId="3666B96F" w14:textId="77777777" w:rsidR="00842E12" w:rsidRDefault="00842E12" w:rsidP="00842E12">
      <w:pPr>
        <w:pStyle w:val="BodyText"/>
        <w:tabs>
          <w:tab w:val="left" w:pos="3399"/>
        </w:tabs>
        <w:ind w:left="2319" w:right="4178"/>
      </w:pPr>
      <w:r>
        <w:t>ASF:</w:t>
      </w:r>
      <w:r>
        <w:tab/>
        <w:t>ASF must not equal zero. HEGIS:</w:t>
      </w:r>
    </w:p>
    <w:p w14:paraId="3666B970"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971" w14:textId="77777777" w:rsidR="00842E12" w:rsidRDefault="00842E12" w:rsidP="00842E12">
      <w:pPr>
        <w:pStyle w:val="BodyText"/>
        <w:tabs>
          <w:tab w:val="left" w:pos="3399"/>
        </w:tabs>
        <w:spacing w:line="230" w:lineRule="exact"/>
        <w:ind w:left="2319"/>
      </w:pPr>
      <w:proofErr w:type="spellStart"/>
      <w:r>
        <w:t>num_sta</w:t>
      </w:r>
      <w:proofErr w:type="spellEnd"/>
      <w:r>
        <w:t>:</w:t>
      </w:r>
      <w:r>
        <w:tab/>
      </w:r>
      <w:proofErr w:type="spellStart"/>
      <w:r>
        <w:t>Stn</w:t>
      </w:r>
      <w:proofErr w:type="spellEnd"/>
      <w:r>
        <w:t xml:space="preserve"> count must not equal zero.</w:t>
      </w:r>
    </w:p>
    <w:p w14:paraId="3666B972" w14:textId="77777777" w:rsidR="00842E12" w:rsidRDefault="00842E12" w:rsidP="00842E12">
      <w:pPr>
        <w:pStyle w:val="BodyText"/>
      </w:pPr>
    </w:p>
    <w:p w14:paraId="3666B973" w14:textId="77777777" w:rsidR="00842E12" w:rsidRPr="00292602" w:rsidRDefault="00842E12" w:rsidP="00842E12">
      <w:pPr>
        <w:tabs>
          <w:tab w:val="left" w:pos="2320"/>
        </w:tabs>
        <w:ind w:left="159"/>
        <w:rPr>
          <w:rFonts w:ascii="Times New Roman" w:hAnsi="Times New Roman"/>
          <w:szCs w:val="20"/>
        </w:rPr>
      </w:pPr>
      <w:r w:rsidRPr="00292602">
        <w:rPr>
          <w:rFonts w:ascii="Times New Roman" w:hAnsi="Times New Roman"/>
          <w:b/>
          <w:szCs w:val="20"/>
        </w:rPr>
        <w:t>0051</w:t>
      </w:r>
      <w:r w:rsidRPr="00292602">
        <w:rPr>
          <w:rFonts w:ascii="Times New Roman" w:hAnsi="Times New Roman"/>
          <w:b/>
          <w:szCs w:val="20"/>
        </w:rPr>
        <w:tab/>
        <w:t>Definition</w:t>
      </w:r>
      <w:r w:rsidRPr="00292602">
        <w:rPr>
          <w:rFonts w:ascii="Times New Roman" w:hAnsi="Times New Roman"/>
          <w:szCs w:val="20"/>
        </w:rPr>
        <w:t>: A space used for meetings rather than regularly scheduled classes.</w:t>
      </w:r>
    </w:p>
    <w:p w14:paraId="3666B974" w14:textId="77777777" w:rsidR="00842E12" w:rsidRDefault="00842E12" w:rsidP="00842E12">
      <w:pPr>
        <w:pStyle w:val="Heading1"/>
        <w:spacing w:before="2" w:line="240" w:lineRule="auto"/>
        <w:ind w:left="159"/>
      </w:pPr>
      <w:r>
        <w:t>Conference Room</w:t>
      </w:r>
    </w:p>
    <w:p w14:paraId="3666B975" w14:textId="77777777" w:rsidR="00842E12" w:rsidRDefault="00842E12" w:rsidP="00842E12">
      <w:pPr>
        <w:pStyle w:val="BodyText"/>
        <w:tabs>
          <w:tab w:val="left" w:pos="3587"/>
        </w:tabs>
        <w:ind w:left="2319" w:right="352" w:hanging="1"/>
      </w:pPr>
      <w:r>
        <w:rPr>
          <w:b/>
        </w:rPr>
        <w:t>D</w:t>
      </w:r>
      <w:r w:rsidR="009F7256">
        <w:rPr>
          <w:b/>
        </w:rPr>
        <w:t xml:space="preserve">escription: </w:t>
      </w:r>
      <w:r>
        <w:t>This category includes rooms typically equipped with a large table and chairs and used as a general purpose meeting room. Although it may be assigned to a specific organizational unit, it is used primarily by groups for general purposes such as department meetings, student government, and administrative</w:t>
      </w:r>
      <w:r>
        <w:rPr>
          <w:spacing w:val="-10"/>
        </w:rPr>
        <w:t xml:space="preserve"> </w:t>
      </w:r>
      <w:r>
        <w:t>conferences.</w:t>
      </w:r>
    </w:p>
    <w:p w14:paraId="3666B976" w14:textId="77777777" w:rsidR="00842E12" w:rsidRDefault="00842E12" w:rsidP="00842E12">
      <w:pPr>
        <w:pStyle w:val="BodyText"/>
        <w:spacing w:before="9"/>
        <w:rPr>
          <w:sz w:val="19"/>
        </w:rPr>
      </w:pPr>
    </w:p>
    <w:p w14:paraId="3666B977" w14:textId="77777777" w:rsidR="00842E12" w:rsidRPr="009D6A14" w:rsidRDefault="009F7256" w:rsidP="00842E12">
      <w:pPr>
        <w:tabs>
          <w:tab w:val="left" w:pos="3587"/>
        </w:tabs>
        <w:ind w:left="2319"/>
        <w:rPr>
          <w:rFonts w:ascii="Times New Roman" w:hAnsi="Times New Roman"/>
          <w:szCs w:val="20"/>
        </w:rPr>
      </w:pPr>
      <w:r w:rsidRPr="009D6A14">
        <w:rPr>
          <w:rFonts w:ascii="Times New Roman" w:hAnsi="Times New Roman"/>
          <w:b/>
          <w:szCs w:val="20"/>
        </w:rPr>
        <w:t>Limitations</w:t>
      </w:r>
      <w:r w:rsidRPr="009D6A14">
        <w:rPr>
          <w:rFonts w:ascii="Times New Roman" w:hAnsi="Times New Roman"/>
          <w:szCs w:val="20"/>
        </w:rPr>
        <w:t xml:space="preserve">: </w:t>
      </w:r>
      <w:r w:rsidR="00842E12" w:rsidRPr="009D6A14">
        <w:rPr>
          <w:rFonts w:ascii="Times New Roman" w:hAnsi="Times New Roman"/>
          <w:szCs w:val="20"/>
        </w:rPr>
        <w:t>This category does NOT include lecture rooms.</w:t>
      </w:r>
    </w:p>
    <w:p w14:paraId="3666B978" w14:textId="77777777" w:rsidR="00842E12" w:rsidRDefault="00842E12" w:rsidP="00842E12">
      <w:pPr>
        <w:pStyle w:val="BodyText"/>
        <w:spacing w:before="3"/>
      </w:pPr>
    </w:p>
    <w:p w14:paraId="3666B979" w14:textId="77777777" w:rsidR="00842E12" w:rsidRDefault="00842E12" w:rsidP="00842E12">
      <w:pPr>
        <w:pStyle w:val="Heading1"/>
        <w:spacing w:line="228" w:lineRule="exact"/>
      </w:pPr>
      <w:r>
        <w:t>Validation Error Messages:</w:t>
      </w:r>
    </w:p>
    <w:p w14:paraId="3666B97A" w14:textId="77777777" w:rsidR="00842E12" w:rsidRDefault="00842E12" w:rsidP="00842E12">
      <w:pPr>
        <w:pStyle w:val="BodyText"/>
        <w:tabs>
          <w:tab w:val="left" w:pos="3399"/>
        </w:tabs>
        <w:ind w:left="2319" w:right="4178"/>
      </w:pPr>
      <w:r>
        <w:t>ASF:</w:t>
      </w:r>
      <w:r>
        <w:tab/>
        <w:t>ASF must not equal zero. HEGIS:</w:t>
      </w:r>
    </w:p>
    <w:p w14:paraId="3666B97B"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97C" w14:textId="77777777" w:rsidR="00842E12" w:rsidRDefault="00842E12" w:rsidP="00842E12">
      <w:pPr>
        <w:pStyle w:val="BodyText"/>
        <w:tabs>
          <w:tab w:val="left" w:pos="3399"/>
        </w:tabs>
        <w:spacing w:line="230" w:lineRule="exact"/>
        <w:ind w:left="2319"/>
      </w:pPr>
      <w:proofErr w:type="spellStart"/>
      <w:r>
        <w:t>num_sta</w:t>
      </w:r>
      <w:proofErr w:type="spellEnd"/>
      <w:r>
        <w:t>:</w:t>
      </w:r>
      <w:r>
        <w:tab/>
      </w:r>
      <w:proofErr w:type="spellStart"/>
      <w:r>
        <w:t>Stn</w:t>
      </w:r>
      <w:proofErr w:type="spellEnd"/>
      <w:r>
        <w:t xml:space="preserve"> count must not equal zero.</w:t>
      </w:r>
    </w:p>
    <w:p w14:paraId="3666B97D" w14:textId="77777777" w:rsidR="00842E12" w:rsidRDefault="00842E12" w:rsidP="00842E12">
      <w:pPr>
        <w:pStyle w:val="BodyText"/>
        <w:rPr>
          <w:sz w:val="22"/>
        </w:rPr>
      </w:pPr>
    </w:p>
    <w:p w14:paraId="3666B97E" w14:textId="77777777" w:rsidR="00842E12" w:rsidRDefault="00842E12" w:rsidP="00842E12">
      <w:pPr>
        <w:pStyle w:val="BodyText"/>
        <w:rPr>
          <w:sz w:val="22"/>
        </w:rPr>
      </w:pPr>
    </w:p>
    <w:p w14:paraId="3666B97F" w14:textId="77777777" w:rsidR="00842E12" w:rsidRPr="00036D5E" w:rsidRDefault="00842E12" w:rsidP="00842E12">
      <w:pPr>
        <w:tabs>
          <w:tab w:val="left" w:pos="2320"/>
        </w:tabs>
        <w:spacing w:before="183"/>
        <w:ind w:left="160"/>
        <w:rPr>
          <w:rFonts w:ascii="Times New Roman" w:hAnsi="Times New Roman"/>
          <w:szCs w:val="20"/>
        </w:rPr>
      </w:pPr>
      <w:r w:rsidRPr="00036D5E">
        <w:rPr>
          <w:rFonts w:ascii="Times New Roman" w:hAnsi="Times New Roman"/>
          <w:b/>
          <w:szCs w:val="20"/>
        </w:rPr>
        <w:t>0052</w:t>
      </w:r>
      <w:r w:rsidRPr="00036D5E">
        <w:rPr>
          <w:rFonts w:ascii="Times New Roman" w:hAnsi="Times New Roman"/>
          <w:b/>
          <w:szCs w:val="20"/>
        </w:rPr>
        <w:tab/>
        <w:t>Definition</w:t>
      </w:r>
      <w:r w:rsidRPr="00036D5E">
        <w:rPr>
          <w:rFonts w:ascii="Times New Roman" w:hAnsi="Times New Roman"/>
          <w:szCs w:val="20"/>
        </w:rPr>
        <w:t>: A room used for rest and relaxation.</w:t>
      </w:r>
    </w:p>
    <w:p w14:paraId="3666B980" w14:textId="77777777" w:rsidR="00842E12" w:rsidRDefault="00842E12" w:rsidP="00842E12">
      <w:pPr>
        <w:pStyle w:val="Heading1"/>
        <w:spacing w:before="2" w:line="240" w:lineRule="auto"/>
        <w:ind w:left="160"/>
      </w:pPr>
      <w:r>
        <w:t>Lounge</w:t>
      </w:r>
    </w:p>
    <w:p w14:paraId="3666B981" w14:textId="77777777" w:rsidR="00842E12" w:rsidRDefault="009F7256" w:rsidP="00842E12">
      <w:pPr>
        <w:pStyle w:val="BodyText"/>
        <w:tabs>
          <w:tab w:val="left" w:pos="3587"/>
        </w:tabs>
        <w:ind w:left="2319" w:right="800"/>
      </w:pPr>
      <w:r>
        <w:rPr>
          <w:b/>
        </w:rPr>
        <w:t xml:space="preserve">Description: </w:t>
      </w:r>
      <w:r w:rsidR="00842E12">
        <w:t>This category includes space typically equipped with upholstered furniture, draperies, and/or carpeting, and may include vending</w:t>
      </w:r>
      <w:r w:rsidR="00842E12">
        <w:rPr>
          <w:spacing w:val="-12"/>
        </w:rPr>
        <w:t xml:space="preserve"> </w:t>
      </w:r>
      <w:r w:rsidR="00842E12">
        <w:t>machines.</w:t>
      </w:r>
    </w:p>
    <w:p w14:paraId="3666B982" w14:textId="77777777" w:rsidR="00842E12" w:rsidRDefault="00842E12" w:rsidP="00842E12">
      <w:pPr>
        <w:pStyle w:val="BodyText"/>
        <w:spacing w:before="10"/>
        <w:rPr>
          <w:sz w:val="19"/>
        </w:rPr>
      </w:pPr>
    </w:p>
    <w:p w14:paraId="3666B983" w14:textId="77777777" w:rsidR="00842E12" w:rsidRPr="00BB2FB1" w:rsidRDefault="009F7256" w:rsidP="00842E12">
      <w:pPr>
        <w:tabs>
          <w:tab w:val="left" w:pos="3587"/>
        </w:tabs>
        <w:ind w:left="2319"/>
        <w:rPr>
          <w:rFonts w:ascii="Times New Roman" w:hAnsi="Times New Roman"/>
          <w:szCs w:val="20"/>
        </w:rPr>
      </w:pPr>
      <w:r w:rsidRPr="00BB2FB1">
        <w:rPr>
          <w:rFonts w:ascii="Times New Roman" w:hAnsi="Times New Roman"/>
          <w:b/>
          <w:szCs w:val="20"/>
        </w:rPr>
        <w:t>Limitations</w:t>
      </w:r>
      <w:r w:rsidRPr="00BB2FB1">
        <w:rPr>
          <w:rFonts w:ascii="Times New Roman" w:hAnsi="Times New Roman"/>
          <w:szCs w:val="20"/>
        </w:rPr>
        <w:t xml:space="preserve">: </w:t>
      </w:r>
      <w:r w:rsidR="00842E12" w:rsidRPr="00BB2FB1">
        <w:rPr>
          <w:rFonts w:ascii="Times New Roman" w:hAnsi="Times New Roman"/>
          <w:szCs w:val="20"/>
        </w:rPr>
        <w:t>This category does NOT include conference rooms.</w:t>
      </w:r>
    </w:p>
    <w:p w14:paraId="3666B984" w14:textId="77777777" w:rsidR="00842E12" w:rsidRDefault="00842E12" w:rsidP="00842E12">
      <w:pPr>
        <w:pStyle w:val="BodyText"/>
        <w:spacing w:before="2"/>
      </w:pPr>
    </w:p>
    <w:p w14:paraId="3666B985" w14:textId="77777777" w:rsidR="00842E12" w:rsidRDefault="00842E12" w:rsidP="00842E12">
      <w:pPr>
        <w:pStyle w:val="Heading1"/>
      </w:pPr>
      <w:r>
        <w:t>Validation Error Messages:</w:t>
      </w:r>
    </w:p>
    <w:p w14:paraId="3666B986" w14:textId="77777777" w:rsidR="00842E12" w:rsidRDefault="00842E12" w:rsidP="00842E12">
      <w:pPr>
        <w:pStyle w:val="BodyText"/>
        <w:tabs>
          <w:tab w:val="left" w:pos="3399"/>
        </w:tabs>
        <w:ind w:left="2319" w:right="4178"/>
      </w:pPr>
      <w:r>
        <w:t>ASF:</w:t>
      </w:r>
      <w:r>
        <w:tab/>
        <w:t>ASF must not equal zero. HEGIS:</w:t>
      </w:r>
    </w:p>
    <w:p w14:paraId="3666B987"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988" w14:textId="77777777" w:rsidR="00842E12" w:rsidRDefault="00842E12" w:rsidP="00842E12">
      <w:pPr>
        <w:pStyle w:val="BodyText"/>
        <w:spacing w:line="230" w:lineRule="exact"/>
        <w:ind w:left="2319"/>
      </w:pPr>
      <w:proofErr w:type="spellStart"/>
      <w:r>
        <w:t>num_sta</w:t>
      </w:r>
      <w:proofErr w:type="spellEnd"/>
      <w:r>
        <w:t>:</w:t>
      </w:r>
    </w:p>
    <w:p w14:paraId="3666B989" w14:textId="77777777" w:rsidR="00842E12" w:rsidRDefault="00842E12" w:rsidP="00842E12">
      <w:pPr>
        <w:spacing w:line="230" w:lineRule="exact"/>
        <w:sectPr w:rsidR="00842E12">
          <w:pgSz w:w="12240" w:h="15840"/>
          <w:pgMar w:top="1960" w:right="1340" w:bottom="280" w:left="1280" w:header="725" w:footer="0" w:gutter="0"/>
          <w:cols w:space="720"/>
        </w:sectPr>
      </w:pPr>
    </w:p>
    <w:p w14:paraId="3666B98A" w14:textId="77777777" w:rsidR="00842E12" w:rsidRDefault="00842E12" w:rsidP="00842E12">
      <w:pPr>
        <w:pStyle w:val="BodyText"/>
        <w:spacing w:before="2"/>
        <w:rPr>
          <w:sz w:val="12"/>
        </w:rPr>
      </w:pPr>
    </w:p>
    <w:p w14:paraId="3666B98B" w14:textId="77777777" w:rsidR="00842E12" w:rsidRDefault="00842E12" w:rsidP="00842E12">
      <w:pPr>
        <w:pStyle w:val="BodyText"/>
        <w:tabs>
          <w:tab w:val="left" w:pos="2320"/>
        </w:tabs>
        <w:spacing w:before="92"/>
        <w:ind w:left="160"/>
      </w:pPr>
      <w:r>
        <w:rPr>
          <w:b/>
        </w:rPr>
        <w:t>0053</w:t>
      </w:r>
      <w:r>
        <w:rPr>
          <w:b/>
        </w:rPr>
        <w:tab/>
        <w:t xml:space="preserve">Definition: </w:t>
      </w:r>
      <w:r>
        <w:t>A space (non-instructional) used by students, staff and/or the public</w:t>
      </w:r>
      <w:r>
        <w:rPr>
          <w:spacing w:val="-24"/>
        </w:rPr>
        <w:t xml:space="preserve"> </w:t>
      </w:r>
      <w:r>
        <w:t>for</w:t>
      </w:r>
    </w:p>
    <w:p w14:paraId="3666B98C" w14:textId="77777777" w:rsidR="00842E12" w:rsidRDefault="00842E12" w:rsidP="00842E12">
      <w:pPr>
        <w:pStyle w:val="BodyText"/>
        <w:tabs>
          <w:tab w:val="left" w:pos="2319"/>
        </w:tabs>
        <w:ind w:left="160"/>
      </w:pPr>
      <w:r>
        <w:rPr>
          <w:b/>
        </w:rPr>
        <w:t>Recreation</w:t>
      </w:r>
      <w:r>
        <w:rPr>
          <w:b/>
        </w:rPr>
        <w:tab/>
      </w:r>
      <w:r>
        <w:t>recreational purposes, extra-curricular events and</w:t>
      </w:r>
      <w:r>
        <w:rPr>
          <w:spacing w:val="-3"/>
        </w:rPr>
        <w:t xml:space="preserve"> </w:t>
      </w:r>
      <w:r>
        <w:t>activities.</w:t>
      </w:r>
    </w:p>
    <w:p w14:paraId="3666B98D" w14:textId="77777777" w:rsidR="00842E12" w:rsidRDefault="00842E12" w:rsidP="00842E12">
      <w:pPr>
        <w:pStyle w:val="BodyText"/>
      </w:pPr>
    </w:p>
    <w:p w14:paraId="3666B98E" w14:textId="77777777" w:rsidR="00842E12" w:rsidRDefault="00842E12" w:rsidP="00842E12">
      <w:pPr>
        <w:pStyle w:val="BodyText"/>
        <w:ind w:left="2320" w:right="363" w:hanging="1"/>
        <w:jc w:val="both"/>
      </w:pPr>
      <w:r>
        <w:rPr>
          <w:b/>
        </w:rPr>
        <w:t xml:space="preserve">Description: </w:t>
      </w:r>
      <w:r>
        <w:t>This category includes such spaces as bowling alleys, pool and billiard rooms, ping-pong rooms, ballrooms, chess rooms, card-playing rooms, music listening rooms, and hobby rooms.</w:t>
      </w:r>
    </w:p>
    <w:p w14:paraId="3666B98F" w14:textId="77777777" w:rsidR="00842E12" w:rsidRDefault="00842E12" w:rsidP="00842E12">
      <w:pPr>
        <w:pStyle w:val="BodyText"/>
      </w:pPr>
    </w:p>
    <w:p w14:paraId="3666B990" w14:textId="77777777" w:rsidR="00842E12" w:rsidRDefault="009F7256" w:rsidP="00842E12">
      <w:pPr>
        <w:pStyle w:val="BodyText"/>
        <w:tabs>
          <w:tab w:val="left" w:pos="3587"/>
        </w:tabs>
        <w:ind w:left="2320" w:right="527"/>
      </w:pPr>
      <w:r>
        <w:rPr>
          <w:b/>
        </w:rPr>
        <w:t xml:space="preserve">Limitations: </w:t>
      </w:r>
      <w:r w:rsidR="00842E12">
        <w:t>This category does NOT include spaces used for regularly scheduled credit</w:t>
      </w:r>
      <w:r w:rsidR="00842E12">
        <w:rPr>
          <w:spacing w:val="-1"/>
        </w:rPr>
        <w:t xml:space="preserve"> </w:t>
      </w:r>
      <w:r w:rsidR="00842E12">
        <w:t>classes.</w:t>
      </w:r>
    </w:p>
    <w:p w14:paraId="3666B991" w14:textId="77777777" w:rsidR="00842E12" w:rsidRDefault="00842E12" w:rsidP="00842E12">
      <w:pPr>
        <w:pStyle w:val="BodyText"/>
        <w:spacing w:before="1"/>
      </w:pPr>
    </w:p>
    <w:p w14:paraId="3666B992" w14:textId="77777777" w:rsidR="00842E12" w:rsidRDefault="00842E12" w:rsidP="00842E12">
      <w:pPr>
        <w:pStyle w:val="Heading1"/>
        <w:spacing w:before="1"/>
        <w:ind w:left="2320"/>
      </w:pPr>
      <w:r>
        <w:t>Validation Error Messages:</w:t>
      </w:r>
    </w:p>
    <w:p w14:paraId="3666B993" w14:textId="77777777" w:rsidR="00842E12" w:rsidRDefault="00842E12" w:rsidP="00842E12">
      <w:pPr>
        <w:pStyle w:val="BodyText"/>
        <w:spacing w:line="229" w:lineRule="exact"/>
        <w:ind w:left="2320"/>
      </w:pPr>
      <w:r>
        <w:t>ASF:</w:t>
      </w:r>
    </w:p>
    <w:p w14:paraId="3666B994" w14:textId="77777777" w:rsidR="00842E12" w:rsidRDefault="00842E12" w:rsidP="00842E12">
      <w:pPr>
        <w:pStyle w:val="BodyText"/>
        <w:tabs>
          <w:tab w:val="left" w:pos="3399"/>
        </w:tabs>
        <w:ind w:left="2320" w:right="3723"/>
      </w:pPr>
      <w:r>
        <w:t>HEGIS:</w:t>
      </w:r>
      <w:r>
        <w:tab/>
        <w:t xml:space="preserve">HEGIS must begin with 8 or 9. </w:t>
      </w:r>
      <w:proofErr w:type="spellStart"/>
      <w:r>
        <w:t>inst_level</w:t>
      </w:r>
      <w:proofErr w:type="spellEnd"/>
      <w:r>
        <w:t>:</w:t>
      </w:r>
      <w:r>
        <w:tab/>
        <w:t xml:space="preserve">Level must equal zero. </w:t>
      </w:r>
      <w:proofErr w:type="spellStart"/>
      <w:r>
        <w:t>st_code</w:t>
      </w:r>
      <w:proofErr w:type="spellEnd"/>
      <w:r>
        <w:t>:</w:t>
      </w:r>
    </w:p>
    <w:p w14:paraId="3666B995" w14:textId="77777777" w:rsidR="00842E12" w:rsidRDefault="00842E12" w:rsidP="00842E12">
      <w:pPr>
        <w:pStyle w:val="BodyText"/>
        <w:ind w:left="2320"/>
      </w:pPr>
      <w:proofErr w:type="spellStart"/>
      <w:r>
        <w:t>num_sta</w:t>
      </w:r>
      <w:proofErr w:type="spellEnd"/>
      <w:r>
        <w:t>:</w:t>
      </w:r>
    </w:p>
    <w:p w14:paraId="3666B996" w14:textId="77777777" w:rsidR="00842E12" w:rsidRDefault="00842E12" w:rsidP="00842E12">
      <w:pPr>
        <w:pStyle w:val="BodyText"/>
        <w:spacing w:before="11"/>
        <w:rPr>
          <w:sz w:val="19"/>
        </w:rPr>
      </w:pPr>
    </w:p>
    <w:p w14:paraId="3666B997" w14:textId="77777777" w:rsidR="00842E12" w:rsidRPr="00E94B0F" w:rsidRDefault="00842E12" w:rsidP="00842E12">
      <w:pPr>
        <w:tabs>
          <w:tab w:val="left" w:pos="2320"/>
        </w:tabs>
        <w:ind w:left="160"/>
        <w:rPr>
          <w:rFonts w:ascii="Times New Roman" w:hAnsi="Times New Roman"/>
          <w:szCs w:val="20"/>
        </w:rPr>
      </w:pPr>
      <w:r w:rsidRPr="00E94B0F">
        <w:rPr>
          <w:rFonts w:ascii="Times New Roman" w:hAnsi="Times New Roman"/>
          <w:b/>
          <w:szCs w:val="20"/>
        </w:rPr>
        <w:t>0055</w:t>
      </w:r>
      <w:r w:rsidRPr="00E94B0F">
        <w:rPr>
          <w:rFonts w:ascii="Times New Roman" w:hAnsi="Times New Roman"/>
          <w:b/>
          <w:szCs w:val="20"/>
        </w:rPr>
        <w:tab/>
        <w:t>Definition</w:t>
      </w:r>
      <w:r w:rsidRPr="00E94B0F">
        <w:rPr>
          <w:rFonts w:ascii="Times New Roman" w:hAnsi="Times New Roman"/>
          <w:szCs w:val="20"/>
        </w:rPr>
        <w:t>: A room used for the storage of clerical and other instruction- support</w:t>
      </w:r>
    </w:p>
    <w:p w14:paraId="3666B998" w14:textId="77777777" w:rsidR="00842E12" w:rsidRPr="00E94B0F" w:rsidRDefault="00842E12" w:rsidP="00842E12">
      <w:pPr>
        <w:tabs>
          <w:tab w:val="left" w:pos="2319"/>
        </w:tabs>
        <w:spacing w:before="1"/>
        <w:ind w:left="160"/>
        <w:rPr>
          <w:rFonts w:ascii="Times New Roman" w:hAnsi="Times New Roman"/>
          <w:szCs w:val="20"/>
        </w:rPr>
      </w:pPr>
      <w:r w:rsidRPr="00E94B0F">
        <w:rPr>
          <w:rFonts w:ascii="Times New Roman" w:hAnsi="Times New Roman"/>
          <w:b/>
          <w:szCs w:val="20"/>
        </w:rPr>
        <w:t>Administrative</w:t>
      </w:r>
      <w:r w:rsidRPr="00E94B0F">
        <w:rPr>
          <w:rFonts w:ascii="Times New Roman" w:hAnsi="Times New Roman"/>
          <w:szCs w:val="20"/>
        </w:rPr>
        <w:tab/>
        <w:t>materials.</w:t>
      </w:r>
    </w:p>
    <w:p w14:paraId="3666B999" w14:textId="77777777" w:rsidR="00842E12" w:rsidRDefault="00842E12" w:rsidP="00842E12">
      <w:pPr>
        <w:pStyle w:val="Heading1"/>
        <w:spacing w:before="1" w:line="240" w:lineRule="auto"/>
        <w:ind w:left="160"/>
      </w:pPr>
      <w:r>
        <w:t>Stockroom</w:t>
      </w:r>
    </w:p>
    <w:p w14:paraId="3666B99A" w14:textId="77777777" w:rsidR="00842E12" w:rsidRDefault="009F7256" w:rsidP="00842E12">
      <w:pPr>
        <w:pStyle w:val="BodyText"/>
        <w:tabs>
          <w:tab w:val="left" w:pos="3587"/>
        </w:tabs>
        <w:ind w:left="2320" w:right="158"/>
      </w:pPr>
      <w:r>
        <w:rPr>
          <w:b/>
        </w:rPr>
        <w:t xml:space="preserve">Description: </w:t>
      </w:r>
      <w:r w:rsidR="00842E12">
        <w:t>This category includes spaces used for the frequent issuance of materials, supplies and equipment NOT directly involved w/classroom</w:t>
      </w:r>
      <w:r w:rsidR="00842E12">
        <w:rPr>
          <w:spacing w:val="-11"/>
        </w:rPr>
        <w:t xml:space="preserve"> </w:t>
      </w:r>
      <w:r w:rsidR="00842E12">
        <w:t>instruction.</w:t>
      </w:r>
    </w:p>
    <w:p w14:paraId="3666B99B" w14:textId="77777777" w:rsidR="00842E12" w:rsidRDefault="00842E12" w:rsidP="00842E12">
      <w:pPr>
        <w:pStyle w:val="BodyText"/>
        <w:spacing w:before="10"/>
        <w:rPr>
          <w:sz w:val="19"/>
        </w:rPr>
      </w:pPr>
    </w:p>
    <w:p w14:paraId="3666B99C" w14:textId="77777777" w:rsidR="00842E12" w:rsidRDefault="009F7256" w:rsidP="00842E12">
      <w:pPr>
        <w:pStyle w:val="BodyText"/>
        <w:tabs>
          <w:tab w:val="left" w:pos="3587"/>
        </w:tabs>
        <w:ind w:left="2320" w:right="554"/>
      </w:pPr>
      <w:r>
        <w:rPr>
          <w:b/>
        </w:rPr>
        <w:t xml:space="preserve">Limitation: </w:t>
      </w:r>
      <w:r w:rsidR="00842E12">
        <w:t>This category does NOT include a stockroom servicing instructional spaces (e.g., laboratories, lectures,</w:t>
      </w:r>
      <w:r w:rsidR="00842E12">
        <w:rPr>
          <w:spacing w:val="-3"/>
        </w:rPr>
        <w:t xml:space="preserve"> </w:t>
      </w:r>
      <w:r w:rsidR="00842E12">
        <w:t>etc.).</w:t>
      </w:r>
    </w:p>
    <w:p w14:paraId="3666B99D" w14:textId="77777777" w:rsidR="00842E12" w:rsidRDefault="00842E12" w:rsidP="00842E12">
      <w:pPr>
        <w:pStyle w:val="BodyText"/>
        <w:spacing w:before="2"/>
      </w:pPr>
    </w:p>
    <w:p w14:paraId="3666B99E" w14:textId="77777777" w:rsidR="00842E12" w:rsidRDefault="00842E12" w:rsidP="00842E12">
      <w:pPr>
        <w:pStyle w:val="Heading1"/>
        <w:ind w:left="2320"/>
      </w:pPr>
      <w:r>
        <w:t>Validation Error Messages:</w:t>
      </w:r>
    </w:p>
    <w:p w14:paraId="3666B99F" w14:textId="77777777" w:rsidR="00842E12" w:rsidRDefault="00842E12" w:rsidP="00842E12">
      <w:pPr>
        <w:pStyle w:val="BodyText"/>
        <w:tabs>
          <w:tab w:val="left" w:pos="3399"/>
        </w:tabs>
        <w:ind w:left="2320" w:right="3723"/>
      </w:pPr>
      <w:r>
        <w:t>ASF:</w:t>
      </w:r>
      <w:r>
        <w:tab/>
        <w:t>ASF must not equal zero. HEGIS:</w:t>
      </w:r>
      <w:r>
        <w:tab/>
        <w:t xml:space="preserve">HEGIS must begin with 8 or 9. </w:t>
      </w:r>
      <w:proofErr w:type="spellStart"/>
      <w:r>
        <w:t>inst_level</w:t>
      </w:r>
      <w:proofErr w:type="spellEnd"/>
      <w:r>
        <w:t>:</w:t>
      </w:r>
      <w:r>
        <w:tab/>
        <w:t xml:space="preserve">Level must equal zero. </w:t>
      </w:r>
      <w:proofErr w:type="spellStart"/>
      <w:r>
        <w:t>st_code</w:t>
      </w:r>
      <w:proofErr w:type="spellEnd"/>
      <w:r>
        <w:t>:</w:t>
      </w:r>
    </w:p>
    <w:p w14:paraId="3666B9A0" w14:textId="77777777" w:rsidR="00842E12" w:rsidRDefault="00842E12" w:rsidP="00842E12">
      <w:pPr>
        <w:pStyle w:val="BodyText"/>
        <w:spacing w:line="229" w:lineRule="exact"/>
        <w:ind w:left="2320"/>
      </w:pPr>
      <w:proofErr w:type="spellStart"/>
      <w:r>
        <w:t>num_sta</w:t>
      </w:r>
      <w:proofErr w:type="spellEnd"/>
      <w:r>
        <w:t>:</w:t>
      </w:r>
    </w:p>
    <w:p w14:paraId="3666B9A1" w14:textId="77777777" w:rsidR="00842E12" w:rsidRDefault="00842E12" w:rsidP="00842E12">
      <w:pPr>
        <w:pStyle w:val="BodyText"/>
        <w:rPr>
          <w:sz w:val="22"/>
        </w:rPr>
      </w:pPr>
    </w:p>
    <w:p w14:paraId="3666B9A2" w14:textId="77777777" w:rsidR="00842E12" w:rsidRDefault="00842E12" w:rsidP="00842E12">
      <w:pPr>
        <w:pStyle w:val="BodyText"/>
        <w:spacing w:before="11"/>
        <w:rPr>
          <w:sz w:val="17"/>
        </w:rPr>
      </w:pPr>
    </w:p>
    <w:p w14:paraId="3666B9A3" w14:textId="77777777" w:rsidR="00842E12" w:rsidRDefault="00842E12" w:rsidP="00842E12">
      <w:pPr>
        <w:pStyle w:val="BodyText"/>
        <w:tabs>
          <w:tab w:val="left" w:pos="2320"/>
        </w:tabs>
        <w:ind w:left="160"/>
      </w:pPr>
      <w:r>
        <w:rPr>
          <w:b/>
        </w:rPr>
        <w:t>0056</w:t>
      </w:r>
      <w:r>
        <w:rPr>
          <w:b/>
        </w:rPr>
        <w:tab/>
        <w:t xml:space="preserve">Definition: </w:t>
      </w:r>
      <w:r>
        <w:t>Space used for storage of materials typically used in the course of</w:t>
      </w:r>
      <w:r>
        <w:rPr>
          <w:spacing w:val="-2"/>
        </w:rPr>
        <w:t xml:space="preserve"> </w:t>
      </w:r>
      <w:r>
        <w:t>an</w:t>
      </w:r>
    </w:p>
    <w:p w14:paraId="3666B9A4" w14:textId="77777777" w:rsidR="00842E12" w:rsidRDefault="00842E12" w:rsidP="00842E12">
      <w:pPr>
        <w:pStyle w:val="BodyText"/>
        <w:tabs>
          <w:tab w:val="left" w:pos="2319"/>
        </w:tabs>
        <w:ind w:left="160"/>
      </w:pPr>
      <w:r>
        <w:rPr>
          <w:b/>
        </w:rPr>
        <w:t>General</w:t>
      </w:r>
      <w:r>
        <w:rPr>
          <w:b/>
          <w:spacing w:val="-1"/>
        </w:rPr>
        <w:t xml:space="preserve"> </w:t>
      </w:r>
      <w:r>
        <w:rPr>
          <w:b/>
        </w:rPr>
        <w:t>Storage</w:t>
      </w:r>
      <w:r>
        <w:rPr>
          <w:b/>
        </w:rPr>
        <w:tab/>
      </w:r>
      <w:r>
        <w:t>academic year, when not directly related to classroom</w:t>
      </w:r>
      <w:r>
        <w:rPr>
          <w:spacing w:val="-13"/>
        </w:rPr>
        <w:t xml:space="preserve"> </w:t>
      </w:r>
      <w:r>
        <w:t>instruction.</w:t>
      </w:r>
    </w:p>
    <w:p w14:paraId="3666B9A5" w14:textId="77777777" w:rsidR="00842E12" w:rsidRDefault="00842E12" w:rsidP="00842E12">
      <w:pPr>
        <w:pStyle w:val="BodyText"/>
      </w:pPr>
    </w:p>
    <w:p w14:paraId="3666B9A6" w14:textId="77777777" w:rsidR="00842E12" w:rsidRDefault="009F7256" w:rsidP="00842E12">
      <w:pPr>
        <w:pStyle w:val="BodyText"/>
        <w:tabs>
          <w:tab w:val="left" w:pos="3587"/>
        </w:tabs>
        <w:ind w:left="2320" w:right="143"/>
      </w:pPr>
      <w:r>
        <w:rPr>
          <w:b/>
        </w:rPr>
        <w:t xml:space="preserve">Description: </w:t>
      </w:r>
      <w:r w:rsidR="00842E12">
        <w:t>This category includes such spaces as the centralized storage facilities for the purchasing</w:t>
      </w:r>
      <w:r w:rsidR="00842E12">
        <w:rPr>
          <w:spacing w:val="-2"/>
        </w:rPr>
        <w:t xml:space="preserve"> </w:t>
      </w:r>
      <w:r w:rsidR="00842E12">
        <w:t>department.</w:t>
      </w:r>
    </w:p>
    <w:p w14:paraId="3666B9A7" w14:textId="77777777" w:rsidR="00842E12" w:rsidRDefault="00842E12" w:rsidP="00842E12">
      <w:pPr>
        <w:pStyle w:val="BodyText"/>
      </w:pPr>
    </w:p>
    <w:p w14:paraId="3666B9A8" w14:textId="77777777" w:rsidR="00842E12" w:rsidRPr="009F7256" w:rsidRDefault="009F7256" w:rsidP="009F7256">
      <w:pPr>
        <w:pStyle w:val="BodyText"/>
        <w:tabs>
          <w:tab w:val="left" w:pos="3587"/>
        </w:tabs>
        <w:ind w:left="2320" w:right="483"/>
        <w:rPr>
          <w:b/>
        </w:rPr>
      </w:pPr>
      <w:r>
        <w:rPr>
          <w:b/>
        </w:rPr>
        <w:t xml:space="preserve">Limitations: </w:t>
      </w:r>
      <w:r w:rsidR="00842E12">
        <w:t>This category does NOT include refrigerated food storage, controlled environment storage, or other housing for materials directly related to instructional programs; it also does NOT include warehouses or administrative</w:t>
      </w:r>
      <w:r w:rsidR="00842E12">
        <w:rPr>
          <w:spacing w:val="-24"/>
        </w:rPr>
        <w:t xml:space="preserve"> </w:t>
      </w:r>
      <w:r w:rsidR="00842E12">
        <w:t>stockrooms.</w:t>
      </w:r>
    </w:p>
    <w:p w14:paraId="3666B9A9" w14:textId="77777777" w:rsidR="00842E12" w:rsidRDefault="00842E12" w:rsidP="00842E12">
      <w:pPr>
        <w:pStyle w:val="BodyText"/>
        <w:spacing w:before="3"/>
      </w:pPr>
    </w:p>
    <w:p w14:paraId="3666B9AA" w14:textId="77777777" w:rsidR="00842E12" w:rsidRDefault="00842E12" w:rsidP="00842E12">
      <w:pPr>
        <w:pStyle w:val="Heading1"/>
        <w:spacing w:line="228" w:lineRule="exact"/>
        <w:ind w:left="2320"/>
      </w:pPr>
      <w:r>
        <w:t>Validation Error Messages:</w:t>
      </w:r>
    </w:p>
    <w:p w14:paraId="3666B9AB" w14:textId="77777777" w:rsidR="00842E12" w:rsidRDefault="00842E12" w:rsidP="00842E12">
      <w:pPr>
        <w:pStyle w:val="BodyText"/>
        <w:tabs>
          <w:tab w:val="left" w:pos="3399"/>
        </w:tabs>
        <w:ind w:left="2320" w:right="4178"/>
      </w:pPr>
      <w:r>
        <w:t>ASF:</w:t>
      </w:r>
      <w:r>
        <w:tab/>
        <w:t>ASF must not equal zero. HEGIS:</w:t>
      </w:r>
    </w:p>
    <w:p w14:paraId="3666B9AC" w14:textId="77777777" w:rsidR="00842E12" w:rsidRDefault="00842E12" w:rsidP="00842E12">
      <w:pPr>
        <w:pStyle w:val="BodyText"/>
        <w:tabs>
          <w:tab w:val="left" w:pos="3399"/>
        </w:tabs>
        <w:ind w:left="2320" w:right="4395"/>
      </w:pPr>
      <w:proofErr w:type="spellStart"/>
      <w:r>
        <w:t>inst_level</w:t>
      </w:r>
      <w:proofErr w:type="spellEnd"/>
      <w:r>
        <w:t>:</w:t>
      </w:r>
      <w:r>
        <w:tab/>
        <w:t xml:space="preserve">Level must equal zero. </w:t>
      </w:r>
      <w:proofErr w:type="spellStart"/>
      <w:r>
        <w:t>st_code</w:t>
      </w:r>
      <w:proofErr w:type="spellEnd"/>
      <w:r>
        <w:t>:</w:t>
      </w:r>
    </w:p>
    <w:p w14:paraId="3666B9AD" w14:textId="77777777" w:rsidR="00842E12" w:rsidRDefault="00842E12" w:rsidP="00842E12">
      <w:pPr>
        <w:pStyle w:val="BodyText"/>
        <w:spacing w:line="230" w:lineRule="exact"/>
        <w:ind w:left="2320"/>
      </w:pPr>
      <w:proofErr w:type="spellStart"/>
      <w:r>
        <w:t>num_sta</w:t>
      </w:r>
      <w:proofErr w:type="spellEnd"/>
      <w:r>
        <w:t>:</w:t>
      </w:r>
    </w:p>
    <w:p w14:paraId="3666B9AE" w14:textId="77777777" w:rsidR="00842E12" w:rsidRDefault="00842E12" w:rsidP="00842E12">
      <w:pPr>
        <w:spacing w:line="230" w:lineRule="exact"/>
        <w:sectPr w:rsidR="00842E12">
          <w:pgSz w:w="12240" w:h="15840"/>
          <w:pgMar w:top="1960" w:right="1340" w:bottom="280" w:left="1280" w:header="725" w:footer="0" w:gutter="0"/>
          <w:cols w:space="720"/>
        </w:sectPr>
      </w:pPr>
    </w:p>
    <w:p w14:paraId="3666B9AF" w14:textId="77777777" w:rsidR="00842E12" w:rsidRDefault="00842E12" w:rsidP="00842E12">
      <w:pPr>
        <w:pStyle w:val="BodyText"/>
        <w:spacing w:before="2"/>
        <w:rPr>
          <w:sz w:val="12"/>
        </w:rPr>
      </w:pPr>
    </w:p>
    <w:p w14:paraId="3666B9B0" w14:textId="77777777" w:rsidR="00842E12" w:rsidRDefault="00842E12" w:rsidP="00842E12">
      <w:pPr>
        <w:pStyle w:val="BodyText"/>
        <w:tabs>
          <w:tab w:val="left" w:pos="2320"/>
        </w:tabs>
        <w:spacing w:before="92"/>
        <w:ind w:left="160"/>
      </w:pPr>
      <w:r>
        <w:rPr>
          <w:b/>
        </w:rPr>
        <w:t>0057</w:t>
      </w:r>
      <w:r>
        <w:rPr>
          <w:b/>
        </w:rPr>
        <w:tab/>
        <w:t xml:space="preserve">Definition: </w:t>
      </w:r>
      <w:r>
        <w:t>Major centralized facility used primarily for long-term storage,</w:t>
      </w:r>
      <w:r>
        <w:rPr>
          <w:spacing w:val="-21"/>
        </w:rPr>
        <w:t xml:space="preserve"> </w:t>
      </w:r>
      <w:r>
        <w:t>including</w:t>
      </w:r>
    </w:p>
    <w:p w14:paraId="3666B9B1" w14:textId="77777777" w:rsidR="00842E12" w:rsidRDefault="00842E12" w:rsidP="00842E12">
      <w:pPr>
        <w:pStyle w:val="BodyText"/>
        <w:tabs>
          <w:tab w:val="left" w:pos="2319"/>
        </w:tabs>
        <w:ind w:left="160"/>
      </w:pPr>
      <w:r>
        <w:rPr>
          <w:b/>
        </w:rPr>
        <w:t>Warehouse</w:t>
      </w:r>
      <w:r>
        <w:rPr>
          <w:b/>
        </w:rPr>
        <w:tab/>
      </w:r>
      <w:r>
        <w:t>the materials receiving space (e.g., loading</w:t>
      </w:r>
      <w:r>
        <w:rPr>
          <w:spacing w:val="-5"/>
        </w:rPr>
        <w:t xml:space="preserve"> </w:t>
      </w:r>
      <w:r>
        <w:t>docks).</w:t>
      </w:r>
    </w:p>
    <w:p w14:paraId="3666B9B2" w14:textId="77777777" w:rsidR="00842E12" w:rsidRDefault="00842E12" w:rsidP="00842E12">
      <w:pPr>
        <w:pStyle w:val="BodyText"/>
      </w:pPr>
    </w:p>
    <w:p w14:paraId="3666B9B3" w14:textId="77777777" w:rsidR="00842E12" w:rsidRDefault="009F7256" w:rsidP="00842E12">
      <w:pPr>
        <w:pStyle w:val="BodyText"/>
        <w:tabs>
          <w:tab w:val="left" w:pos="3587"/>
        </w:tabs>
        <w:ind w:left="2319" w:right="123"/>
      </w:pPr>
      <w:r>
        <w:rPr>
          <w:b/>
        </w:rPr>
        <w:t xml:space="preserve">Description: </w:t>
      </w:r>
      <w:r w:rsidR="00842E12">
        <w:t>This category includes spaces associated with shipping and receiving functions or a space where materials are deposited for a short time pending distribution to storage or stockrooms</w:t>
      </w:r>
      <w:r w:rsidR="00842E12">
        <w:rPr>
          <w:spacing w:val="-3"/>
        </w:rPr>
        <w:t xml:space="preserve"> </w:t>
      </w:r>
      <w:r w:rsidR="00842E12">
        <w:t>elsewhere.</w:t>
      </w:r>
    </w:p>
    <w:p w14:paraId="3666B9B4" w14:textId="77777777" w:rsidR="00842E12" w:rsidRDefault="00842E12" w:rsidP="00842E12">
      <w:pPr>
        <w:pStyle w:val="BodyText"/>
      </w:pPr>
    </w:p>
    <w:p w14:paraId="3666B9B5" w14:textId="77777777" w:rsidR="00842E12" w:rsidRDefault="009F7256" w:rsidP="00842E12">
      <w:pPr>
        <w:pStyle w:val="BodyText"/>
        <w:tabs>
          <w:tab w:val="left" w:pos="3587"/>
        </w:tabs>
        <w:ind w:left="2319" w:right="732"/>
      </w:pPr>
      <w:r>
        <w:rPr>
          <w:b/>
        </w:rPr>
        <w:t xml:space="preserve">Limitations: </w:t>
      </w:r>
      <w:r w:rsidR="00842E12">
        <w:t>This category does NOT include such spaces as general storage or administrative</w:t>
      </w:r>
      <w:r w:rsidR="00842E12">
        <w:rPr>
          <w:spacing w:val="-1"/>
        </w:rPr>
        <w:t xml:space="preserve"> </w:t>
      </w:r>
      <w:r w:rsidR="00842E12">
        <w:t>stockroom.</w:t>
      </w:r>
    </w:p>
    <w:p w14:paraId="3666B9B6" w14:textId="77777777" w:rsidR="00842E12" w:rsidRDefault="00842E12" w:rsidP="00842E12">
      <w:pPr>
        <w:pStyle w:val="BodyText"/>
        <w:spacing w:before="1"/>
      </w:pPr>
    </w:p>
    <w:p w14:paraId="3666B9B7" w14:textId="77777777" w:rsidR="00842E12" w:rsidRDefault="00842E12" w:rsidP="00842E12">
      <w:pPr>
        <w:pStyle w:val="Heading1"/>
        <w:spacing w:before="1"/>
      </w:pPr>
      <w:r>
        <w:t>Validation Error Messages:</w:t>
      </w:r>
    </w:p>
    <w:p w14:paraId="3666B9B8" w14:textId="77777777" w:rsidR="00842E12" w:rsidRDefault="00842E12" w:rsidP="00842E12">
      <w:pPr>
        <w:pStyle w:val="BodyText"/>
        <w:tabs>
          <w:tab w:val="left" w:pos="3399"/>
        </w:tabs>
        <w:ind w:left="2319" w:right="4178"/>
      </w:pPr>
      <w:r>
        <w:t>ASF:</w:t>
      </w:r>
      <w:r>
        <w:tab/>
        <w:t>ASF must not equal zero. HEGIS:</w:t>
      </w:r>
    </w:p>
    <w:p w14:paraId="3666B9B9"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9BA" w14:textId="77777777" w:rsidR="00842E12" w:rsidRDefault="00842E12" w:rsidP="00842E12">
      <w:pPr>
        <w:pStyle w:val="BodyText"/>
        <w:ind w:left="2319"/>
      </w:pPr>
      <w:proofErr w:type="spellStart"/>
      <w:r>
        <w:t>num_sta</w:t>
      </w:r>
      <w:proofErr w:type="spellEnd"/>
      <w:r>
        <w:t>:</w:t>
      </w:r>
    </w:p>
    <w:p w14:paraId="3666B9BB" w14:textId="77777777" w:rsidR="00842E12" w:rsidRDefault="00842E12" w:rsidP="00842E12">
      <w:pPr>
        <w:pStyle w:val="BodyText"/>
        <w:spacing w:before="10"/>
        <w:rPr>
          <w:sz w:val="19"/>
        </w:rPr>
      </w:pPr>
    </w:p>
    <w:p w14:paraId="3666B9BC" w14:textId="77777777" w:rsidR="00842E12" w:rsidRDefault="00842E12" w:rsidP="00842E12">
      <w:pPr>
        <w:pStyle w:val="BodyText"/>
        <w:tabs>
          <w:tab w:val="left" w:pos="2320"/>
        </w:tabs>
        <w:ind w:left="160"/>
      </w:pPr>
      <w:r>
        <w:rPr>
          <w:b/>
        </w:rPr>
        <w:t>0060</w:t>
      </w:r>
      <w:r>
        <w:rPr>
          <w:b/>
        </w:rPr>
        <w:tab/>
        <w:t xml:space="preserve">Definition: </w:t>
      </w:r>
      <w:r>
        <w:t>A large room within a library facility predominantly devoted to</w:t>
      </w:r>
      <w:r>
        <w:rPr>
          <w:spacing w:val="-11"/>
        </w:rPr>
        <w:t xml:space="preserve"> </w:t>
      </w:r>
      <w:r>
        <w:t>study</w:t>
      </w:r>
    </w:p>
    <w:p w14:paraId="3666B9BD" w14:textId="77777777" w:rsidR="00842E12" w:rsidRPr="00D862B6" w:rsidRDefault="00842E12" w:rsidP="00842E12">
      <w:pPr>
        <w:tabs>
          <w:tab w:val="left" w:pos="2319"/>
        </w:tabs>
        <w:spacing w:before="1"/>
        <w:ind w:left="160"/>
        <w:rPr>
          <w:rFonts w:ascii="Times New Roman" w:hAnsi="Times New Roman"/>
          <w:szCs w:val="20"/>
        </w:rPr>
      </w:pPr>
      <w:r w:rsidRPr="00D862B6">
        <w:rPr>
          <w:rFonts w:ascii="Times New Roman" w:hAnsi="Times New Roman"/>
          <w:b/>
          <w:szCs w:val="20"/>
        </w:rPr>
        <w:t>Library Study Hall</w:t>
      </w:r>
      <w:r w:rsidRPr="00D862B6">
        <w:rPr>
          <w:rFonts w:ascii="Times New Roman" w:hAnsi="Times New Roman"/>
          <w:szCs w:val="20"/>
        </w:rPr>
        <w:tab/>
        <w:t>rather than stack areas.</w:t>
      </w:r>
    </w:p>
    <w:p w14:paraId="3666B9BE" w14:textId="77777777" w:rsidR="00842E12" w:rsidRDefault="00842E12" w:rsidP="00842E12">
      <w:pPr>
        <w:pStyle w:val="BodyText"/>
        <w:spacing w:before="11"/>
        <w:rPr>
          <w:sz w:val="19"/>
        </w:rPr>
      </w:pPr>
    </w:p>
    <w:p w14:paraId="3666B9BF" w14:textId="77777777" w:rsidR="00842E12" w:rsidRDefault="009F7256" w:rsidP="00842E12">
      <w:pPr>
        <w:pStyle w:val="BodyText"/>
        <w:tabs>
          <w:tab w:val="left" w:pos="3587"/>
        </w:tabs>
        <w:ind w:left="2319" w:right="201"/>
      </w:pPr>
      <w:r>
        <w:rPr>
          <w:b/>
        </w:rPr>
        <w:t xml:space="preserve">Description: </w:t>
      </w:r>
      <w:r w:rsidR="00842E12">
        <w:t>This category includes reading spaces typically equipped with tables and chairs and containing less than two parallel rows of double based book shelving</w:t>
      </w:r>
      <w:r w:rsidR="00842E12">
        <w:rPr>
          <w:spacing w:val="-27"/>
        </w:rPr>
        <w:t xml:space="preserve"> </w:t>
      </w:r>
      <w:r w:rsidR="00842E12">
        <w:t>units.</w:t>
      </w:r>
    </w:p>
    <w:p w14:paraId="3666B9C0" w14:textId="77777777" w:rsidR="00842E12" w:rsidRDefault="00842E12" w:rsidP="00842E12">
      <w:pPr>
        <w:pStyle w:val="BodyText"/>
      </w:pPr>
    </w:p>
    <w:p w14:paraId="3666B9C1" w14:textId="77777777" w:rsidR="00842E12" w:rsidRDefault="009F7256" w:rsidP="00842E12">
      <w:pPr>
        <w:pStyle w:val="BodyText"/>
        <w:tabs>
          <w:tab w:val="left" w:pos="3587"/>
        </w:tabs>
        <w:ind w:left="2319" w:right="330"/>
      </w:pPr>
      <w:r>
        <w:rPr>
          <w:b/>
        </w:rPr>
        <w:t xml:space="preserve">Limitations: </w:t>
      </w:r>
      <w:r w:rsidR="00842E12">
        <w:t>This category does NOT include study areas or carrels in an open stack area.</w:t>
      </w:r>
    </w:p>
    <w:p w14:paraId="3666B9C2" w14:textId="77777777" w:rsidR="00842E12" w:rsidRDefault="00842E12" w:rsidP="00842E12">
      <w:pPr>
        <w:pStyle w:val="BodyText"/>
        <w:spacing w:before="2"/>
      </w:pPr>
    </w:p>
    <w:p w14:paraId="3666B9C3" w14:textId="77777777" w:rsidR="00842E12" w:rsidRDefault="00842E12" w:rsidP="00842E12">
      <w:pPr>
        <w:pStyle w:val="Heading1"/>
      </w:pPr>
      <w:r>
        <w:t>Validation Error Messages:</w:t>
      </w:r>
    </w:p>
    <w:p w14:paraId="3666B9C4" w14:textId="77777777" w:rsidR="00842E12" w:rsidRDefault="00842E12" w:rsidP="00842E12">
      <w:pPr>
        <w:pStyle w:val="BodyText"/>
        <w:tabs>
          <w:tab w:val="left" w:pos="3399"/>
        </w:tabs>
        <w:ind w:left="2319" w:right="4106"/>
      </w:pPr>
      <w:r>
        <w:t>ASF:</w:t>
      </w:r>
      <w:r>
        <w:tab/>
        <w:t>ASF must not equal zero. HEGIS:</w:t>
      </w:r>
      <w:r>
        <w:tab/>
        <w:t xml:space="preserve">HEGIS must equal 90301. </w:t>
      </w:r>
      <w:proofErr w:type="spellStart"/>
      <w:r>
        <w:t>inst_level</w:t>
      </w:r>
      <w:proofErr w:type="spellEnd"/>
      <w:r>
        <w:t>:</w:t>
      </w:r>
      <w:r>
        <w:tab/>
        <w:t xml:space="preserve">Level must equal zero. </w:t>
      </w:r>
      <w:proofErr w:type="spellStart"/>
      <w:r>
        <w:t>st_code</w:t>
      </w:r>
      <w:proofErr w:type="spellEnd"/>
      <w:r>
        <w:t>:</w:t>
      </w:r>
    </w:p>
    <w:p w14:paraId="3666B9C5" w14:textId="77777777" w:rsidR="00842E12" w:rsidRDefault="00842E12" w:rsidP="00842E12">
      <w:pPr>
        <w:pStyle w:val="BodyText"/>
        <w:spacing w:line="229" w:lineRule="exact"/>
        <w:ind w:left="2319"/>
      </w:pPr>
      <w:proofErr w:type="spellStart"/>
      <w:r>
        <w:t>num_sta</w:t>
      </w:r>
      <w:proofErr w:type="spellEnd"/>
      <w:r>
        <w:t>:</w:t>
      </w:r>
    </w:p>
    <w:p w14:paraId="3666B9C6" w14:textId="77777777" w:rsidR="00842E12" w:rsidRDefault="00842E12" w:rsidP="00842E12">
      <w:pPr>
        <w:pStyle w:val="BodyText"/>
        <w:rPr>
          <w:sz w:val="22"/>
        </w:rPr>
      </w:pPr>
    </w:p>
    <w:p w14:paraId="3666B9C7" w14:textId="77777777" w:rsidR="00842E12" w:rsidRDefault="00842E12" w:rsidP="00842E12">
      <w:pPr>
        <w:pStyle w:val="BodyText"/>
        <w:spacing w:before="11"/>
        <w:rPr>
          <w:sz w:val="17"/>
        </w:rPr>
      </w:pPr>
    </w:p>
    <w:p w14:paraId="3666B9C8" w14:textId="77777777" w:rsidR="00842E12" w:rsidRPr="00D862B6" w:rsidRDefault="00842E12" w:rsidP="00842E12">
      <w:pPr>
        <w:tabs>
          <w:tab w:val="left" w:pos="2320"/>
        </w:tabs>
        <w:ind w:left="160"/>
        <w:rPr>
          <w:rFonts w:ascii="Times New Roman" w:hAnsi="Times New Roman"/>
          <w:szCs w:val="20"/>
        </w:rPr>
      </w:pPr>
      <w:r w:rsidRPr="00D862B6">
        <w:rPr>
          <w:rFonts w:ascii="Times New Roman" w:hAnsi="Times New Roman"/>
          <w:b/>
          <w:szCs w:val="20"/>
        </w:rPr>
        <w:t>0062</w:t>
      </w:r>
      <w:r w:rsidRPr="00D862B6">
        <w:rPr>
          <w:rFonts w:ascii="Times New Roman" w:hAnsi="Times New Roman"/>
          <w:b/>
          <w:szCs w:val="20"/>
        </w:rPr>
        <w:tab/>
        <w:t>Definition</w:t>
      </w:r>
      <w:r w:rsidRPr="00D862B6">
        <w:rPr>
          <w:rFonts w:ascii="Times New Roman" w:hAnsi="Times New Roman"/>
          <w:szCs w:val="20"/>
        </w:rPr>
        <w:t>: A group of study stations within or adjacent to a stack area.</w:t>
      </w:r>
    </w:p>
    <w:p w14:paraId="3666B9C9" w14:textId="77777777" w:rsidR="00842E12" w:rsidRDefault="00842E12" w:rsidP="00842E12">
      <w:pPr>
        <w:pStyle w:val="Heading1"/>
        <w:spacing w:before="3" w:line="240" w:lineRule="auto"/>
        <w:ind w:left="160"/>
      </w:pPr>
      <w:r>
        <w:t>Library Carrel Area</w:t>
      </w:r>
    </w:p>
    <w:p w14:paraId="3666B9CA" w14:textId="77777777" w:rsidR="00842E12" w:rsidRDefault="009F7256" w:rsidP="00842E12">
      <w:pPr>
        <w:pStyle w:val="BodyText"/>
        <w:tabs>
          <w:tab w:val="left" w:pos="3587"/>
        </w:tabs>
        <w:ind w:left="2320" w:right="237" w:hanging="1"/>
      </w:pPr>
      <w:r>
        <w:rPr>
          <w:b/>
        </w:rPr>
        <w:t xml:space="preserve">Description: </w:t>
      </w:r>
      <w:r w:rsidR="00842E12">
        <w:t>This category includes space generally referred to as carrel study rooms, individual study rooms, study booths, and similar rooms that are intended for general study</w:t>
      </w:r>
      <w:r w:rsidR="00842E12">
        <w:rPr>
          <w:spacing w:val="-3"/>
        </w:rPr>
        <w:t xml:space="preserve"> </w:t>
      </w:r>
      <w:r w:rsidR="00842E12">
        <w:t>purpose.</w:t>
      </w:r>
    </w:p>
    <w:p w14:paraId="3666B9CB" w14:textId="77777777" w:rsidR="00842E12" w:rsidRDefault="00842E12" w:rsidP="00842E12">
      <w:pPr>
        <w:pStyle w:val="BodyText"/>
        <w:spacing w:before="8"/>
        <w:rPr>
          <w:sz w:val="19"/>
        </w:rPr>
      </w:pPr>
    </w:p>
    <w:p w14:paraId="3666B9CC" w14:textId="77777777" w:rsidR="00842E12" w:rsidRDefault="009F7256" w:rsidP="00842E12">
      <w:pPr>
        <w:pStyle w:val="BodyText"/>
        <w:tabs>
          <w:tab w:val="left" w:pos="3587"/>
        </w:tabs>
        <w:ind w:left="2320" w:right="136"/>
      </w:pPr>
      <w:r>
        <w:rPr>
          <w:b/>
        </w:rPr>
        <w:t xml:space="preserve">Limitations: </w:t>
      </w:r>
      <w:r w:rsidR="00842E12">
        <w:t>This category does NOT include single carrels, very small groups of carrels, and other study stations in stack areas. These are part of the library’s total student reading station capacity, but are NOT to be reported</w:t>
      </w:r>
      <w:r w:rsidR="00842E12">
        <w:rPr>
          <w:spacing w:val="-12"/>
        </w:rPr>
        <w:t xml:space="preserve"> </w:t>
      </w:r>
      <w:r w:rsidR="00842E12">
        <w:t>independently.</w:t>
      </w:r>
    </w:p>
    <w:p w14:paraId="3666B9CD" w14:textId="77777777" w:rsidR="00842E12" w:rsidRDefault="00842E12" w:rsidP="00842E12">
      <w:pPr>
        <w:pStyle w:val="BodyText"/>
        <w:spacing w:before="3"/>
      </w:pPr>
    </w:p>
    <w:p w14:paraId="3666B9CE" w14:textId="77777777" w:rsidR="00842E12" w:rsidRDefault="00842E12" w:rsidP="00842E12">
      <w:pPr>
        <w:pStyle w:val="Heading1"/>
        <w:spacing w:line="228" w:lineRule="exact"/>
        <w:ind w:left="2320"/>
      </w:pPr>
      <w:r>
        <w:t>Validation Error Messages:</w:t>
      </w:r>
    </w:p>
    <w:p w14:paraId="3666B9CF" w14:textId="77777777" w:rsidR="00842E12" w:rsidRDefault="00842E12" w:rsidP="00842E12">
      <w:pPr>
        <w:pStyle w:val="BodyText"/>
        <w:tabs>
          <w:tab w:val="left" w:pos="3399"/>
        </w:tabs>
        <w:ind w:left="2320" w:right="4106"/>
      </w:pPr>
      <w:r>
        <w:t>ASF:</w:t>
      </w:r>
      <w:r>
        <w:tab/>
        <w:t>ASF must not equal zero. HEGIS:</w:t>
      </w:r>
      <w:r>
        <w:tab/>
        <w:t xml:space="preserve">HEGIS must equal 90301. </w:t>
      </w:r>
      <w:proofErr w:type="spellStart"/>
      <w:r>
        <w:t>inst_level</w:t>
      </w:r>
      <w:proofErr w:type="spellEnd"/>
      <w:r>
        <w:t>:</w:t>
      </w:r>
      <w:r>
        <w:tab/>
        <w:t xml:space="preserve">Level must equal zero. </w:t>
      </w:r>
      <w:proofErr w:type="spellStart"/>
      <w:r>
        <w:t>st_code</w:t>
      </w:r>
      <w:proofErr w:type="spellEnd"/>
      <w:r>
        <w:t>:</w:t>
      </w:r>
    </w:p>
    <w:p w14:paraId="3666B9D0" w14:textId="77777777" w:rsidR="00842E12" w:rsidRDefault="00842E12" w:rsidP="00842E12">
      <w:pPr>
        <w:pStyle w:val="BodyText"/>
        <w:ind w:left="2320"/>
      </w:pPr>
      <w:proofErr w:type="spellStart"/>
      <w:r>
        <w:t>num_sta</w:t>
      </w:r>
      <w:proofErr w:type="spellEnd"/>
      <w:r>
        <w:t>:</w:t>
      </w:r>
    </w:p>
    <w:p w14:paraId="3666B9D1" w14:textId="77777777" w:rsidR="00842E12" w:rsidRDefault="00842E12" w:rsidP="00842E12">
      <w:pPr>
        <w:sectPr w:rsidR="00842E12">
          <w:pgSz w:w="12240" w:h="15840"/>
          <w:pgMar w:top="1960" w:right="1340" w:bottom="280" w:left="1280" w:header="725" w:footer="0" w:gutter="0"/>
          <w:cols w:space="720"/>
        </w:sectPr>
      </w:pPr>
    </w:p>
    <w:p w14:paraId="3666B9D2" w14:textId="77777777" w:rsidR="00842E12" w:rsidRDefault="00842E12" w:rsidP="00842E12">
      <w:pPr>
        <w:pStyle w:val="BodyText"/>
        <w:spacing w:before="2"/>
        <w:rPr>
          <w:sz w:val="12"/>
        </w:rPr>
      </w:pPr>
    </w:p>
    <w:p w14:paraId="3666B9D3" w14:textId="77777777" w:rsidR="00842E12" w:rsidRDefault="00842E12" w:rsidP="00842E12">
      <w:pPr>
        <w:pStyle w:val="BodyText"/>
        <w:tabs>
          <w:tab w:val="left" w:pos="2320"/>
        </w:tabs>
        <w:spacing w:before="92"/>
        <w:ind w:left="160"/>
      </w:pPr>
      <w:r>
        <w:rPr>
          <w:b/>
        </w:rPr>
        <w:t>0063</w:t>
      </w:r>
      <w:r>
        <w:rPr>
          <w:b/>
        </w:rPr>
        <w:tab/>
        <w:t xml:space="preserve">Definition: </w:t>
      </w:r>
      <w:r>
        <w:t>Space used for study purposes which is not classifiable as either</w:t>
      </w:r>
      <w:r>
        <w:rPr>
          <w:spacing w:val="-26"/>
        </w:rPr>
        <w:t xml:space="preserve"> </w:t>
      </w:r>
      <w:r>
        <w:t>library</w:t>
      </w:r>
    </w:p>
    <w:p w14:paraId="3666B9D4" w14:textId="77777777" w:rsidR="00842E12" w:rsidRPr="00D862B6" w:rsidRDefault="00842E12" w:rsidP="00842E12">
      <w:pPr>
        <w:tabs>
          <w:tab w:val="left" w:pos="2319"/>
        </w:tabs>
        <w:ind w:left="160"/>
        <w:rPr>
          <w:rFonts w:ascii="Times New Roman" w:hAnsi="Times New Roman"/>
          <w:szCs w:val="20"/>
        </w:rPr>
      </w:pPr>
      <w:r w:rsidRPr="00D862B6">
        <w:rPr>
          <w:rFonts w:ascii="Times New Roman" w:hAnsi="Times New Roman"/>
          <w:b/>
          <w:szCs w:val="20"/>
        </w:rPr>
        <w:t>Library - Other</w:t>
      </w:r>
      <w:r w:rsidRPr="00D862B6">
        <w:rPr>
          <w:rFonts w:ascii="Times New Roman" w:hAnsi="Times New Roman"/>
          <w:b/>
          <w:szCs w:val="20"/>
        </w:rPr>
        <w:tab/>
      </w:r>
      <w:r w:rsidRPr="00D862B6">
        <w:rPr>
          <w:rFonts w:ascii="Times New Roman" w:hAnsi="Times New Roman"/>
          <w:szCs w:val="20"/>
        </w:rPr>
        <w:t>study hall, library carrels or an open stack study area.</w:t>
      </w:r>
    </w:p>
    <w:p w14:paraId="3666B9D5" w14:textId="77777777" w:rsidR="00842E12" w:rsidRDefault="00842E12" w:rsidP="00842E12">
      <w:pPr>
        <w:pStyle w:val="Heading1"/>
        <w:spacing w:before="2"/>
        <w:ind w:left="159"/>
      </w:pPr>
      <w:r>
        <w:t>Specialized</w:t>
      </w:r>
    </w:p>
    <w:p w14:paraId="3666B9D6" w14:textId="77777777" w:rsidR="00842E12" w:rsidRDefault="00842E12" w:rsidP="00842E12">
      <w:pPr>
        <w:pStyle w:val="BodyText"/>
        <w:tabs>
          <w:tab w:val="left" w:pos="2319"/>
          <w:tab w:val="left" w:pos="3587"/>
        </w:tabs>
        <w:ind w:left="2319" w:right="365" w:hanging="2160"/>
      </w:pPr>
      <w:r>
        <w:rPr>
          <w:b/>
        </w:rPr>
        <w:t>Study</w:t>
      </w:r>
      <w:r>
        <w:rPr>
          <w:b/>
          <w:spacing w:val="-2"/>
        </w:rPr>
        <w:t xml:space="preserve"> </w:t>
      </w:r>
      <w:r w:rsidR="009F7256">
        <w:rPr>
          <w:b/>
        </w:rPr>
        <w:t>Areas</w:t>
      </w:r>
      <w:r w:rsidR="009F7256">
        <w:rPr>
          <w:b/>
        </w:rPr>
        <w:tab/>
        <w:t xml:space="preserve">Description: </w:t>
      </w:r>
      <w:r>
        <w:t>This category may include study areas that contain typewriters, remote terminals of a computer, electronic display material,</w:t>
      </w:r>
      <w:r>
        <w:rPr>
          <w:spacing w:val="-8"/>
        </w:rPr>
        <w:t xml:space="preserve"> </w:t>
      </w:r>
      <w:r>
        <w:t>etc.</w:t>
      </w:r>
    </w:p>
    <w:p w14:paraId="3666B9D7" w14:textId="77777777" w:rsidR="00842E12" w:rsidRDefault="00842E12" w:rsidP="00842E12">
      <w:pPr>
        <w:pStyle w:val="BodyText"/>
        <w:spacing w:before="10"/>
        <w:rPr>
          <w:sz w:val="19"/>
        </w:rPr>
      </w:pPr>
    </w:p>
    <w:p w14:paraId="3666B9D8" w14:textId="77777777" w:rsidR="00842E12" w:rsidRDefault="009F7256" w:rsidP="00842E12">
      <w:pPr>
        <w:pStyle w:val="BodyText"/>
        <w:tabs>
          <w:tab w:val="left" w:pos="3587"/>
        </w:tabs>
        <w:ind w:left="2319" w:right="204"/>
      </w:pPr>
      <w:r>
        <w:rPr>
          <w:b/>
        </w:rPr>
        <w:t xml:space="preserve">Limitations: </w:t>
      </w:r>
      <w:r w:rsidR="00842E12">
        <w:t>This category does NOT include library study halls, library carrels, or an open stack study</w:t>
      </w:r>
      <w:r w:rsidR="00842E12">
        <w:rPr>
          <w:spacing w:val="-2"/>
        </w:rPr>
        <w:t xml:space="preserve"> </w:t>
      </w:r>
      <w:r w:rsidR="00842E12">
        <w:t>area.</w:t>
      </w:r>
    </w:p>
    <w:p w14:paraId="3666B9D9" w14:textId="77777777" w:rsidR="00842E12" w:rsidRDefault="00842E12" w:rsidP="00842E12">
      <w:pPr>
        <w:pStyle w:val="BodyText"/>
        <w:spacing w:before="3"/>
      </w:pPr>
    </w:p>
    <w:p w14:paraId="3666B9DA" w14:textId="77777777" w:rsidR="00842E12" w:rsidRDefault="00842E12" w:rsidP="00842E12">
      <w:pPr>
        <w:pStyle w:val="Heading1"/>
        <w:spacing w:line="228" w:lineRule="exact"/>
      </w:pPr>
      <w:r>
        <w:t>Validation Error Messages:</w:t>
      </w:r>
    </w:p>
    <w:p w14:paraId="3666B9DB" w14:textId="77777777" w:rsidR="00842E12" w:rsidRDefault="00842E12" w:rsidP="00842E12">
      <w:pPr>
        <w:pStyle w:val="BodyText"/>
        <w:tabs>
          <w:tab w:val="left" w:pos="3399"/>
        </w:tabs>
        <w:ind w:left="2319" w:right="4106"/>
      </w:pPr>
      <w:r>
        <w:t>ASF:</w:t>
      </w:r>
      <w:r>
        <w:tab/>
        <w:t>ASF must not equal zero. HEGIS:</w:t>
      </w:r>
      <w:r>
        <w:tab/>
        <w:t xml:space="preserve">HEGIS must equal 90301. </w:t>
      </w:r>
      <w:proofErr w:type="spellStart"/>
      <w:r>
        <w:t>inst_level</w:t>
      </w:r>
      <w:proofErr w:type="spellEnd"/>
      <w:r>
        <w:t>:</w:t>
      </w:r>
      <w:r>
        <w:tab/>
        <w:t xml:space="preserve">Level must equal zero. </w:t>
      </w:r>
      <w:proofErr w:type="spellStart"/>
      <w:r>
        <w:t>st_code</w:t>
      </w:r>
      <w:proofErr w:type="spellEnd"/>
      <w:r>
        <w:t>:</w:t>
      </w:r>
    </w:p>
    <w:p w14:paraId="3666B9DC" w14:textId="77777777" w:rsidR="00842E12" w:rsidRDefault="00842E12" w:rsidP="00842E12">
      <w:pPr>
        <w:pStyle w:val="BodyText"/>
        <w:ind w:left="2319"/>
      </w:pPr>
      <w:proofErr w:type="spellStart"/>
      <w:r>
        <w:t>num_sta</w:t>
      </w:r>
      <w:proofErr w:type="spellEnd"/>
      <w:r>
        <w:t>:</w:t>
      </w:r>
    </w:p>
    <w:p w14:paraId="3666B9DD" w14:textId="77777777" w:rsidR="00842E12" w:rsidRDefault="00842E12" w:rsidP="00842E12">
      <w:pPr>
        <w:pStyle w:val="BodyText"/>
        <w:spacing w:before="10"/>
        <w:rPr>
          <w:sz w:val="19"/>
        </w:rPr>
      </w:pPr>
    </w:p>
    <w:p w14:paraId="3666B9DE" w14:textId="77777777" w:rsidR="00842E12" w:rsidRDefault="00842E12" w:rsidP="00842E12">
      <w:pPr>
        <w:pStyle w:val="BodyText"/>
        <w:tabs>
          <w:tab w:val="left" w:pos="2320"/>
        </w:tabs>
        <w:ind w:left="160"/>
      </w:pPr>
      <w:r>
        <w:rPr>
          <w:b/>
        </w:rPr>
        <w:t>0064</w:t>
      </w:r>
      <w:r>
        <w:rPr>
          <w:b/>
        </w:rPr>
        <w:tab/>
        <w:t xml:space="preserve">Definition: </w:t>
      </w:r>
      <w:r>
        <w:t>Space for housing books or other circulating or reference</w:t>
      </w:r>
      <w:r>
        <w:rPr>
          <w:spacing w:val="-9"/>
        </w:rPr>
        <w:t xml:space="preserve"> </w:t>
      </w:r>
      <w:r>
        <w:t>materials.</w:t>
      </w:r>
    </w:p>
    <w:p w14:paraId="3666B9DF" w14:textId="77777777" w:rsidR="00842E12" w:rsidRDefault="00842E12" w:rsidP="00842E12">
      <w:pPr>
        <w:pStyle w:val="Heading1"/>
        <w:spacing w:before="3"/>
        <w:ind w:left="160"/>
      </w:pPr>
      <w:r>
        <w:t>Library - Book</w:t>
      </w:r>
    </w:p>
    <w:p w14:paraId="3666B9E0" w14:textId="77777777" w:rsidR="00842E12" w:rsidRDefault="00842E12" w:rsidP="00842E12">
      <w:pPr>
        <w:pStyle w:val="BodyText"/>
        <w:tabs>
          <w:tab w:val="left" w:pos="2319"/>
          <w:tab w:val="left" w:pos="3587"/>
        </w:tabs>
        <w:ind w:left="2320" w:right="137" w:hanging="2160"/>
      </w:pPr>
      <w:r>
        <w:rPr>
          <w:b/>
        </w:rPr>
        <w:t>Housing</w:t>
      </w:r>
      <w:r>
        <w:rPr>
          <w:b/>
          <w:spacing w:val="-3"/>
        </w:rPr>
        <w:t xml:space="preserve"> </w:t>
      </w:r>
      <w:r>
        <w:rPr>
          <w:b/>
        </w:rPr>
        <w:t>-</w:t>
      </w:r>
      <w:r>
        <w:rPr>
          <w:b/>
          <w:spacing w:val="-3"/>
        </w:rPr>
        <w:t xml:space="preserve"> </w:t>
      </w:r>
      <w:r w:rsidR="009F7256">
        <w:rPr>
          <w:b/>
        </w:rPr>
        <w:t>Stacks</w:t>
      </w:r>
      <w:r w:rsidR="009F7256">
        <w:rPr>
          <w:b/>
        </w:rPr>
        <w:tab/>
        <w:t xml:space="preserve">Description: </w:t>
      </w:r>
      <w:r>
        <w:t>This category includes not only books, but also audiovisual aids (film strips, slides, phonograph and tape recordings), microfilms, pamphlets, maps, charts, and other library materials not in book form, book stacks and housing for other publications in stack areas, including circulation areas, stairways within stack areas, and collections of art objects and historical and/or scientific specimens. Such specimens may be in rack, trays, or cabinets that are reasonably accessible for</w:t>
      </w:r>
      <w:r>
        <w:rPr>
          <w:spacing w:val="-7"/>
        </w:rPr>
        <w:t xml:space="preserve"> </w:t>
      </w:r>
      <w:r>
        <w:t>study.</w:t>
      </w:r>
    </w:p>
    <w:p w14:paraId="3666B9E1" w14:textId="77777777" w:rsidR="00842E12" w:rsidRDefault="00842E12" w:rsidP="00842E12">
      <w:pPr>
        <w:pStyle w:val="BodyText"/>
        <w:spacing w:before="9"/>
        <w:rPr>
          <w:sz w:val="19"/>
        </w:rPr>
      </w:pPr>
    </w:p>
    <w:p w14:paraId="3666B9E2" w14:textId="77777777" w:rsidR="00842E12" w:rsidRDefault="009F7256" w:rsidP="00842E12">
      <w:pPr>
        <w:pStyle w:val="BodyText"/>
        <w:tabs>
          <w:tab w:val="left" w:pos="3587"/>
        </w:tabs>
        <w:spacing w:before="1"/>
        <w:ind w:left="2320" w:right="513"/>
      </w:pPr>
      <w:r>
        <w:rPr>
          <w:b/>
        </w:rPr>
        <w:t xml:space="preserve">Limitations: </w:t>
      </w:r>
      <w:r w:rsidR="00842E12">
        <w:t>This category does NOT include book-shelving units in library study halls or in rooms where study stations occupy the majority of floor</w:t>
      </w:r>
      <w:r w:rsidR="00842E12">
        <w:rPr>
          <w:spacing w:val="-16"/>
        </w:rPr>
        <w:t xml:space="preserve"> </w:t>
      </w:r>
      <w:r w:rsidR="00842E12">
        <w:t>space.</w:t>
      </w:r>
    </w:p>
    <w:p w14:paraId="3666B9E3" w14:textId="77777777" w:rsidR="00842E12" w:rsidRDefault="00842E12" w:rsidP="00842E12">
      <w:pPr>
        <w:pStyle w:val="BodyText"/>
        <w:spacing w:before="2"/>
      </w:pPr>
    </w:p>
    <w:p w14:paraId="3666B9E4" w14:textId="77777777" w:rsidR="00842E12" w:rsidRDefault="00842E12" w:rsidP="00842E12">
      <w:pPr>
        <w:pStyle w:val="Heading1"/>
      </w:pPr>
      <w:r>
        <w:t>Validation Error Messages:</w:t>
      </w:r>
    </w:p>
    <w:p w14:paraId="3666B9E5" w14:textId="77777777" w:rsidR="00842E12" w:rsidRDefault="00842E12" w:rsidP="00842E12">
      <w:pPr>
        <w:pStyle w:val="BodyText"/>
        <w:tabs>
          <w:tab w:val="left" w:pos="3399"/>
        </w:tabs>
        <w:ind w:left="2319" w:right="4106"/>
      </w:pPr>
      <w:r>
        <w:t>ASF:</w:t>
      </w:r>
      <w:r>
        <w:tab/>
        <w:t>ASF must not equal zero. HEGIS:</w:t>
      </w:r>
      <w:r>
        <w:tab/>
        <w:t xml:space="preserve">HEGIS must equal 90301. </w:t>
      </w:r>
      <w:proofErr w:type="spellStart"/>
      <w:r>
        <w:t>inst_level</w:t>
      </w:r>
      <w:proofErr w:type="spellEnd"/>
      <w:r>
        <w:t>:</w:t>
      </w:r>
      <w:r>
        <w:tab/>
        <w:t xml:space="preserve">Level must equal zero. </w:t>
      </w:r>
      <w:proofErr w:type="spellStart"/>
      <w:r>
        <w:t>st_code</w:t>
      </w:r>
      <w:proofErr w:type="spellEnd"/>
      <w:r>
        <w:t>:</w:t>
      </w:r>
    </w:p>
    <w:p w14:paraId="3666B9E6" w14:textId="77777777" w:rsidR="00842E12" w:rsidRDefault="00842E12" w:rsidP="00842E12">
      <w:pPr>
        <w:pStyle w:val="BodyText"/>
        <w:spacing w:line="229" w:lineRule="exact"/>
        <w:ind w:left="2319"/>
      </w:pPr>
      <w:proofErr w:type="spellStart"/>
      <w:r>
        <w:t>num_sta</w:t>
      </w:r>
      <w:proofErr w:type="spellEnd"/>
      <w:r>
        <w:t>:</w:t>
      </w:r>
    </w:p>
    <w:p w14:paraId="3666B9E7" w14:textId="77777777" w:rsidR="00842E12" w:rsidRDefault="00842E12" w:rsidP="00842E12">
      <w:pPr>
        <w:pStyle w:val="BodyText"/>
      </w:pPr>
    </w:p>
    <w:p w14:paraId="3666B9E8" w14:textId="77777777" w:rsidR="00842E12" w:rsidRDefault="00842E12" w:rsidP="00842E12">
      <w:pPr>
        <w:pStyle w:val="BodyText"/>
        <w:tabs>
          <w:tab w:val="left" w:pos="2320"/>
        </w:tabs>
        <w:spacing w:line="230" w:lineRule="exact"/>
        <w:ind w:left="160"/>
      </w:pPr>
      <w:r>
        <w:rPr>
          <w:b/>
        </w:rPr>
        <w:t>0066</w:t>
      </w:r>
      <w:r>
        <w:rPr>
          <w:b/>
        </w:rPr>
        <w:tab/>
        <w:t xml:space="preserve">Definition: </w:t>
      </w:r>
      <w:r>
        <w:t>Space for combined book storage and reading in which ranges of</w:t>
      </w:r>
      <w:r>
        <w:rPr>
          <w:spacing w:val="-8"/>
        </w:rPr>
        <w:t xml:space="preserve"> </w:t>
      </w:r>
      <w:r>
        <w:t>shelving</w:t>
      </w:r>
    </w:p>
    <w:p w14:paraId="3666B9E9" w14:textId="77777777" w:rsidR="00842E12" w:rsidRPr="00D862B6" w:rsidRDefault="00842E12" w:rsidP="00842E12">
      <w:pPr>
        <w:tabs>
          <w:tab w:val="left" w:pos="2319"/>
        </w:tabs>
        <w:spacing w:line="230" w:lineRule="exact"/>
        <w:ind w:left="160"/>
        <w:rPr>
          <w:rFonts w:ascii="Times New Roman" w:hAnsi="Times New Roman"/>
          <w:szCs w:val="20"/>
        </w:rPr>
      </w:pPr>
      <w:r w:rsidRPr="00D862B6">
        <w:rPr>
          <w:rFonts w:ascii="Times New Roman" w:hAnsi="Times New Roman"/>
          <w:b/>
          <w:szCs w:val="20"/>
        </w:rPr>
        <w:t>Library - Open</w:t>
      </w:r>
      <w:r w:rsidRPr="00D862B6">
        <w:rPr>
          <w:rFonts w:ascii="Times New Roman" w:hAnsi="Times New Roman"/>
          <w:b/>
          <w:szCs w:val="20"/>
        </w:rPr>
        <w:tab/>
      </w:r>
      <w:r w:rsidRPr="00D862B6">
        <w:rPr>
          <w:rFonts w:ascii="Times New Roman" w:hAnsi="Times New Roman"/>
          <w:szCs w:val="20"/>
        </w:rPr>
        <w:t>units are open to library users.</w:t>
      </w:r>
    </w:p>
    <w:p w14:paraId="3666B9EA" w14:textId="77777777" w:rsidR="00842E12" w:rsidRDefault="00842E12" w:rsidP="00842E12">
      <w:pPr>
        <w:pStyle w:val="Heading1"/>
        <w:spacing w:before="3" w:line="240" w:lineRule="auto"/>
        <w:ind w:left="160"/>
      </w:pPr>
      <w:r>
        <w:t>Stack Study Area</w:t>
      </w:r>
    </w:p>
    <w:p w14:paraId="3666B9EB" w14:textId="77777777" w:rsidR="00842E12" w:rsidRDefault="009F7256" w:rsidP="00842E12">
      <w:pPr>
        <w:pStyle w:val="BodyText"/>
        <w:tabs>
          <w:tab w:val="left" w:pos="3587"/>
        </w:tabs>
        <w:ind w:left="2320" w:right="274" w:hanging="1"/>
      </w:pPr>
      <w:r>
        <w:rPr>
          <w:b/>
        </w:rPr>
        <w:t xml:space="preserve">Description: </w:t>
      </w:r>
      <w:r w:rsidR="00842E12">
        <w:t>This category includes space generally referred to as open stack reading rooms.</w:t>
      </w:r>
    </w:p>
    <w:p w14:paraId="3666B9EC" w14:textId="77777777" w:rsidR="00842E12" w:rsidRDefault="00842E12" w:rsidP="00842E12">
      <w:pPr>
        <w:pStyle w:val="BodyText"/>
        <w:spacing w:before="9"/>
        <w:rPr>
          <w:sz w:val="19"/>
        </w:rPr>
      </w:pPr>
    </w:p>
    <w:p w14:paraId="3666B9ED" w14:textId="77777777" w:rsidR="00842E12" w:rsidRDefault="009F7256" w:rsidP="00842E12">
      <w:pPr>
        <w:pStyle w:val="BodyText"/>
        <w:tabs>
          <w:tab w:val="left" w:pos="3587"/>
        </w:tabs>
        <w:ind w:left="2320"/>
      </w:pPr>
      <w:r>
        <w:rPr>
          <w:b/>
        </w:rPr>
        <w:t xml:space="preserve">Limitations: </w:t>
      </w:r>
      <w:r w:rsidR="00842E12">
        <w:t>This category does NOT include study halls or</w:t>
      </w:r>
      <w:r w:rsidR="00842E12">
        <w:rPr>
          <w:spacing w:val="-10"/>
        </w:rPr>
        <w:t xml:space="preserve"> </w:t>
      </w:r>
      <w:r w:rsidR="00842E12">
        <w:t>carrels.</w:t>
      </w:r>
    </w:p>
    <w:p w14:paraId="3666B9EE" w14:textId="77777777" w:rsidR="00842E12" w:rsidRDefault="00842E12" w:rsidP="00842E12">
      <w:pPr>
        <w:pStyle w:val="BodyText"/>
        <w:spacing w:before="2"/>
      </w:pPr>
    </w:p>
    <w:p w14:paraId="3666B9EF" w14:textId="77777777" w:rsidR="00842E12" w:rsidRDefault="00842E12" w:rsidP="00842E12">
      <w:pPr>
        <w:pStyle w:val="Heading1"/>
        <w:ind w:left="2320"/>
      </w:pPr>
      <w:r>
        <w:t>Validation Error Messages:</w:t>
      </w:r>
    </w:p>
    <w:p w14:paraId="3666B9F0" w14:textId="77777777" w:rsidR="00842E12" w:rsidRDefault="00842E12" w:rsidP="00842E12">
      <w:pPr>
        <w:pStyle w:val="BodyText"/>
        <w:tabs>
          <w:tab w:val="left" w:pos="3399"/>
        </w:tabs>
        <w:ind w:left="2320" w:right="4106"/>
      </w:pPr>
      <w:r>
        <w:t>ASF:</w:t>
      </w:r>
      <w:r>
        <w:tab/>
        <w:t>ASF must not equal zero. HEGIS:</w:t>
      </w:r>
      <w:r>
        <w:tab/>
        <w:t xml:space="preserve">HEGIS must equal 90301. </w:t>
      </w:r>
      <w:proofErr w:type="spellStart"/>
      <w:r>
        <w:t>inst_level</w:t>
      </w:r>
      <w:proofErr w:type="spellEnd"/>
      <w:r>
        <w:t>:</w:t>
      </w:r>
      <w:r>
        <w:tab/>
        <w:t xml:space="preserve">Level must equal zero. </w:t>
      </w:r>
      <w:proofErr w:type="spellStart"/>
      <w:r>
        <w:t>st_code</w:t>
      </w:r>
      <w:proofErr w:type="spellEnd"/>
      <w:r>
        <w:t>:</w:t>
      </w:r>
    </w:p>
    <w:p w14:paraId="3666B9F1" w14:textId="77777777" w:rsidR="00842E12" w:rsidRDefault="00842E12" w:rsidP="00842E12">
      <w:pPr>
        <w:pStyle w:val="BodyText"/>
        <w:spacing w:line="229" w:lineRule="exact"/>
        <w:ind w:left="2320"/>
      </w:pPr>
      <w:proofErr w:type="spellStart"/>
      <w:r>
        <w:t>num_sta</w:t>
      </w:r>
      <w:proofErr w:type="spellEnd"/>
      <w:r>
        <w:t>:</w:t>
      </w:r>
    </w:p>
    <w:p w14:paraId="3666B9F2" w14:textId="77777777" w:rsidR="00842E12" w:rsidRDefault="00842E12" w:rsidP="00842E12">
      <w:pPr>
        <w:spacing w:line="229" w:lineRule="exact"/>
        <w:sectPr w:rsidR="00842E12">
          <w:pgSz w:w="12240" w:h="15840"/>
          <w:pgMar w:top="1960" w:right="1340" w:bottom="280" w:left="1280" w:header="725" w:footer="0" w:gutter="0"/>
          <w:cols w:space="720"/>
        </w:sectPr>
      </w:pPr>
    </w:p>
    <w:p w14:paraId="3666B9F3" w14:textId="77777777" w:rsidR="00842E12" w:rsidRDefault="00842E12" w:rsidP="00842E12">
      <w:pPr>
        <w:pStyle w:val="BodyText"/>
        <w:spacing w:before="2"/>
        <w:rPr>
          <w:sz w:val="12"/>
        </w:rPr>
      </w:pPr>
    </w:p>
    <w:p w14:paraId="3666B9F4" w14:textId="77777777" w:rsidR="00842E12" w:rsidRDefault="00842E12" w:rsidP="00842E12">
      <w:pPr>
        <w:pStyle w:val="BodyText"/>
        <w:tabs>
          <w:tab w:val="left" w:pos="2320"/>
        </w:tabs>
        <w:spacing w:before="92"/>
        <w:ind w:left="160"/>
      </w:pPr>
      <w:r>
        <w:rPr>
          <w:b/>
        </w:rPr>
        <w:t>0068</w:t>
      </w:r>
      <w:r>
        <w:rPr>
          <w:b/>
        </w:rPr>
        <w:tab/>
        <w:t xml:space="preserve">Definition: </w:t>
      </w:r>
      <w:r>
        <w:t>Other assignable square footage in libraries not categorized</w:t>
      </w:r>
      <w:r>
        <w:rPr>
          <w:spacing w:val="-15"/>
        </w:rPr>
        <w:t xml:space="preserve"> </w:t>
      </w:r>
      <w:r>
        <w:t>elsewhere.</w:t>
      </w:r>
    </w:p>
    <w:p w14:paraId="3666B9F5" w14:textId="77777777" w:rsidR="00842E12" w:rsidRDefault="00842E12" w:rsidP="00842E12">
      <w:pPr>
        <w:pStyle w:val="Heading1"/>
        <w:spacing w:before="3" w:line="228" w:lineRule="exact"/>
        <w:ind w:left="159"/>
      </w:pPr>
      <w:r>
        <w:t>Library Service -</w:t>
      </w:r>
    </w:p>
    <w:p w14:paraId="3666B9F6" w14:textId="77777777" w:rsidR="00842E12" w:rsidRPr="00D862B6" w:rsidRDefault="00842E12" w:rsidP="00842E12">
      <w:pPr>
        <w:tabs>
          <w:tab w:val="left" w:pos="2318"/>
          <w:tab w:val="left" w:pos="3587"/>
        </w:tabs>
        <w:spacing w:line="228" w:lineRule="exact"/>
        <w:ind w:left="159"/>
        <w:rPr>
          <w:rFonts w:ascii="Times New Roman" w:hAnsi="Times New Roman"/>
          <w:szCs w:val="20"/>
        </w:rPr>
      </w:pPr>
      <w:r w:rsidRPr="00D862B6">
        <w:rPr>
          <w:rFonts w:ascii="Times New Roman" w:hAnsi="Times New Roman"/>
          <w:b/>
          <w:szCs w:val="20"/>
        </w:rPr>
        <w:t xml:space="preserve">Book Processing </w:t>
      </w:r>
      <w:r w:rsidR="009F7256" w:rsidRPr="00D862B6">
        <w:rPr>
          <w:rFonts w:ascii="Times New Roman" w:hAnsi="Times New Roman"/>
          <w:b/>
          <w:szCs w:val="20"/>
        </w:rPr>
        <w:t>-</w:t>
      </w:r>
      <w:r w:rsidR="009F7256" w:rsidRPr="00D862B6">
        <w:rPr>
          <w:rFonts w:ascii="Times New Roman" w:hAnsi="Times New Roman"/>
          <w:b/>
          <w:szCs w:val="20"/>
        </w:rPr>
        <w:tab/>
        <w:t>Description</w:t>
      </w:r>
      <w:r w:rsidR="009F7256" w:rsidRPr="00D862B6">
        <w:rPr>
          <w:rFonts w:ascii="Times New Roman" w:hAnsi="Times New Roman"/>
          <w:szCs w:val="20"/>
        </w:rPr>
        <w:t xml:space="preserve">: </w:t>
      </w:r>
      <w:r w:rsidRPr="00D862B6">
        <w:rPr>
          <w:rFonts w:ascii="Times New Roman" w:hAnsi="Times New Roman"/>
          <w:szCs w:val="20"/>
        </w:rPr>
        <w:t>Library service can be divided into three major categories:</w:t>
      </w:r>
    </w:p>
    <w:p w14:paraId="3666B9F7" w14:textId="77777777" w:rsidR="00842E12" w:rsidRDefault="00842E12" w:rsidP="00842E12">
      <w:pPr>
        <w:pStyle w:val="BodyText"/>
        <w:tabs>
          <w:tab w:val="left" w:pos="2319"/>
        </w:tabs>
        <w:ind w:left="2320" w:right="960" w:hanging="2160"/>
      </w:pPr>
      <w:r>
        <w:rPr>
          <w:b/>
        </w:rPr>
        <w:t>Technical</w:t>
      </w:r>
      <w:r>
        <w:rPr>
          <w:b/>
          <w:spacing w:val="-4"/>
        </w:rPr>
        <w:t xml:space="preserve"> </w:t>
      </w:r>
      <w:r>
        <w:rPr>
          <w:b/>
        </w:rPr>
        <w:t>Service</w:t>
      </w:r>
      <w:r>
        <w:rPr>
          <w:b/>
        </w:rPr>
        <w:tab/>
      </w:r>
      <w:r>
        <w:rPr>
          <w:u w:val="single"/>
        </w:rPr>
        <w:t>Technical Processing Space</w:t>
      </w:r>
      <w:r>
        <w:t xml:space="preserve"> - space required for book acquisition, ordering and processing, and other technical</w:t>
      </w:r>
      <w:r>
        <w:rPr>
          <w:spacing w:val="-3"/>
        </w:rPr>
        <w:t xml:space="preserve"> </w:t>
      </w:r>
      <w:r>
        <w:t>procedures.</w:t>
      </w:r>
    </w:p>
    <w:p w14:paraId="3666B9F8" w14:textId="77777777" w:rsidR="00842E12" w:rsidRDefault="00842E12" w:rsidP="00842E12">
      <w:pPr>
        <w:pStyle w:val="BodyText"/>
        <w:ind w:left="2319" w:right="277"/>
      </w:pPr>
      <w:r>
        <w:rPr>
          <w:u w:val="single"/>
        </w:rPr>
        <w:t xml:space="preserve">Circulation Desk/Public Areas </w:t>
      </w:r>
      <w:r>
        <w:t xml:space="preserve">- including card catalogues and microfilm reading areas. </w:t>
      </w:r>
      <w:r>
        <w:rPr>
          <w:u w:val="single"/>
        </w:rPr>
        <w:t>Miscellaneous Spaces</w:t>
      </w:r>
      <w:r>
        <w:t xml:space="preserve"> - occasional display areas, staff lockers, etc.</w:t>
      </w:r>
    </w:p>
    <w:p w14:paraId="3666B9F9" w14:textId="77777777" w:rsidR="00842E12" w:rsidRDefault="00842E12" w:rsidP="00842E12">
      <w:pPr>
        <w:pStyle w:val="BodyText"/>
        <w:rPr>
          <w:sz w:val="12"/>
        </w:rPr>
      </w:pPr>
    </w:p>
    <w:p w14:paraId="3666B9FA" w14:textId="77777777" w:rsidR="00842E12" w:rsidRDefault="009F7256" w:rsidP="00842E12">
      <w:pPr>
        <w:pStyle w:val="BodyText"/>
        <w:tabs>
          <w:tab w:val="left" w:pos="3587"/>
        </w:tabs>
        <w:spacing w:before="92"/>
        <w:ind w:left="2319" w:right="449"/>
      </w:pPr>
      <w:r>
        <w:rPr>
          <w:b/>
        </w:rPr>
        <w:t xml:space="preserve">Limitations: </w:t>
      </w:r>
      <w:r w:rsidR="00842E12">
        <w:t xml:space="preserve">This category does NOT include such library space as staff offices, </w:t>
      </w:r>
      <w:proofErr w:type="spellStart"/>
      <w:r w:rsidR="00842E12">
        <w:t>campuswide</w:t>
      </w:r>
      <w:proofErr w:type="spellEnd"/>
      <w:r w:rsidR="00842E12">
        <w:t xml:space="preserve"> or centralized A/V areas, or spaces readily classified using instructional- support or administrative</w:t>
      </w:r>
      <w:r w:rsidR="00842E12">
        <w:rPr>
          <w:spacing w:val="-4"/>
        </w:rPr>
        <w:t xml:space="preserve"> </w:t>
      </w:r>
      <w:r w:rsidR="00842E12">
        <w:t>categories.</w:t>
      </w:r>
    </w:p>
    <w:p w14:paraId="3666B9FB" w14:textId="77777777" w:rsidR="00842E12" w:rsidRDefault="00842E12" w:rsidP="00842E12">
      <w:pPr>
        <w:pStyle w:val="BodyText"/>
        <w:spacing w:before="2"/>
      </w:pPr>
    </w:p>
    <w:p w14:paraId="3666B9FC" w14:textId="77777777" w:rsidR="00842E12" w:rsidRDefault="00842E12" w:rsidP="00842E12">
      <w:pPr>
        <w:pStyle w:val="Heading1"/>
        <w:spacing w:before="1" w:line="228" w:lineRule="exact"/>
      </w:pPr>
      <w:r>
        <w:t>Validation Error Messages:</w:t>
      </w:r>
    </w:p>
    <w:p w14:paraId="3666B9FD" w14:textId="77777777" w:rsidR="00842E12" w:rsidRDefault="00842E12" w:rsidP="00842E12">
      <w:pPr>
        <w:pStyle w:val="BodyText"/>
        <w:tabs>
          <w:tab w:val="left" w:pos="3399"/>
        </w:tabs>
        <w:ind w:left="2319" w:right="4106"/>
      </w:pPr>
      <w:r>
        <w:t>ASF:</w:t>
      </w:r>
      <w:r>
        <w:tab/>
        <w:t>ASF must not equal zero. HEGIS:</w:t>
      </w:r>
      <w:r>
        <w:tab/>
        <w:t xml:space="preserve">HEGIS must equal 90301. </w:t>
      </w:r>
      <w:proofErr w:type="spellStart"/>
      <w:r>
        <w:t>inst_level</w:t>
      </w:r>
      <w:proofErr w:type="spellEnd"/>
      <w:r>
        <w:t>:</w:t>
      </w:r>
      <w:r>
        <w:tab/>
        <w:t xml:space="preserve">Level must equal zero. </w:t>
      </w:r>
      <w:proofErr w:type="spellStart"/>
      <w:r>
        <w:t>st_code</w:t>
      </w:r>
      <w:proofErr w:type="spellEnd"/>
      <w:r>
        <w:t>:</w:t>
      </w:r>
    </w:p>
    <w:p w14:paraId="3666B9FE" w14:textId="77777777" w:rsidR="00842E12" w:rsidRDefault="00842E12" w:rsidP="00842E12">
      <w:pPr>
        <w:pStyle w:val="BodyText"/>
        <w:ind w:left="2319"/>
      </w:pPr>
      <w:proofErr w:type="spellStart"/>
      <w:r>
        <w:t>num_sta</w:t>
      </w:r>
      <w:proofErr w:type="spellEnd"/>
      <w:r>
        <w:t>:</w:t>
      </w:r>
    </w:p>
    <w:p w14:paraId="3666B9FF" w14:textId="77777777" w:rsidR="00842E12" w:rsidRDefault="00842E12" w:rsidP="00842E12">
      <w:pPr>
        <w:pStyle w:val="BodyText"/>
        <w:rPr>
          <w:sz w:val="22"/>
        </w:rPr>
      </w:pPr>
    </w:p>
    <w:p w14:paraId="3666BA00" w14:textId="77777777" w:rsidR="00842E12" w:rsidRDefault="00842E12" w:rsidP="00842E12">
      <w:pPr>
        <w:pStyle w:val="BodyText"/>
        <w:rPr>
          <w:sz w:val="22"/>
        </w:rPr>
      </w:pPr>
    </w:p>
    <w:p w14:paraId="3666BA01" w14:textId="77777777" w:rsidR="00842E12" w:rsidRDefault="00842E12" w:rsidP="00842E12">
      <w:pPr>
        <w:pStyle w:val="BodyText"/>
        <w:rPr>
          <w:sz w:val="22"/>
        </w:rPr>
      </w:pPr>
    </w:p>
    <w:p w14:paraId="3666BA02" w14:textId="77777777" w:rsidR="00842E12" w:rsidRDefault="00842E12" w:rsidP="00842E12">
      <w:pPr>
        <w:pStyle w:val="BodyText"/>
        <w:rPr>
          <w:sz w:val="22"/>
        </w:rPr>
      </w:pPr>
    </w:p>
    <w:p w14:paraId="3666BA03" w14:textId="77777777" w:rsidR="00842E12" w:rsidRDefault="00842E12" w:rsidP="00842E12">
      <w:pPr>
        <w:pStyle w:val="BodyText"/>
        <w:spacing w:before="10"/>
        <w:rPr>
          <w:sz w:val="31"/>
        </w:rPr>
      </w:pPr>
    </w:p>
    <w:p w14:paraId="3666BA04" w14:textId="77777777" w:rsidR="00842E12" w:rsidRDefault="00842E12" w:rsidP="00842E12">
      <w:pPr>
        <w:pStyle w:val="BodyText"/>
        <w:tabs>
          <w:tab w:val="left" w:pos="2320"/>
        </w:tabs>
        <w:spacing w:before="1" w:line="230" w:lineRule="exact"/>
        <w:ind w:left="159"/>
      </w:pPr>
      <w:r>
        <w:rPr>
          <w:b/>
        </w:rPr>
        <w:t>0069</w:t>
      </w:r>
      <w:r>
        <w:rPr>
          <w:b/>
        </w:rPr>
        <w:tab/>
        <w:t xml:space="preserve">Definition: </w:t>
      </w:r>
      <w:r>
        <w:t>Space which provides high density storage for collections (books,</w:t>
      </w:r>
      <w:r>
        <w:rPr>
          <w:spacing w:val="-13"/>
        </w:rPr>
        <w:t xml:space="preserve"> </w:t>
      </w:r>
      <w:r>
        <w:t>bound</w:t>
      </w:r>
    </w:p>
    <w:p w14:paraId="3666BA05" w14:textId="77777777" w:rsidR="00842E12" w:rsidRPr="00D862B6" w:rsidRDefault="00842E12" w:rsidP="00842E12">
      <w:pPr>
        <w:tabs>
          <w:tab w:val="left" w:pos="2319"/>
        </w:tabs>
        <w:spacing w:line="230" w:lineRule="exact"/>
        <w:ind w:left="160"/>
        <w:rPr>
          <w:rFonts w:ascii="Times New Roman" w:hAnsi="Times New Roman"/>
          <w:szCs w:val="20"/>
        </w:rPr>
      </w:pPr>
      <w:r w:rsidRPr="00D862B6">
        <w:rPr>
          <w:rFonts w:ascii="Times New Roman" w:hAnsi="Times New Roman"/>
          <w:b/>
          <w:szCs w:val="20"/>
        </w:rPr>
        <w:t>Library - Movable</w:t>
      </w:r>
      <w:r w:rsidRPr="00D862B6">
        <w:rPr>
          <w:rFonts w:ascii="Times New Roman" w:hAnsi="Times New Roman"/>
          <w:szCs w:val="20"/>
        </w:rPr>
        <w:tab/>
        <w:t>periodicals and serials) not housed in "open stack" areas.</w:t>
      </w:r>
    </w:p>
    <w:p w14:paraId="3666BA06" w14:textId="77777777" w:rsidR="00842E12" w:rsidRDefault="00842E12" w:rsidP="00842E12">
      <w:pPr>
        <w:pStyle w:val="Heading1"/>
        <w:spacing w:before="2"/>
        <w:ind w:left="160"/>
      </w:pPr>
      <w:r>
        <w:t>Aisle Compact</w:t>
      </w:r>
    </w:p>
    <w:p w14:paraId="3666BA07" w14:textId="77777777" w:rsidR="00842E12" w:rsidRDefault="009F7256" w:rsidP="00842E12">
      <w:pPr>
        <w:pStyle w:val="BodyText"/>
        <w:tabs>
          <w:tab w:val="left" w:pos="2319"/>
          <w:tab w:val="left" w:pos="3587"/>
        </w:tabs>
        <w:ind w:left="2320" w:right="171" w:hanging="2161"/>
      </w:pPr>
      <w:r>
        <w:rPr>
          <w:b/>
        </w:rPr>
        <w:t>Shelving</w:t>
      </w:r>
      <w:r>
        <w:rPr>
          <w:b/>
        </w:rPr>
        <w:tab/>
        <w:t xml:space="preserve">Description: </w:t>
      </w:r>
      <w:r w:rsidR="00842E12">
        <w:t>This category includes shelving areas that are calculated to hold 35 volumes to the assignable square foot of library space. Storage units in this category may be industrial shelving or moving aisle</w:t>
      </w:r>
      <w:r w:rsidR="00842E12">
        <w:rPr>
          <w:spacing w:val="-5"/>
        </w:rPr>
        <w:t xml:space="preserve"> </w:t>
      </w:r>
      <w:r w:rsidR="00842E12">
        <w:t>shelves.</w:t>
      </w:r>
    </w:p>
    <w:p w14:paraId="3666BA08" w14:textId="77777777" w:rsidR="00842E12" w:rsidRDefault="00842E12" w:rsidP="00842E12">
      <w:pPr>
        <w:pStyle w:val="BodyText"/>
        <w:spacing w:before="10"/>
        <w:rPr>
          <w:sz w:val="19"/>
        </w:rPr>
      </w:pPr>
    </w:p>
    <w:p w14:paraId="3666BA09" w14:textId="77777777" w:rsidR="00842E12" w:rsidRDefault="00842E12" w:rsidP="00842E12">
      <w:pPr>
        <w:pStyle w:val="BodyText"/>
        <w:ind w:left="2320"/>
      </w:pPr>
      <w:r>
        <w:t>NOTE: Automatic Retrieval Systems (ARS) are included in this category.</w:t>
      </w:r>
    </w:p>
    <w:p w14:paraId="3666BA0A" w14:textId="77777777" w:rsidR="00842E12" w:rsidRDefault="00842E12" w:rsidP="00842E12">
      <w:pPr>
        <w:pStyle w:val="BodyText"/>
      </w:pPr>
    </w:p>
    <w:p w14:paraId="3666BA0B" w14:textId="77777777" w:rsidR="00842E12" w:rsidRDefault="009F7256" w:rsidP="00842E12">
      <w:pPr>
        <w:pStyle w:val="BodyText"/>
        <w:tabs>
          <w:tab w:val="left" w:pos="3587"/>
        </w:tabs>
        <w:ind w:left="2320" w:right="521" w:hanging="1"/>
      </w:pPr>
      <w:r>
        <w:rPr>
          <w:b/>
        </w:rPr>
        <w:t xml:space="preserve">Limitations: </w:t>
      </w:r>
      <w:r w:rsidR="00842E12">
        <w:t xml:space="preserve">This category does </w:t>
      </w:r>
      <w:r w:rsidR="00842E12">
        <w:rPr>
          <w:b/>
        </w:rPr>
        <w:t xml:space="preserve">NOT </w:t>
      </w:r>
      <w:r w:rsidR="00842E12">
        <w:t>include conventional stack or space used to store library supplies and other non-circulation</w:t>
      </w:r>
      <w:r w:rsidR="00842E12">
        <w:rPr>
          <w:spacing w:val="-8"/>
        </w:rPr>
        <w:t xml:space="preserve"> </w:t>
      </w:r>
      <w:r w:rsidR="00842E12">
        <w:t>materials.</w:t>
      </w:r>
    </w:p>
    <w:p w14:paraId="3666BA0C" w14:textId="77777777" w:rsidR="00842E12" w:rsidRDefault="00842E12" w:rsidP="00842E12">
      <w:pPr>
        <w:pStyle w:val="BodyText"/>
        <w:spacing w:before="2"/>
      </w:pPr>
    </w:p>
    <w:p w14:paraId="3666BA0D" w14:textId="77777777" w:rsidR="00842E12" w:rsidRDefault="00842E12" w:rsidP="00842E12">
      <w:pPr>
        <w:pStyle w:val="Heading1"/>
        <w:ind w:left="2320"/>
      </w:pPr>
      <w:r>
        <w:t>Validation Error Messages:</w:t>
      </w:r>
    </w:p>
    <w:p w14:paraId="3666BA0E" w14:textId="77777777" w:rsidR="00842E12" w:rsidRDefault="00842E12" w:rsidP="00842E12">
      <w:pPr>
        <w:pStyle w:val="BodyText"/>
        <w:tabs>
          <w:tab w:val="left" w:pos="3399"/>
        </w:tabs>
        <w:ind w:left="2320" w:right="4106"/>
      </w:pPr>
      <w:r>
        <w:t>ASF:</w:t>
      </w:r>
      <w:r>
        <w:tab/>
        <w:t>ASF must not equal zero. HEGIS:</w:t>
      </w:r>
      <w:r>
        <w:tab/>
        <w:t xml:space="preserve">HEGIS must equal 90301. </w:t>
      </w:r>
      <w:proofErr w:type="spellStart"/>
      <w:r>
        <w:t>inst_level</w:t>
      </w:r>
      <w:proofErr w:type="spellEnd"/>
      <w:r>
        <w:t>:</w:t>
      </w:r>
      <w:r>
        <w:tab/>
        <w:t xml:space="preserve">Level must equal zero. </w:t>
      </w:r>
      <w:proofErr w:type="spellStart"/>
      <w:r>
        <w:t>st_code</w:t>
      </w:r>
      <w:proofErr w:type="spellEnd"/>
      <w:r>
        <w:t>:</w:t>
      </w:r>
    </w:p>
    <w:p w14:paraId="3666BA0F" w14:textId="77777777" w:rsidR="00842E12" w:rsidRDefault="00842E12" w:rsidP="00842E12">
      <w:pPr>
        <w:pStyle w:val="BodyText"/>
        <w:ind w:left="2320"/>
      </w:pPr>
      <w:proofErr w:type="spellStart"/>
      <w:r>
        <w:t>num_sta</w:t>
      </w:r>
      <w:proofErr w:type="spellEnd"/>
      <w:r>
        <w:t>:</w:t>
      </w:r>
    </w:p>
    <w:p w14:paraId="3666BA10" w14:textId="77777777" w:rsidR="00842E12" w:rsidRDefault="00842E12" w:rsidP="00842E12">
      <w:pPr>
        <w:sectPr w:rsidR="00842E12">
          <w:pgSz w:w="12240" w:h="15840"/>
          <w:pgMar w:top="1960" w:right="1340" w:bottom="280" w:left="1280" w:header="725" w:footer="0" w:gutter="0"/>
          <w:cols w:space="720"/>
        </w:sectPr>
      </w:pPr>
    </w:p>
    <w:p w14:paraId="3666BA11" w14:textId="77777777" w:rsidR="00842E12" w:rsidRDefault="00842E12" w:rsidP="00842E12">
      <w:pPr>
        <w:pStyle w:val="BodyText"/>
        <w:spacing w:before="2"/>
        <w:rPr>
          <w:sz w:val="12"/>
        </w:rPr>
      </w:pPr>
    </w:p>
    <w:p w14:paraId="3666BA12" w14:textId="77777777" w:rsidR="00842E12" w:rsidRDefault="00842E12" w:rsidP="00842E12">
      <w:pPr>
        <w:pStyle w:val="BodyText"/>
        <w:tabs>
          <w:tab w:val="left" w:pos="2320"/>
        </w:tabs>
        <w:spacing w:before="92"/>
        <w:ind w:left="160"/>
      </w:pPr>
      <w:r>
        <w:rPr>
          <w:b/>
        </w:rPr>
        <w:t>0070</w:t>
      </w:r>
      <w:r>
        <w:rPr>
          <w:b/>
        </w:rPr>
        <w:tab/>
        <w:t xml:space="preserve">Definition: </w:t>
      </w:r>
      <w:r>
        <w:t>Space used for exhibition areas, or departmental collections, and</w:t>
      </w:r>
      <w:r>
        <w:rPr>
          <w:spacing w:val="-9"/>
        </w:rPr>
        <w:t xml:space="preserve"> </w:t>
      </w:r>
      <w:r>
        <w:t>related</w:t>
      </w:r>
    </w:p>
    <w:p w14:paraId="3666BA13" w14:textId="77777777" w:rsidR="00842E12" w:rsidRDefault="00842E12" w:rsidP="00842E12">
      <w:pPr>
        <w:pStyle w:val="BodyText"/>
        <w:tabs>
          <w:tab w:val="left" w:pos="2319"/>
        </w:tabs>
        <w:ind w:left="160"/>
      </w:pPr>
      <w:r>
        <w:rPr>
          <w:b/>
        </w:rPr>
        <w:t>Museums</w:t>
      </w:r>
      <w:r>
        <w:rPr>
          <w:b/>
          <w:spacing w:val="-2"/>
        </w:rPr>
        <w:t xml:space="preserve"> </w:t>
      </w:r>
      <w:r>
        <w:rPr>
          <w:b/>
        </w:rPr>
        <w:t>and</w:t>
      </w:r>
      <w:r>
        <w:rPr>
          <w:b/>
        </w:rPr>
        <w:tab/>
      </w:r>
      <w:r>
        <w:t>work areas used primarily for the operation of museums or art</w:t>
      </w:r>
      <w:r>
        <w:rPr>
          <w:spacing w:val="-11"/>
        </w:rPr>
        <w:t xml:space="preserve"> </w:t>
      </w:r>
      <w:r>
        <w:t>galleries.</w:t>
      </w:r>
    </w:p>
    <w:p w14:paraId="3666BA14" w14:textId="77777777" w:rsidR="00842E12" w:rsidRDefault="00842E12" w:rsidP="00842E12">
      <w:pPr>
        <w:pStyle w:val="Heading1"/>
        <w:spacing w:before="2" w:line="240" w:lineRule="auto"/>
        <w:ind w:left="160"/>
      </w:pPr>
      <w:r>
        <w:t>Galleries</w:t>
      </w:r>
    </w:p>
    <w:p w14:paraId="3666BA15" w14:textId="77777777" w:rsidR="00842E12" w:rsidRDefault="009F7256" w:rsidP="00842E12">
      <w:pPr>
        <w:pStyle w:val="BodyText"/>
        <w:tabs>
          <w:tab w:val="left" w:pos="3587"/>
        </w:tabs>
        <w:ind w:left="2319" w:right="804"/>
      </w:pPr>
      <w:r>
        <w:rPr>
          <w:b/>
        </w:rPr>
        <w:t xml:space="preserve">Description: </w:t>
      </w:r>
      <w:r w:rsidR="00842E12">
        <w:t>This category includes collection areas such as display of various specimens.</w:t>
      </w:r>
    </w:p>
    <w:p w14:paraId="3666BA16" w14:textId="77777777" w:rsidR="00842E12" w:rsidRDefault="00842E12" w:rsidP="00842E12">
      <w:pPr>
        <w:pStyle w:val="BodyText"/>
        <w:spacing w:before="9"/>
        <w:rPr>
          <w:sz w:val="19"/>
        </w:rPr>
      </w:pPr>
    </w:p>
    <w:p w14:paraId="3666BA17" w14:textId="77777777" w:rsidR="00842E12" w:rsidRDefault="009F7256" w:rsidP="00842E12">
      <w:pPr>
        <w:pStyle w:val="BodyText"/>
        <w:tabs>
          <w:tab w:val="left" w:pos="3587"/>
        </w:tabs>
        <w:ind w:left="2320" w:right="214" w:hanging="1"/>
      </w:pPr>
      <w:r>
        <w:rPr>
          <w:b/>
        </w:rPr>
        <w:t xml:space="preserve">Limitations: </w:t>
      </w:r>
      <w:r w:rsidR="00842E12">
        <w:t>This category does NOT include the following space or areas: Hallways, custodial rooms and lobbies that are NOT part of the museum space. Reasonably accessible collection housing space (as in classified racks or trays): this is classified as Book Housing - Stack. Relatively inaccessible and/or inactive storage (as in packing cases, crates, etc.): this is classified as storage or warehouse. Any rooms more appropriately classified elsewhere, i.e., office, conference, work-prep,</w:t>
      </w:r>
      <w:r w:rsidR="00842E12">
        <w:rPr>
          <w:spacing w:val="-14"/>
        </w:rPr>
        <w:t xml:space="preserve"> </w:t>
      </w:r>
      <w:r w:rsidR="00842E12">
        <w:t>etc.</w:t>
      </w:r>
    </w:p>
    <w:p w14:paraId="3666BA18" w14:textId="77777777" w:rsidR="00842E12" w:rsidRDefault="00842E12" w:rsidP="00842E12">
      <w:pPr>
        <w:pStyle w:val="BodyText"/>
        <w:spacing w:before="2"/>
      </w:pPr>
    </w:p>
    <w:p w14:paraId="3666BA19" w14:textId="77777777" w:rsidR="00842E12" w:rsidRDefault="00842E12" w:rsidP="00842E12">
      <w:pPr>
        <w:pStyle w:val="Heading1"/>
        <w:ind w:left="2320"/>
      </w:pPr>
      <w:r>
        <w:t>Validation Error Messages:</w:t>
      </w:r>
    </w:p>
    <w:p w14:paraId="3666BA1A" w14:textId="77777777" w:rsidR="00842E12" w:rsidRDefault="00842E12" w:rsidP="00842E12">
      <w:pPr>
        <w:pStyle w:val="BodyText"/>
        <w:tabs>
          <w:tab w:val="left" w:pos="3399"/>
        </w:tabs>
        <w:ind w:left="2320" w:right="4178"/>
      </w:pPr>
      <w:r>
        <w:t>ASF:</w:t>
      </w:r>
      <w:r>
        <w:tab/>
        <w:t>ASF must not equal zero. HEGIS:</w:t>
      </w:r>
      <w:r>
        <w:tab/>
        <w:t xml:space="preserve">Must not be 00000. </w:t>
      </w:r>
      <w:proofErr w:type="spellStart"/>
      <w:r>
        <w:t>inst_level</w:t>
      </w:r>
      <w:proofErr w:type="spellEnd"/>
      <w:r>
        <w:t>:</w:t>
      </w:r>
      <w:r>
        <w:tab/>
        <w:t xml:space="preserve">Level must equal zero. </w:t>
      </w:r>
      <w:proofErr w:type="spellStart"/>
      <w:r>
        <w:t>st_code</w:t>
      </w:r>
      <w:proofErr w:type="spellEnd"/>
      <w:r>
        <w:t>:</w:t>
      </w:r>
    </w:p>
    <w:p w14:paraId="3666BA1B" w14:textId="77777777" w:rsidR="00842E12" w:rsidRDefault="00842E12" w:rsidP="00842E12">
      <w:pPr>
        <w:pStyle w:val="BodyText"/>
        <w:ind w:left="2320"/>
      </w:pPr>
      <w:proofErr w:type="spellStart"/>
      <w:r>
        <w:t>num_sta</w:t>
      </w:r>
      <w:proofErr w:type="spellEnd"/>
      <w:r>
        <w:t>:</w:t>
      </w:r>
    </w:p>
    <w:p w14:paraId="3666BA1C" w14:textId="77777777" w:rsidR="00842E12" w:rsidRDefault="00842E12" w:rsidP="00842E12">
      <w:pPr>
        <w:pStyle w:val="BodyText"/>
        <w:rPr>
          <w:sz w:val="22"/>
        </w:rPr>
      </w:pPr>
    </w:p>
    <w:p w14:paraId="3666BA1D" w14:textId="77777777" w:rsidR="00842E12" w:rsidRDefault="00842E12" w:rsidP="00842E12">
      <w:pPr>
        <w:pStyle w:val="BodyText"/>
        <w:rPr>
          <w:sz w:val="22"/>
        </w:rPr>
      </w:pPr>
    </w:p>
    <w:p w14:paraId="3666BA1E" w14:textId="77777777" w:rsidR="00842E12" w:rsidRDefault="00842E12" w:rsidP="00842E12">
      <w:pPr>
        <w:pStyle w:val="BodyText"/>
        <w:rPr>
          <w:sz w:val="22"/>
        </w:rPr>
      </w:pPr>
    </w:p>
    <w:p w14:paraId="3666BA1F" w14:textId="77777777" w:rsidR="00842E12" w:rsidRDefault="00842E12" w:rsidP="00842E12">
      <w:pPr>
        <w:pStyle w:val="BodyText"/>
        <w:tabs>
          <w:tab w:val="left" w:pos="2320"/>
        </w:tabs>
        <w:spacing w:before="160"/>
        <w:ind w:left="160"/>
      </w:pPr>
      <w:r>
        <w:rPr>
          <w:b/>
        </w:rPr>
        <w:t>0075</w:t>
      </w:r>
      <w:r>
        <w:rPr>
          <w:b/>
        </w:rPr>
        <w:tab/>
        <w:t xml:space="preserve">Definition: </w:t>
      </w:r>
      <w:r>
        <w:t>Space for auditoria, theaters, and music halls only if designed and</w:t>
      </w:r>
      <w:r>
        <w:rPr>
          <w:spacing w:val="-28"/>
        </w:rPr>
        <w:t xml:space="preserve"> </w:t>
      </w:r>
      <w:r>
        <w:t>equipped</w:t>
      </w:r>
    </w:p>
    <w:p w14:paraId="3666BA20" w14:textId="77777777" w:rsidR="00842E12" w:rsidRDefault="00842E12" w:rsidP="00842E12">
      <w:pPr>
        <w:pStyle w:val="BodyText"/>
        <w:tabs>
          <w:tab w:val="left" w:pos="2319"/>
        </w:tabs>
        <w:spacing w:before="1"/>
        <w:ind w:left="160"/>
      </w:pPr>
      <w:r>
        <w:rPr>
          <w:b/>
        </w:rPr>
        <w:t>Auditoria</w:t>
      </w:r>
      <w:r>
        <w:rPr>
          <w:b/>
        </w:rPr>
        <w:tab/>
      </w:r>
      <w:r>
        <w:t>for performing arts, and is NOT regularly scheduled for</w:t>
      </w:r>
      <w:r>
        <w:rPr>
          <w:spacing w:val="-10"/>
        </w:rPr>
        <w:t xml:space="preserve"> </w:t>
      </w:r>
      <w:r>
        <w:t>classes.</w:t>
      </w:r>
    </w:p>
    <w:p w14:paraId="3666BA21" w14:textId="77777777" w:rsidR="00842E12" w:rsidRDefault="00842E12" w:rsidP="00842E12">
      <w:pPr>
        <w:pStyle w:val="BodyText"/>
        <w:spacing w:before="11"/>
        <w:rPr>
          <w:sz w:val="19"/>
        </w:rPr>
      </w:pPr>
    </w:p>
    <w:p w14:paraId="3666BA22" w14:textId="77777777" w:rsidR="00842E12" w:rsidRDefault="00842E12" w:rsidP="00842E12">
      <w:pPr>
        <w:pStyle w:val="BodyText"/>
        <w:ind w:left="2320" w:right="180" w:hanging="1"/>
        <w:jc w:val="both"/>
      </w:pPr>
      <w:r>
        <w:rPr>
          <w:b/>
        </w:rPr>
        <w:t>Description:</w:t>
      </w:r>
      <w:r w:rsidR="009F7256">
        <w:rPr>
          <w:b/>
        </w:rPr>
        <w:t xml:space="preserve"> </w:t>
      </w:r>
      <w:r>
        <w:t>A large room accommodating a number of seated people, and containing a proscenium, a stage and related facility normally found in a theater. This category also includes the seating areas, aisles, and orchestra</w:t>
      </w:r>
      <w:r>
        <w:rPr>
          <w:spacing w:val="-4"/>
        </w:rPr>
        <w:t xml:space="preserve"> </w:t>
      </w:r>
      <w:r>
        <w:t>pit.</w:t>
      </w:r>
    </w:p>
    <w:p w14:paraId="3666BA23" w14:textId="77777777" w:rsidR="00842E12" w:rsidRDefault="00842E12" w:rsidP="00842E12">
      <w:pPr>
        <w:pStyle w:val="BodyText"/>
        <w:spacing w:before="10"/>
        <w:rPr>
          <w:sz w:val="19"/>
        </w:rPr>
      </w:pPr>
    </w:p>
    <w:p w14:paraId="3666BA24" w14:textId="77777777" w:rsidR="00842E12" w:rsidRDefault="009F7256" w:rsidP="00842E12">
      <w:pPr>
        <w:pStyle w:val="BodyText"/>
        <w:tabs>
          <w:tab w:val="left" w:pos="3587"/>
        </w:tabs>
        <w:spacing w:before="1"/>
        <w:ind w:left="2320" w:right="175"/>
      </w:pPr>
      <w:r>
        <w:rPr>
          <w:b/>
        </w:rPr>
        <w:t xml:space="preserve">Limitations: </w:t>
      </w:r>
      <w:r w:rsidR="00842E12">
        <w:t>This category does NOT include the storage area, or other related service areas. It also does NOT include lobbies regarded as part of the building’s general circulation area. A modern music hall with no proscenium arch, no fixed boundary between the audience seating area and the stage area, and no extensive back stage or stage wing areas, should be reported as a single space under the classification of auditoria.</w:t>
      </w:r>
    </w:p>
    <w:p w14:paraId="3666BA25" w14:textId="77777777" w:rsidR="00842E12" w:rsidRDefault="00842E12" w:rsidP="00842E12">
      <w:pPr>
        <w:pStyle w:val="BodyText"/>
        <w:spacing w:before="2"/>
      </w:pPr>
    </w:p>
    <w:p w14:paraId="3666BA26" w14:textId="77777777" w:rsidR="00842E12" w:rsidRDefault="00842E12" w:rsidP="00842E12">
      <w:pPr>
        <w:pStyle w:val="Heading1"/>
        <w:spacing w:before="1"/>
        <w:ind w:left="2320"/>
      </w:pPr>
      <w:r>
        <w:t>Validation Error Messages:</w:t>
      </w:r>
    </w:p>
    <w:p w14:paraId="3666BA27" w14:textId="77777777" w:rsidR="00842E12" w:rsidRDefault="00842E12" w:rsidP="00842E12">
      <w:pPr>
        <w:pStyle w:val="BodyText"/>
        <w:tabs>
          <w:tab w:val="left" w:pos="3399"/>
        </w:tabs>
        <w:ind w:left="2320" w:right="4178"/>
      </w:pPr>
      <w:r>
        <w:t>ASF:</w:t>
      </w:r>
      <w:r>
        <w:tab/>
        <w:t>ASF must not equal zero. HEGIS:</w:t>
      </w:r>
      <w:r>
        <w:tab/>
        <w:t xml:space="preserve">HEGIS must begin w/10. </w:t>
      </w:r>
      <w:proofErr w:type="spellStart"/>
      <w:r>
        <w:t>inst_level</w:t>
      </w:r>
      <w:proofErr w:type="spellEnd"/>
      <w:r>
        <w:t>:</w:t>
      </w:r>
      <w:r>
        <w:tab/>
        <w:t xml:space="preserve">Level must equal zero. </w:t>
      </w:r>
      <w:proofErr w:type="spellStart"/>
      <w:r>
        <w:t>st_code</w:t>
      </w:r>
      <w:proofErr w:type="spellEnd"/>
      <w:r>
        <w:t>:</w:t>
      </w:r>
      <w:r>
        <w:tab/>
        <w:t>Must be</w:t>
      </w:r>
      <w:r>
        <w:rPr>
          <w:spacing w:val="-2"/>
        </w:rPr>
        <w:t xml:space="preserve"> </w:t>
      </w:r>
      <w:r>
        <w:t>05.</w:t>
      </w:r>
    </w:p>
    <w:p w14:paraId="3666BA28" w14:textId="77777777" w:rsidR="00842E12" w:rsidRDefault="00842E12" w:rsidP="00842E12">
      <w:pPr>
        <w:pStyle w:val="BodyText"/>
        <w:tabs>
          <w:tab w:val="left" w:pos="3399"/>
        </w:tabs>
        <w:spacing w:line="229" w:lineRule="exact"/>
        <w:ind w:left="2320"/>
      </w:pPr>
      <w:proofErr w:type="spellStart"/>
      <w:r>
        <w:t>num_sta</w:t>
      </w:r>
      <w:proofErr w:type="spellEnd"/>
      <w:r>
        <w:t>:</w:t>
      </w:r>
      <w:r>
        <w:tab/>
      </w:r>
      <w:proofErr w:type="spellStart"/>
      <w:r>
        <w:t>Stn</w:t>
      </w:r>
      <w:proofErr w:type="spellEnd"/>
      <w:r>
        <w:t xml:space="preserve"> count must not equal zero.</w:t>
      </w:r>
    </w:p>
    <w:p w14:paraId="3666BA29" w14:textId="77777777" w:rsidR="00842E12" w:rsidRDefault="00842E12" w:rsidP="00842E12">
      <w:pPr>
        <w:spacing w:line="229" w:lineRule="exact"/>
        <w:sectPr w:rsidR="00842E12">
          <w:pgSz w:w="12240" w:h="15840"/>
          <w:pgMar w:top="1960" w:right="1340" w:bottom="280" w:left="1280" w:header="725" w:footer="0" w:gutter="0"/>
          <w:cols w:space="720"/>
        </w:sectPr>
      </w:pPr>
    </w:p>
    <w:p w14:paraId="3666BA2A" w14:textId="77777777" w:rsidR="00842E12" w:rsidRDefault="00842E12" w:rsidP="00842E12">
      <w:pPr>
        <w:pStyle w:val="BodyText"/>
        <w:spacing w:before="2"/>
        <w:rPr>
          <w:sz w:val="12"/>
        </w:rPr>
      </w:pPr>
    </w:p>
    <w:p w14:paraId="3666BA2B" w14:textId="77777777" w:rsidR="00842E12" w:rsidRDefault="00842E12" w:rsidP="00842E12">
      <w:pPr>
        <w:pStyle w:val="BodyText"/>
        <w:tabs>
          <w:tab w:val="left" w:pos="2320"/>
        </w:tabs>
        <w:spacing w:before="92"/>
        <w:ind w:left="160"/>
      </w:pPr>
      <w:r>
        <w:rPr>
          <w:b/>
        </w:rPr>
        <w:t>0077</w:t>
      </w:r>
      <w:r>
        <w:rPr>
          <w:b/>
        </w:rPr>
        <w:tab/>
        <w:t xml:space="preserve">Definition: </w:t>
      </w:r>
      <w:r>
        <w:t>Square footage specifically for performances and other presentations in</w:t>
      </w:r>
      <w:r>
        <w:rPr>
          <w:spacing w:val="-15"/>
        </w:rPr>
        <w:t xml:space="preserve"> </w:t>
      </w:r>
      <w:r>
        <w:t>an</w:t>
      </w:r>
    </w:p>
    <w:p w14:paraId="3666BA2C" w14:textId="77777777" w:rsidR="00842E12" w:rsidRPr="00D862B6" w:rsidRDefault="00842E12" w:rsidP="00842E12">
      <w:pPr>
        <w:tabs>
          <w:tab w:val="left" w:pos="2319"/>
        </w:tabs>
        <w:ind w:left="160"/>
        <w:rPr>
          <w:rFonts w:ascii="Times New Roman" w:hAnsi="Times New Roman"/>
          <w:szCs w:val="20"/>
        </w:rPr>
      </w:pPr>
      <w:r w:rsidRPr="00D862B6">
        <w:rPr>
          <w:rFonts w:ascii="Times New Roman" w:hAnsi="Times New Roman"/>
          <w:b/>
          <w:szCs w:val="20"/>
        </w:rPr>
        <w:t>Stage</w:t>
      </w:r>
      <w:r w:rsidRPr="00D862B6">
        <w:rPr>
          <w:rFonts w:ascii="Times New Roman" w:hAnsi="Times New Roman"/>
          <w:szCs w:val="20"/>
        </w:rPr>
        <w:tab/>
        <w:t>auditorium.</w:t>
      </w:r>
    </w:p>
    <w:p w14:paraId="3666BA2D" w14:textId="77777777" w:rsidR="00842E12" w:rsidRDefault="00842E12" w:rsidP="00842E12">
      <w:pPr>
        <w:pStyle w:val="BodyText"/>
      </w:pPr>
    </w:p>
    <w:p w14:paraId="3666BA2E" w14:textId="77777777" w:rsidR="00842E12" w:rsidRDefault="009F7256" w:rsidP="00842E12">
      <w:pPr>
        <w:pStyle w:val="BodyText"/>
        <w:tabs>
          <w:tab w:val="left" w:pos="3587"/>
        </w:tabs>
        <w:ind w:left="2320" w:right="408" w:hanging="1"/>
      </w:pPr>
      <w:r>
        <w:rPr>
          <w:b/>
        </w:rPr>
        <w:t xml:space="preserve">Description: </w:t>
      </w:r>
      <w:r w:rsidR="00842E12">
        <w:t>This category includes space used for actual performances, rehearsals, and</w:t>
      </w:r>
      <w:r w:rsidR="00842E12">
        <w:rPr>
          <w:spacing w:val="-2"/>
        </w:rPr>
        <w:t xml:space="preserve"> </w:t>
      </w:r>
      <w:r w:rsidR="00842E12">
        <w:t>presentations.</w:t>
      </w:r>
    </w:p>
    <w:p w14:paraId="3666BA2F" w14:textId="77777777" w:rsidR="00842E12" w:rsidRDefault="00842E12" w:rsidP="00842E12">
      <w:pPr>
        <w:pStyle w:val="BodyText"/>
      </w:pPr>
    </w:p>
    <w:p w14:paraId="3666BA30" w14:textId="77777777" w:rsidR="00842E12" w:rsidRDefault="009F7256" w:rsidP="00842E12">
      <w:pPr>
        <w:pStyle w:val="BodyText"/>
        <w:tabs>
          <w:tab w:val="left" w:pos="3587"/>
        </w:tabs>
        <w:ind w:left="2320"/>
      </w:pPr>
      <w:r>
        <w:rPr>
          <w:b/>
        </w:rPr>
        <w:t xml:space="preserve">Limitations: </w:t>
      </w:r>
      <w:r w:rsidR="00842E12">
        <w:t>This category does NOT include auditoria service space or</w:t>
      </w:r>
      <w:r w:rsidR="00842E12">
        <w:rPr>
          <w:spacing w:val="-14"/>
        </w:rPr>
        <w:t xml:space="preserve"> </w:t>
      </w:r>
      <w:r w:rsidR="00842E12">
        <w:t>seating.</w:t>
      </w:r>
    </w:p>
    <w:p w14:paraId="3666BA31" w14:textId="77777777" w:rsidR="00842E12" w:rsidRDefault="00842E12" w:rsidP="00842E12">
      <w:pPr>
        <w:pStyle w:val="BodyText"/>
        <w:spacing w:before="2"/>
      </w:pPr>
    </w:p>
    <w:p w14:paraId="3666BA32" w14:textId="77777777" w:rsidR="00842E12" w:rsidRDefault="00842E12" w:rsidP="00842E12">
      <w:pPr>
        <w:pStyle w:val="Heading1"/>
        <w:ind w:left="2320"/>
      </w:pPr>
      <w:r>
        <w:t>Validation Error Messages:</w:t>
      </w:r>
    </w:p>
    <w:p w14:paraId="3666BA33" w14:textId="77777777" w:rsidR="00842E12" w:rsidRDefault="00842E12" w:rsidP="00842E12">
      <w:pPr>
        <w:pStyle w:val="BodyText"/>
        <w:tabs>
          <w:tab w:val="left" w:pos="3399"/>
        </w:tabs>
        <w:spacing w:line="229" w:lineRule="exact"/>
        <w:ind w:left="2320"/>
      </w:pPr>
      <w:r>
        <w:t>ASF:</w:t>
      </w:r>
      <w:r>
        <w:tab/>
        <w:t>ASF must not equal</w:t>
      </w:r>
      <w:r>
        <w:rPr>
          <w:spacing w:val="-6"/>
        </w:rPr>
        <w:t xml:space="preserve"> </w:t>
      </w:r>
      <w:r>
        <w:t>zero.</w:t>
      </w:r>
    </w:p>
    <w:p w14:paraId="3666BA34" w14:textId="77777777" w:rsidR="00842E12" w:rsidRDefault="00842E12" w:rsidP="00842E12">
      <w:pPr>
        <w:pStyle w:val="BodyText"/>
        <w:tabs>
          <w:tab w:val="left" w:pos="3399"/>
        </w:tabs>
        <w:ind w:left="2320" w:right="1735"/>
      </w:pPr>
      <w:r>
        <w:t>HEGIS:</w:t>
      </w:r>
      <w:r>
        <w:tab/>
        <w:t xml:space="preserve">HEGIS must equal 00001 or between 01000 and 49999. </w:t>
      </w:r>
      <w:proofErr w:type="spellStart"/>
      <w:r>
        <w:t>inst_level</w:t>
      </w:r>
      <w:proofErr w:type="spellEnd"/>
      <w:r>
        <w:t>:</w:t>
      </w:r>
      <w:r>
        <w:tab/>
        <w:t>Level must equal</w:t>
      </w:r>
      <w:r>
        <w:rPr>
          <w:spacing w:val="-1"/>
        </w:rPr>
        <w:t xml:space="preserve"> </w:t>
      </w:r>
      <w:r>
        <w:t>zero.</w:t>
      </w:r>
    </w:p>
    <w:p w14:paraId="3666BA35" w14:textId="77777777" w:rsidR="00842E12" w:rsidRDefault="00842E12" w:rsidP="00842E12">
      <w:pPr>
        <w:pStyle w:val="BodyText"/>
        <w:spacing w:line="230" w:lineRule="exact"/>
        <w:ind w:left="2320"/>
      </w:pPr>
      <w:proofErr w:type="spellStart"/>
      <w:r>
        <w:t>st_code</w:t>
      </w:r>
      <w:proofErr w:type="spellEnd"/>
      <w:r>
        <w:t>:</w:t>
      </w:r>
    </w:p>
    <w:p w14:paraId="3666BA36" w14:textId="77777777" w:rsidR="00842E12" w:rsidRDefault="00842E12" w:rsidP="00842E12">
      <w:pPr>
        <w:pStyle w:val="BodyText"/>
        <w:spacing w:line="230" w:lineRule="exact"/>
        <w:ind w:left="2320"/>
      </w:pPr>
      <w:proofErr w:type="spellStart"/>
      <w:r>
        <w:t>num_sta</w:t>
      </w:r>
      <w:proofErr w:type="spellEnd"/>
      <w:r>
        <w:t>:</w:t>
      </w:r>
    </w:p>
    <w:p w14:paraId="3666BA37" w14:textId="77777777" w:rsidR="00842E12" w:rsidRDefault="00842E12" w:rsidP="00842E12">
      <w:pPr>
        <w:pStyle w:val="BodyText"/>
        <w:spacing w:before="1"/>
      </w:pPr>
    </w:p>
    <w:p w14:paraId="3666BA38" w14:textId="77777777" w:rsidR="00842E12" w:rsidRDefault="00842E12" w:rsidP="00842E12">
      <w:pPr>
        <w:pStyle w:val="BodyText"/>
        <w:tabs>
          <w:tab w:val="left" w:pos="2320"/>
        </w:tabs>
        <w:spacing w:line="230" w:lineRule="exact"/>
        <w:ind w:left="160"/>
      </w:pPr>
      <w:r>
        <w:rPr>
          <w:b/>
        </w:rPr>
        <w:t>0079</w:t>
      </w:r>
      <w:r>
        <w:rPr>
          <w:b/>
        </w:rPr>
        <w:tab/>
        <w:t xml:space="preserve">Definition: </w:t>
      </w:r>
      <w:r>
        <w:t>Specialized space directly related to the activities occurring in</w:t>
      </w:r>
      <w:r>
        <w:rPr>
          <w:spacing w:val="-11"/>
        </w:rPr>
        <w:t xml:space="preserve"> </w:t>
      </w:r>
      <w:r>
        <w:t>an</w:t>
      </w:r>
    </w:p>
    <w:p w14:paraId="3666BA39" w14:textId="77777777" w:rsidR="00842E12" w:rsidRPr="00D862B6" w:rsidRDefault="00842E12" w:rsidP="00842E12">
      <w:pPr>
        <w:tabs>
          <w:tab w:val="left" w:pos="2319"/>
        </w:tabs>
        <w:spacing w:line="230" w:lineRule="exact"/>
        <w:ind w:left="160"/>
        <w:rPr>
          <w:rFonts w:ascii="Times New Roman" w:hAnsi="Times New Roman"/>
          <w:szCs w:val="20"/>
        </w:rPr>
      </w:pPr>
      <w:r w:rsidRPr="00D862B6">
        <w:rPr>
          <w:rFonts w:ascii="Times New Roman" w:hAnsi="Times New Roman"/>
          <w:b/>
          <w:szCs w:val="20"/>
        </w:rPr>
        <w:t>Auditoria Service</w:t>
      </w:r>
      <w:r w:rsidRPr="00D862B6">
        <w:rPr>
          <w:rFonts w:ascii="Times New Roman" w:hAnsi="Times New Roman"/>
          <w:szCs w:val="20"/>
        </w:rPr>
        <w:tab/>
        <w:t>auditorium.</w:t>
      </w:r>
    </w:p>
    <w:p w14:paraId="3666BA3A" w14:textId="77777777" w:rsidR="00842E12" w:rsidRDefault="00842E12" w:rsidP="00842E12">
      <w:pPr>
        <w:pStyle w:val="BodyText"/>
        <w:spacing w:before="1"/>
      </w:pPr>
    </w:p>
    <w:p w14:paraId="3666BA3B" w14:textId="77777777" w:rsidR="00842E12" w:rsidRDefault="009F7256" w:rsidP="00842E12">
      <w:pPr>
        <w:pStyle w:val="BodyText"/>
        <w:tabs>
          <w:tab w:val="left" w:pos="3587"/>
        </w:tabs>
        <w:ind w:left="2320" w:right="341" w:hanging="1"/>
      </w:pPr>
      <w:r>
        <w:rPr>
          <w:b/>
        </w:rPr>
        <w:t xml:space="preserve">Description: </w:t>
      </w:r>
      <w:r w:rsidR="00842E12">
        <w:t>This category includes dressing rooms, check rooms, ticket sales areas, projection rooms, equipment, prop, and storage</w:t>
      </w:r>
      <w:r w:rsidR="00842E12">
        <w:rPr>
          <w:spacing w:val="-5"/>
        </w:rPr>
        <w:t xml:space="preserve"> </w:t>
      </w:r>
      <w:r w:rsidR="00842E12">
        <w:t>spaces.</w:t>
      </w:r>
    </w:p>
    <w:p w14:paraId="3666BA3C" w14:textId="77777777" w:rsidR="00842E12" w:rsidRDefault="00842E12" w:rsidP="00842E12">
      <w:pPr>
        <w:pStyle w:val="BodyText"/>
      </w:pPr>
    </w:p>
    <w:p w14:paraId="3666BA3D" w14:textId="77777777" w:rsidR="00842E12" w:rsidRDefault="009F7256" w:rsidP="00842E12">
      <w:pPr>
        <w:pStyle w:val="BodyText"/>
        <w:tabs>
          <w:tab w:val="left" w:pos="3587"/>
        </w:tabs>
        <w:ind w:left="2320" w:right="392"/>
      </w:pPr>
      <w:r>
        <w:rPr>
          <w:b/>
        </w:rPr>
        <w:t xml:space="preserve">Limitations: </w:t>
      </w:r>
      <w:r w:rsidR="00842E12">
        <w:t>This category does NOT include spaces readily classifiable elsewhere, e.g.,</w:t>
      </w:r>
      <w:r w:rsidR="00842E12">
        <w:rPr>
          <w:spacing w:val="-1"/>
        </w:rPr>
        <w:t xml:space="preserve"> </w:t>
      </w:r>
      <w:r w:rsidR="00842E12">
        <w:t>offices.</w:t>
      </w:r>
    </w:p>
    <w:p w14:paraId="3666BA3E" w14:textId="77777777" w:rsidR="00842E12" w:rsidRDefault="00842E12" w:rsidP="00842E12">
      <w:pPr>
        <w:pStyle w:val="BodyText"/>
        <w:spacing w:before="2"/>
      </w:pPr>
    </w:p>
    <w:p w14:paraId="3666BA3F" w14:textId="77777777" w:rsidR="00842E12" w:rsidRDefault="00842E12" w:rsidP="00842E12">
      <w:pPr>
        <w:pStyle w:val="Heading1"/>
        <w:spacing w:before="1" w:line="228" w:lineRule="exact"/>
        <w:ind w:left="2320"/>
      </w:pPr>
      <w:r>
        <w:t>Validation Error Messages:</w:t>
      </w:r>
    </w:p>
    <w:p w14:paraId="3666BA40" w14:textId="77777777" w:rsidR="00842E12" w:rsidRDefault="00842E12" w:rsidP="00842E12">
      <w:pPr>
        <w:pStyle w:val="BodyText"/>
        <w:tabs>
          <w:tab w:val="left" w:pos="3399"/>
        </w:tabs>
        <w:ind w:left="2320" w:right="4178"/>
      </w:pPr>
      <w:r>
        <w:t>ASF:</w:t>
      </w:r>
      <w:r>
        <w:tab/>
        <w:t>ASF must not equal zero. HEGIS:</w:t>
      </w:r>
      <w:r>
        <w:tab/>
        <w:t xml:space="preserve">HEGIS must begin w/10. </w:t>
      </w:r>
      <w:proofErr w:type="spellStart"/>
      <w:r>
        <w:t>inst_level</w:t>
      </w:r>
      <w:proofErr w:type="spellEnd"/>
      <w:r>
        <w:t>:</w:t>
      </w:r>
      <w:r>
        <w:tab/>
        <w:t xml:space="preserve">Level must equal zero. </w:t>
      </w:r>
      <w:proofErr w:type="spellStart"/>
      <w:r>
        <w:t>st_code</w:t>
      </w:r>
      <w:proofErr w:type="spellEnd"/>
      <w:r>
        <w:t>:</w:t>
      </w:r>
    </w:p>
    <w:p w14:paraId="3666BA41" w14:textId="77777777" w:rsidR="00842E12" w:rsidRDefault="00842E12" w:rsidP="00842E12">
      <w:pPr>
        <w:pStyle w:val="BodyText"/>
        <w:ind w:left="2320"/>
      </w:pPr>
      <w:proofErr w:type="spellStart"/>
      <w:r>
        <w:t>num_sta</w:t>
      </w:r>
      <w:proofErr w:type="spellEnd"/>
      <w:r>
        <w:t>:</w:t>
      </w:r>
    </w:p>
    <w:p w14:paraId="3666BA42" w14:textId="77777777" w:rsidR="00842E12" w:rsidRDefault="00842E12" w:rsidP="00842E12">
      <w:pPr>
        <w:pStyle w:val="BodyText"/>
        <w:spacing w:before="9"/>
        <w:rPr>
          <w:sz w:val="19"/>
        </w:rPr>
      </w:pPr>
    </w:p>
    <w:p w14:paraId="3666BA43" w14:textId="77777777" w:rsidR="00842E12" w:rsidRPr="00D862B6" w:rsidRDefault="00842E12" w:rsidP="00842E12">
      <w:pPr>
        <w:tabs>
          <w:tab w:val="left" w:pos="2320"/>
        </w:tabs>
        <w:spacing w:before="1"/>
        <w:ind w:left="160"/>
        <w:rPr>
          <w:rFonts w:ascii="Times New Roman" w:hAnsi="Times New Roman"/>
          <w:szCs w:val="20"/>
        </w:rPr>
      </w:pPr>
      <w:r w:rsidRPr="00D862B6">
        <w:rPr>
          <w:rFonts w:ascii="Times New Roman" w:hAnsi="Times New Roman"/>
          <w:b/>
          <w:szCs w:val="20"/>
        </w:rPr>
        <w:t>0081</w:t>
      </w:r>
      <w:r w:rsidRPr="00D862B6">
        <w:rPr>
          <w:rFonts w:ascii="Times New Roman" w:hAnsi="Times New Roman"/>
          <w:szCs w:val="20"/>
        </w:rPr>
        <w:tab/>
      </w:r>
      <w:r w:rsidRPr="00D862B6">
        <w:rPr>
          <w:rFonts w:ascii="Times New Roman" w:hAnsi="Times New Roman"/>
          <w:b/>
          <w:szCs w:val="20"/>
        </w:rPr>
        <w:t>Definition</w:t>
      </w:r>
      <w:r w:rsidRPr="00D862B6">
        <w:rPr>
          <w:rFonts w:ascii="Times New Roman" w:hAnsi="Times New Roman"/>
          <w:szCs w:val="20"/>
        </w:rPr>
        <w:t>: Space used for changing clothes and/or storing personal materials.</w:t>
      </w:r>
    </w:p>
    <w:p w14:paraId="3666BA44" w14:textId="77777777" w:rsidR="00842E12" w:rsidRDefault="00842E12" w:rsidP="00842E12">
      <w:pPr>
        <w:pStyle w:val="Heading1"/>
        <w:spacing w:before="2" w:line="240" w:lineRule="auto"/>
        <w:ind w:left="160"/>
      </w:pPr>
      <w:r>
        <w:t>Locker Rooms</w:t>
      </w:r>
    </w:p>
    <w:p w14:paraId="3666BA45" w14:textId="77777777" w:rsidR="00842E12" w:rsidRDefault="009F7256" w:rsidP="00842E12">
      <w:pPr>
        <w:pStyle w:val="BodyText"/>
        <w:tabs>
          <w:tab w:val="left" w:pos="3587"/>
        </w:tabs>
        <w:ind w:left="2320" w:right="164" w:hanging="1"/>
      </w:pPr>
      <w:r>
        <w:rPr>
          <w:b/>
        </w:rPr>
        <w:t xml:space="preserve">Description: </w:t>
      </w:r>
      <w:r w:rsidR="00842E12">
        <w:t>This category includes locker rooms associated with the disciplines of art (10021) and home economics</w:t>
      </w:r>
      <w:r w:rsidR="00842E12">
        <w:rPr>
          <w:spacing w:val="-3"/>
        </w:rPr>
        <w:t xml:space="preserve"> </w:t>
      </w:r>
      <w:r w:rsidR="00842E12">
        <w:t>(13xxx).</w:t>
      </w:r>
    </w:p>
    <w:p w14:paraId="3666BA46" w14:textId="77777777" w:rsidR="00842E12" w:rsidRDefault="00842E12" w:rsidP="00842E12">
      <w:pPr>
        <w:pStyle w:val="BodyText"/>
        <w:spacing w:before="9"/>
        <w:rPr>
          <w:sz w:val="19"/>
        </w:rPr>
      </w:pPr>
    </w:p>
    <w:p w14:paraId="3666BA47" w14:textId="77777777" w:rsidR="00842E12" w:rsidRDefault="009F7256" w:rsidP="00842E12">
      <w:pPr>
        <w:pStyle w:val="BodyText"/>
        <w:tabs>
          <w:tab w:val="left" w:pos="3587"/>
        </w:tabs>
        <w:ind w:left="2320" w:right="269"/>
      </w:pPr>
      <w:r>
        <w:rPr>
          <w:b/>
        </w:rPr>
        <w:t xml:space="preserve">Limitations: </w:t>
      </w:r>
      <w:r w:rsidR="00842E12">
        <w:t>This category does NOT include Physical Education lockers that should be included in Physical Education - Indoor</w:t>
      </w:r>
      <w:r w:rsidR="00842E12">
        <w:rPr>
          <w:spacing w:val="-5"/>
        </w:rPr>
        <w:t xml:space="preserve"> </w:t>
      </w:r>
      <w:r w:rsidR="00842E12">
        <w:t>(0022).</w:t>
      </w:r>
    </w:p>
    <w:p w14:paraId="3666BA48" w14:textId="77777777" w:rsidR="00842E12" w:rsidRDefault="00842E12" w:rsidP="00842E12">
      <w:pPr>
        <w:pStyle w:val="BodyText"/>
        <w:spacing w:before="2"/>
      </w:pPr>
    </w:p>
    <w:p w14:paraId="3666BA49" w14:textId="77777777" w:rsidR="00842E12" w:rsidRDefault="00842E12" w:rsidP="00842E12">
      <w:pPr>
        <w:pStyle w:val="Heading1"/>
        <w:ind w:left="2320"/>
      </w:pPr>
      <w:r>
        <w:t>Validation Error Messages:</w:t>
      </w:r>
    </w:p>
    <w:p w14:paraId="3666BA4A" w14:textId="77777777" w:rsidR="00842E12" w:rsidRDefault="00842E12" w:rsidP="00842E12">
      <w:pPr>
        <w:pStyle w:val="BodyText"/>
        <w:tabs>
          <w:tab w:val="left" w:pos="3399"/>
        </w:tabs>
        <w:spacing w:line="229" w:lineRule="exact"/>
        <w:ind w:left="2320"/>
      </w:pPr>
      <w:r>
        <w:t>ASF:</w:t>
      </w:r>
      <w:r>
        <w:tab/>
        <w:t>ASF must not equal</w:t>
      </w:r>
      <w:r>
        <w:rPr>
          <w:spacing w:val="-6"/>
        </w:rPr>
        <w:t xml:space="preserve"> </w:t>
      </w:r>
      <w:r>
        <w:t>zero.</w:t>
      </w:r>
    </w:p>
    <w:p w14:paraId="3666BA4B" w14:textId="77777777" w:rsidR="00842E12" w:rsidRDefault="00842E12" w:rsidP="00842E12">
      <w:pPr>
        <w:pStyle w:val="BodyText"/>
        <w:tabs>
          <w:tab w:val="left" w:pos="3399"/>
        </w:tabs>
        <w:spacing w:before="1" w:line="230" w:lineRule="exact"/>
        <w:ind w:left="2320"/>
      </w:pPr>
      <w:r>
        <w:t>HEGIS:</w:t>
      </w:r>
      <w:r>
        <w:tab/>
        <w:t>HEGIS must not equal 08351, 08352, 08353, 08354, 08355 or</w:t>
      </w:r>
      <w:r>
        <w:rPr>
          <w:spacing w:val="-20"/>
        </w:rPr>
        <w:t xml:space="preserve"> </w:t>
      </w:r>
      <w:r>
        <w:t>08356.</w:t>
      </w:r>
    </w:p>
    <w:p w14:paraId="3666BA4C" w14:textId="77777777" w:rsidR="00842E12" w:rsidRDefault="00842E12" w:rsidP="00842E12">
      <w:pPr>
        <w:pStyle w:val="BodyText"/>
        <w:tabs>
          <w:tab w:val="left" w:pos="3399"/>
        </w:tabs>
        <w:ind w:left="2320" w:right="4395"/>
      </w:pPr>
      <w:proofErr w:type="spellStart"/>
      <w:r>
        <w:t>inst_level</w:t>
      </w:r>
      <w:proofErr w:type="spellEnd"/>
      <w:r>
        <w:t>:</w:t>
      </w:r>
      <w:r>
        <w:tab/>
        <w:t xml:space="preserve">Level must equal zero. </w:t>
      </w:r>
      <w:proofErr w:type="spellStart"/>
      <w:r>
        <w:t>st_code</w:t>
      </w:r>
      <w:proofErr w:type="spellEnd"/>
      <w:r>
        <w:t>:</w:t>
      </w:r>
    </w:p>
    <w:p w14:paraId="3666BA4D" w14:textId="77777777" w:rsidR="00842E12" w:rsidRDefault="00842E12" w:rsidP="00842E12">
      <w:pPr>
        <w:pStyle w:val="BodyText"/>
        <w:ind w:left="2320"/>
      </w:pPr>
      <w:proofErr w:type="spellStart"/>
      <w:r>
        <w:t>num_sta</w:t>
      </w:r>
      <w:proofErr w:type="spellEnd"/>
      <w:r>
        <w:t>:</w:t>
      </w:r>
    </w:p>
    <w:p w14:paraId="3666BA4E" w14:textId="77777777" w:rsidR="00842E12" w:rsidRDefault="00842E12" w:rsidP="00842E12">
      <w:pPr>
        <w:sectPr w:rsidR="00842E12">
          <w:headerReference w:type="even" r:id="rId17"/>
          <w:headerReference w:type="default" r:id="rId18"/>
          <w:pgSz w:w="12240" w:h="15840"/>
          <w:pgMar w:top="1960" w:right="1340" w:bottom="280" w:left="1280" w:header="725" w:footer="0" w:gutter="0"/>
          <w:pgNumType w:start="20"/>
          <w:cols w:space="720"/>
        </w:sectPr>
      </w:pPr>
    </w:p>
    <w:p w14:paraId="3666BA4F" w14:textId="77777777" w:rsidR="00842E12" w:rsidRDefault="00842E12" w:rsidP="00842E12">
      <w:pPr>
        <w:pStyle w:val="BodyText"/>
        <w:spacing w:before="2"/>
        <w:rPr>
          <w:sz w:val="12"/>
        </w:rPr>
      </w:pPr>
    </w:p>
    <w:p w14:paraId="3666BA50" w14:textId="77777777" w:rsidR="00842E12" w:rsidRDefault="00842E12" w:rsidP="00842E12">
      <w:pPr>
        <w:pStyle w:val="BodyText"/>
        <w:tabs>
          <w:tab w:val="left" w:pos="2320"/>
        </w:tabs>
        <w:spacing w:before="92"/>
        <w:ind w:left="160"/>
      </w:pPr>
      <w:r>
        <w:rPr>
          <w:b/>
        </w:rPr>
        <w:t>0082</w:t>
      </w:r>
      <w:r>
        <w:rPr>
          <w:b/>
        </w:rPr>
        <w:tab/>
        <w:t xml:space="preserve">Definition: </w:t>
      </w:r>
      <w:r>
        <w:t>Any area used for the parking or storing of motor vehicles, or</w:t>
      </w:r>
      <w:r>
        <w:rPr>
          <w:spacing w:val="-19"/>
        </w:rPr>
        <w:t xml:space="preserve"> </w:t>
      </w:r>
      <w:r>
        <w:t>related</w:t>
      </w:r>
    </w:p>
    <w:p w14:paraId="3666BA51" w14:textId="77777777" w:rsidR="00842E12" w:rsidRPr="00D862B6" w:rsidRDefault="00842E12" w:rsidP="00842E12">
      <w:pPr>
        <w:tabs>
          <w:tab w:val="left" w:pos="2319"/>
        </w:tabs>
        <w:ind w:left="160"/>
        <w:rPr>
          <w:rFonts w:ascii="Times New Roman" w:hAnsi="Times New Roman"/>
          <w:szCs w:val="20"/>
        </w:rPr>
      </w:pPr>
      <w:r w:rsidRPr="00D862B6">
        <w:rPr>
          <w:rFonts w:ascii="Times New Roman" w:hAnsi="Times New Roman"/>
          <w:b/>
          <w:szCs w:val="20"/>
        </w:rPr>
        <w:t>Parking</w:t>
      </w:r>
      <w:r w:rsidRPr="00D862B6">
        <w:rPr>
          <w:rFonts w:ascii="Times New Roman" w:hAnsi="Times New Roman"/>
          <w:szCs w:val="20"/>
        </w:rPr>
        <w:tab/>
        <w:t>wheeled or track apparatus.</w:t>
      </w:r>
    </w:p>
    <w:p w14:paraId="3666BA52" w14:textId="77777777" w:rsidR="00842E12" w:rsidRDefault="00842E12" w:rsidP="00842E12">
      <w:pPr>
        <w:pStyle w:val="BodyText"/>
      </w:pPr>
    </w:p>
    <w:p w14:paraId="3666BA53" w14:textId="77777777" w:rsidR="00842E12" w:rsidRDefault="009F7256" w:rsidP="00842E12">
      <w:pPr>
        <w:pStyle w:val="BodyText"/>
        <w:tabs>
          <w:tab w:val="left" w:pos="3587"/>
        </w:tabs>
        <w:ind w:left="2319" w:right="299"/>
      </w:pPr>
      <w:r>
        <w:rPr>
          <w:b/>
        </w:rPr>
        <w:t xml:space="preserve">Description: </w:t>
      </w:r>
      <w:r w:rsidR="00842E12">
        <w:t>This category includes all floor surfaces in facilities and structures used for parking or storing automobiles, buses, trucks,</w:t>
      </w:r>
      <w:r w:rsidR="00842E12">
        <w:rPr>
          <w:spacing w:val="-7"/>
        </w:rPr>
        <w:t xml:space="preserve"> </w:t>
      </w:r>
      <w:r w:rsidR="00842E12">
        <w:t>etc.</w:t>
      </w:r>
    </w:p>
    <w:p w14:paraId="3666BA54" w14:textId="77777777" w:rsidR="00842E12" w:rsidRDefault="00842E12" w:rsidP="00842E12">
      <w:pPr>
        <w:pStyle w:val="BodyText"/>
      </w:pPr>
    </w:p>
    <w:p w14:paraId="3666BA55" w14:textId="77777777" w:rsidR="00842E12" w:rsidRDefault="009F7256" w:rsidP="00842E12">
      <w:pPr>
        <w:pStyle w:val="BodyText"/>
        <w:tabs>
          <w:tab w:val="left" w:pos="3587"/>
        </w:tabs>
        <w:ind w:left="2319" w:right="188"/>
      </w:pPr>
      <w:r>
        <w:rPr>
          <w:b/>
        </w:rPr>
        <w:t xml:space="preserve">Limitations: </w:t>
      </w:r>
      <w:r w:rsidR="00842E12">
        <w:t>This category does NOT include structures for the parking and/or storing of farm vehicles and equipment (See</w:t>
      </w:r>
      <w:r w:rsidR="00842E12">
        <w:rPr>
          <w:spacing w:val="-6"/>
        </w:rPr>
        <w:t xml:space="preserve"> </w:t>
      </w:r>
      <w:r w:rsidR="00842E12">
        <w:t>0084).</w:t>
      </w:r>
    </w:p>
    <w:p w14:paraId="3666BA56" w14:textId="77777777" w:rsidR="00842E12" w:rsidRDefault="00842E12" w:rsidP="00842E12">
      <w:pPr>
        <w:pStyle w:val="BodyText"/>
        <w:spacing w:before="2"/>
      </w:pPr>
    </w:p>
    <w:p w14:paraId="3666BA57" w14:textId="77777777" w:rsidR="00842E12" w:rsidRDefault="00842E12" w:rsidP="00842E12">
      <w:pPr>
        <w:pStyle w:val="Heading1"/>
        <w:spacing w:line="228" w:lineRule="exact"/>
      </w:pPr>
      <w:r>
        <w:t>Validation Error Messages:</w:t>
      </w:r>
    </w:p>
    <w:p w14:paraId="3666BA58" w14:textId="77777777" w:rsidR="00842E12" w:rsidRDefault="00842E12" w:rsidP="00842E12">
      <w:pPr>
        <w:pStyle w:val="BodyText"/>
        <w:spacing w:line="228" w:lineRule="exact"/>
        <w:ind w:left="2319"/>
      </w:pPr>
      <w:r>
        <w:t>ASF:</w:t>
      </w:r>
    </w:p>
    <w:p w14:paraId="3666BA59" w14:textId="77777777" w:rsidR="00842E12" w:rsidRDefault="00842E12" w:rsidP="00842E12">
      <w:pPr>
        <w:pStyle w:val="BodyText"/>
        <w:spacing w:before="1"/>
        <w:ind w:left="2319"/>
      </w:pPr>
      <w:r>
        <w:t>HEGIS:</w:t>
      </w:r>
    </w:p>
    <w:p w14:paraId="3666BA5A"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A5B" w14:textId="77777777" w:rsidR="00842E12" w:rsidRDefault="00842E12" w:rsidP="00842E12">
      <w:pPr>
        <w:pStyle w:val="BodyText"/>
        <w:spacing w:line="230" w:lineRule="exact"/>
        <w:ind w:left="2319"/>
      </w:pPr>
      <w:proofErr w:type="spellStart"/>
      <w:r>
        <w:t>num_sta</w:t>
      </w:r>
      <w:proofErr w:type="spellEnd"/>
      <w:r>
        <w:t>:</w:t>
      </w:r>
    </w:p>
    <w:p w14:paraId="3666BA5C" w14:textId="77777777" w:rsidR="00842E12" w:rsidRDefault="00842E12" w:rsidP="00842E12">
      <w:pPr>
        <w:pStyle w:val="BodyText"/>
        <w:rPr>
          <w:sz w:val="22"/>
        </w:rPr>
      </w:pPr>
    </w:p>
    <w:p w14:paraId="3666BA5D" w14:textId="77777777" w:rsidR="00842E12" w:rsidRDefault="00842E12" w:rsidP="00842E12">
      <w:pPr>
        <w:pStyle w:val="BodyText"/>
        <w:rPr>
          <w:sz w:val="18"/>
        </w:rPr>
      </w:pPr>
    </w:p>
    <w:p w14:paraId="3666BA5E" w14:textId="77777777" w:rsidR="00842E12" w:rsidRDefault="00842E12" w:rsidP="00842E12">
      <w:pPr>
        <w:pStyle w:val="BodyText"/>
        <w:tabs>
          <w:tab w:val="left" w:pos="2320"/>
        </w:tabs>
        <w:ind w:left="159"/>
      </w:pPr>
      <w:r>
        <w:rPr>
          <w:b/>
        </w:rPr>
        <w:t>0083</w:t>
      </w:r>
      <w:r>
        <w:rPr>
          <w:b/>
        </w:rPr>
        <w:tab/>
        <w:t xml:space="preserve">Definition: </w:t>
      </w:r>
      <w:r>
        <w:t>Space for manufacturing, maintenance, and repair operations for</w:t>
      </w:r>
      <w:r>
        <w:rPr>
          <w:spacing w:val="-12"/>
        </w:rPr>
        <w:t xml:space="preserve"> </w:t>
      </w:r>
      <w:r>
        <w:t>either</w:t>
      </w:r>
    </w:p>
    <w:p w14:paraId="3666BA5F" w14:textId="77777777" w:rsidR="00842E12" w:rsidRPr="00D862B6" w:rsidRDefault="00842E12" w:rsidP="00842E12">
      <w:pPr>
        <w:tabs>
          <w:tab w:val="left" w:pos="2319"/>
        </w:tabs>
        <w:spacing w:before="1"/>
        <w:ind w:left="159"/>
        <w:rPr>
          <w:rFonts w:ascii="Times New Roman" w:hAnsi="Times New Roman"/>
          <w:szCs w:val="20"/>
        </w:rPr>
      </w:pPr>
      <w:r w:rsidRPr="00D862B6">
        <w:rPr>
          <w:rFonts w:ascii="Times New Roman" w:hAnsi="Times New Roman"/>
          <w:b/>
          <w:szCs w:val="20"/>
        </w:rPr>
        <w:t>Equipment</w:t>
      </w:r>
      <w:r w:rsidRPr="00D862B6">
        <w:rPr>
          <w:rFonts w:ascii="Times New Roman" w:hAnsi="Times New Roman"/>
          <w:szCs w:val="20"/>
        </w:rPr>
        <w:tab/>
        <w:t>instructional or administrative units.</w:t>
      </w:r>
    </w:p>
    <w:p w14:paraId="3666BA60" w14:textId="77777777" w:rsidR="00842E12" w:rsidRDefault="00842E12" w:rsidP="00842E12">
      <w:pPr>
        <w:pStyle w:val="Heading1"/>
        <w:spacing w:before="1"/>
        <w:ind w:left="159"/>
      </w:pPr>
      <w:r>
        <w:t>Maintenance and</w:t>
      </w:r>
    </w:p>
    <w:p w14:paraId="3666BA61" w14:textId="77777777" w:rsidR="00842E12" w:rsidRDefault="00842E12" w:rsidP="00842E12">
      <w:pPr>
        <w:pStyle w:val="BodyText"/>
        <w:tabs>
          <w:tab w:val="left" w:pos="2319"/>
          <w:tab w:val="left" w:pos="3587"/>
        </w:tabs>
        <w:ind w:left="2319" w:right="265" w:hanging="2160"/>
      </w:pPr>
      <w:r>
        <w:rPr>
          <w:b/>
        </w:rPr>
        <w:t>Repair</w:t>
      </w:r>
      <w:r>
        <w:rPr>
          <w:b/>
          <w:spacing w:val="-1"/>
        </w:rPr>
        <w:t xml:space="preserve"> </w:t>
      </w:r>
      <w:r w:rsidR="009F7256">
        <w:rPr>
          <w:b/>
        </w:rPr>
        <w:t>Shops</w:t>
      </w:r>
      <w:r w:rsidR="009F7256">
        <w:rPr>
          <w:b/>
        </w:rPr>
        <w:tab/>
        <w:t xml:space="preserve">Description: </w:t>
      </w:r>
      <w:r>
        <w:t>This category includes shops for laboratory equipment maintenance and repair, such as those supporting the Departments of Engineering or Agriculture, and shops under the control of plant</w:t>
      </w:r>
      <w:r>
        <w:rPr>
          <w:spacing w:val="-8"/>
        </w:rPr>
        <w:t xml:space="preserve"> </w:t>
      </w:r>
      <w:r>
        <w:t>operations.</w:t>
      </w:r>
    </w:p>
    <w:p w14:paraId="3666BA62" w14:textId="77777777" w:rsidR="00842E12" w:rsidRDefault="00842E12" w:rsidP="00842E12">
      <w:pPr>
        <w:pStyle w:val="BodyText"/>
      </w:pPr>
    </w:p>
    <w:p w14:paraId="3666BA63" w14:textId="77777777" w:rsidR="00842E12" w:rsidRDefault="009F7256" w:rsidP="00842E12">
      <w:pPr>
        <w:pStyle w:val="BodyText"/>
        <w:tabs>
          <w:tab w:val="left" w:pos="3587"/>
        </w:tabs>
        <w:ind w:left="2320" w:right="123" w:hanging="1"/>
      </w:pPr>
      <w:r>
        <w:rPr>
          <w:b/>
        </w:rPr>
        <w:t xml:space="preserve">Limitations: </w:t>
      </w:r>
      <w:r w:rsidR="00842E12">
        <w:t>The</w:t>
      </w:r>
      <w:r w:rsidR="00842E12">
        <w:rPr>
          <w:spacing w:val="-5"/>
        </w:rPr>
        <w:t xml:space="preserve"> </w:t>
      </w:r>
      <w:r w:rsidR="00842E12">
        <w:t>category</w:t>
      </w:r>
      <w:r w:rsidR="00842E12">
        <w:rPr>
          <w:spacing w:val="-5"/>
        </w:rPr>
        <w:t xml:space="preserve"> </w:t>
      </w:r>
      <w:r w:rsidR="00842E12">
        <w:t>does</w:t>
      </w:r>
      <w:r w:rsidR="00842E12">
        <w:rPr>
          <w:spacing w:val="-5"/>
        </w:rPr>
        <w:t xml:space="preserve"> </w:t>
      </w:r>
      <w:r w:rsidR="00842E12">
        <w:t>NOT</w:t>
      </w:r>
      <w:r w:rsidR="00842E12">
        <w:rPr>
          <w:spacing w:val="-4"/>
        </w:rPr>
        <w:t xml:space="preserve"> </w:t>
      </w:r>
      <w:r w:rsidR="00842E12">
        <w:t>include</w:t>
      </w:r>
      <w:r w:rsidR="00842E12">
        <w:rPr>
          <w:spacing w:val="-5"/>
        </w:rPr>
        <w:t xml:space="preserve"> </w:t>
      </w:r>
      <w:r w:rsidR="00842E12">
        <w:t>similar</w:t>
      </w:r>
      <w:r w:rsidR="00842E12">
        <w:rPr>
          <w:spacing w:val="-4"/>
        </w:rPr>
        <w:t xml:space="preserve"> </w:t>
      </w:r>
      <w:r w:rsidR="00842E12">
        <w:t>spaces</w:t>
      </w:r>
      <w:r w:rsidR="00842E12">
        <w:rPr>
          <w:spacing w:val="-4"/>
        </w:rPr>
        <w:t xml:space="preserve"> </w:t>
      </w:r>
      <w:r w:rsidR="00842E12">
        <w:t>used</w:t>
      </w:r>
      <w:r w:rsidR="00842E12">
        <w:rPr>
          <w:spacing w:val="-5"/>
        </w:rPr>
        <w:t xml:space="preserve"> </w:t>
      </w:r>
      <w:r w:rsidR="00842E12">
        <w:t>primarily</w:t>
      </w:r>
      <w:r w:rsidR="00842E12">
        <w:rPr>
          <w:spacing w:val="-4"/>
        </w:rPr>
        <w:t xml:space="preserve"> </w:t>
      </w:r>
      <w:r w:rsidR="00842E12">
        <w:t>by</w:t>
      </w:r>
      <w:r w:rsidR="00842E12">
        <w:rPr>
          <w:spacing w:val="-5"/>
        </w:rPr>
        <w:t xml:space="preserve"> </w:t>
      </w:r>
      <w:r w:rsidR="00842E12">
        <w:t>students for academic</w:t>
      </w:r>
      <w:r w:rsidR="00842E12">
        <w:rPr>
          <w:spacing w:val="-1"/>
        </w:rPr>
        <w:t xml:space="preserve"> </w:t>
      </w:r>
      <w:r w:rsidR="00842E12">
        <w:t>credit.</w:t>
      </w:r>
    </w:p>
    <w:p w14:paraId="3666BA64" w14:textId="77777777" w:rsidR="00842E12" w:rsidRDefault="00842E12" w:rsidP="00842E12">
      <w:pPr>
        <w:pStyle w:val="BodyText"/>
        <w:spacing w:before="2"/>
      </w:pPr>
    </w:p>
    <w:p w14:paraId="3666BA65" w14:textId="77777777" w:rsidR="00842E12" w:rsidRDefault="00842E12" w:rsidP="00842E12">
      <w:pPr>
        <w:pStyle w:val="Heading1"/>
        <w:spacing w:line="228" w:lineRule="exact"/>
        <w:ind w:left="2320"/>
      </w:pPr>
      <w:r>
        <w:t>Validation Error Messages:</w:t>
      </w:r>
    </w:p>
    <w:p w14:paraId="3666BA66" w14:textId="77777777" w:rsidR="00842E12" w:rsidRDefault="00842E12" w:rsidP="00842E12">
      <w:pPr>
        <w:pStyle w:val="BodyText"/>
        <w:tabs>
          <w:tab w:val="left" w:pos="3399"/>
        </w:tabs>
        <w:ind w:left="2320" w:right="4178"/>
      </w:pPr>
      <w:r>
        <w:t>ASF:</w:t>
      </w:r>
      <w:r>
        <w:tab/>
        <w:t>ASF must not equal zero. HEGIS:</w:t>
      </w:r>
    </w:p>
    <w:p w14:paraId="3666BA67" w14:textId="77777777" w:rsidR="00842E12" w:rsidRDefault="00842E12" w:rsidP="00842E12">
      <w:pPr>
        <w:pStyle w:val="BodyText"/>
        <w:tabs>
          <w:tab w:val="left" w:pos="3399"/>
        </w:tabs>
        <w:ind w:left="2320" w:right="4395"/>
      </w:pPr>
      <w:proofErr w:type="spellStart"/>
      <w:r>
        <w:t>inst_level</w:t>
      </w:r>
      <w:proofErr w:type="spellEnd"/>
      <w:r>
        <w:t>:</w:t>
      </w:r>
      <w:r>
        <w:tab/>
        <w:t xml:space="preserve">Level must equal zero. </w:t>
      </w:r>
      <w:proofErr w:type="spellStart"/>
      <w:r>
        <w:t>st_code</w:t>
      </w:r>
      <w:proofErr w:type="spellEnd"/>
      <w:r>
        <w:t>:</w:t>
      </w:r>
    </w:p>
    <w:p w14:paraId="3666BA68" w14:textId="77777777" w:rsidR="00842E12" w:rsidRDefault="00842E12" w:rsidP="00842E12">
      <w:pPr>
        <w:pStyle w:val="BodyText"/>
        <w:ind w:left="2320"/>
      </w:pPr>
      <w:proofErr w:type="spellStart"/>
      <w:r>
        <w:t>num_sta</w:t>
      </w:r>
      <w:proofErr w:type="spellEnd"/>
      <w:r>
        <w:t>:</w:t>
      </w:r>
    </w:p>
    <w:p w14:paraId="3666BA69" w14:textId="77777777" w:rsidR="00842E12" w:rsidRDefault="00842E12" w:rsidP="00842E12">
      <w:pPr>
        <w:pStyle w:val="BodyText"/>
        <w:spacing w:before="10"/>
        <w:rPr>
          <w:sz w:val="19"/>
        </w:rPr>
      </w:pPr>
    </w:p>
    <w:p w14:paraId="3666BA6A" w14:textId="77777777" w:rsidR="00842E12" w:rsidRDefault="00842E12" w:rsidP="00842E12">
      <w:pPr>
        <w:pStyle w:val="BodyText"/>
        <w:tabs>
          <w:tab w:val="left" w:pos="2320"/>
        </w:tabs>
        <w:ind w:left="160"/>
      </w:pPr>
      <w:r>
        <w:rPr>
          <w:b/>
        </w:rPr>
        <w:t>0084</w:t>
      </w:r>
      <w:r>
        <w:rPr>
          <w:b/>
        </w:rPr>
        <w:tab/>
        <w:t xml:space="preserve">Definition: </w:t>
      </w:r>
      <w:r>
        <w:t>Building and other structures for the handling, storage and/or</w:t>
      </w:r>
      <w:r>
        <w:rPr>
          <w:spacing w:val="-14"/>
        </w:rPr>
        <w:t xml:space="preserve"> </w:t>
      </w:r>
      <w:r>
        <w:t>protection</w:t>
      </w:r>
    </w:p>
    <w:p w14:paraId="3666BA6B" w14:textId="77777777" w:rsidR="00842E12" w:rsidRDefault="00842E12" w:rsidP="00842E12">
      <w:pPr>
        <w:pStyle w:val="BodyText"/>
        <w:tabs>
          <w:tab w:val="left" w:pos="2319"/>
        </w:tabs>
        <w:spacing w:before="1"/>
        <w:ind w:left="2320" w:right="534" w:hanging="2160"/>
      </w:pPr>
      <w:r>
        <w:rPr>
          <w:b/>
        </w:rPr>
        <w:t>Field</w:t>
      </w:r>
      <w:r>
        <w:rPr>
          <w:b/>
          <w:spacing w:val="-2"/>
        </w:rPr>
        <w:t xml:space="preserve"> </w:t>
      </w:r>
      <w:r>
        <w:rPr>
          <w:b/>
        </w:rPr>
        <w:t>Areas</w:t>
      </w:r>
      <w:r>
        <w:rPr>
          <w:b/>
        </w:rPr>
        <w:tab/>
      </w:r>
      <w:r>
        <w:t>of farm produce, supplies, tools and vehicles, and other facilities generally related to agricultural activities</w:t>
      </w:r>
      <w:r>
        <w:rPr>
          <w:spacing w:val="-1"/>
        </w:rPr>
        <w:t xml:space="preserve"> </w:t>
      </w:r>
      <w:r>
        <w:t>(01xxx).</w:t>
      </w:r>
    </w:p>
    <w:p w14:paraId="3666BA6C" w14:textId="77777777" w:rsidR="00842E12" w:rsidRDefault="00842E12" w:rsidP="00842E12">
      <w:pPr>
        <w:pStyle w:val="BodyText"/>
      </w:pPr>
    </w:p>
    <w:p w14:paraId="3666BA6D" w14:textId="77777777" w:rsidR="00842E12" w:rsidRDefault="009F7256" w:rsidP="00842E12">
      <w:pPr>
        <w:pStyle w:val="BodyText"/>
        <w:tabs>
          <w:tab w:val="left" w:pos="3587"/>
        </w:tabs>
        <w:ind w:left="2320" w:right="298" w:hanging="1"/>
      </w:pPr>
      <w:r>
        <w:rPr>
          <w:b/>
        </w:rPr>
        <w:t xml:space="preserve">Description: </w:t>
      </w:r>
      <w:r w:rsidR="00842E12">
        <w:t>This category includes barns, animal shelters, sheds, and other facilities typically of light frame construction with unfinished</w:t>
      </w:r>
      <w:r w:rsidR="00842E12">
        <w:rPr>
          <w:spacing w:val="-5"/>
        </w:rPr>
        <w:t xml:space="preserve"> </w:t>
      </w:r>
      <w:r w:rsidR="00842E12">
        <w:t>interiors.</w:t>
      </w:r>
    </w:p>
    <w:p w14:paraId="3666BA6E" w14:textId="77777777" w:rsidR="00842E12" w:rsidRDefault="00842E12" w:rsidP="00842E12">
      <w:pPr>
        <w:pStyle w:val="BodyText"/>
      </w:pPr>
    </w:p>
    <w:p w14:paraId="3666BA6F" w14:textId="77777777" w:rsidR="00842E12" w:rsidRDefault="009F7256" w:rsidP="00842E12">
      <w:pPr>
        <w:pStyle w:val="BodyText"/>
        <w:tabs>
          <w:tab w:val="left" w:pos="3587"/>
        </w:tabs>
        <w:ind w:left="2320" w:right="724"/>
      </w:pPr>
      <w:r>
        <w:rPr>
          <w:b/>
        </w:rPr>
        <w:t xml:space="preserve">Limitations: </w:t>
      </w:r>
      <w:r w:rsidR="00842E12">
        <w:t>This category does NOT include spaces in a field building that are finished and classifiable elsewhere, such as offices, work prep,</w:t>
      </w:r>
      <w:r w:rsidR="00842E12">
        <w:rPr>
          <w:spacing w:val="-10"/>
        </w:rPr>
        <w:t xml:space="preserve"> </w:t>
      </w:r>
      <w:r w:rsidR="00842E12">
        <w:t>etc.</w:t>
      </w:r>
    </w:p>
    <w:p w14:paraId="3666BA70" w14:textId="77777777" w:rsidR="00842E12" w:rsidRDefault="00842E12" w:rsidP="00842E12">
      <w:pPr>
        <w:pStyle w:val="BodyText"/>
        <w:spacing w:before="2"/>
      </w:pPr>
    </w:p>
    <w:p w14:paraId="3666BA71" w14:textId="77777777" w:rsidR="00842E12" w:rsidRDefault="00842E12" w:rsidP="00842E12">
      <w:pPr>
        <w:pStyle w:val="Heading1"/>
        <w:spacing w:line="228" w:lineRule="exact"/>
        <w:ind w:left="2320"/>
      </w:pPr>
      <w:r>
        <w:t>Validation Error Messages:</w:t>
      </w:r>
    </w:p>
    <w:p w14:paraId="3666BA72" w14:textId="77777777" w:rsidR="00842E12" w:rsidRDefault="00842E12" w:rsidP="00842E12">
      <w:pPr>
        <w:pStyle w:val="BodyText"/>
        <w:spacing w:line="228" w:lineRule="exact"/>
        <w:ind w:left="2320"/>
      </w:pPr>
      <w:r>
        <w:t>ASF:</w:t>
      </w:r>
    </w:p>
    <w:p w14:paraId="3666BA73" w14:textId="77777777" w:rsidR="00842E12" w:rsidRDefault="00842E12" w:rsidP="00842E12">
      <w:pPr>
        <w:pStyle w:val="BodyText"/>
        <w:spacing w:before="1"/>
        <w:ind w:left="2320"/>
      </w:pPr>
      <w:r>
        <w:t>HEGIS:</w:t>
      </w:r>
    </w:p>
    <w:p w14:paraId="3666BA74" w14:textId="77777777" w:rsidR="00842E12" w:rsidRDefault="00842E12" w:rsidP="00842E12">
      <w:pPr>
        <w:pStyle w:val="BodyText"/>
        <w:tabs>
          <w:tab w:val="left" w:pos="3399"/>
        </w:tabs>
        <w:ind w:left="2320" w:right="4395"/>
      </w:pPr>
      <w:proofErr w:type="spellStart"/>
      <w:r>
        <w:t>inst_level</w:t>
      </w:r>
      <w:proofErr w:type="spellEnd"/>
      <w:r>
        <w:t>:</w:t>
      </w:r>
      <w:r>
        <w:tab/>
        <w:t xml:space="preserve">Level must equal zero. </w:t>
      </w:r>
      <w:proofErr w:type="spellStart"/>
      <w:r>
        <w:t>st_code</w:t>
      </w:r>
      <w:proofErr w:type="spellEnd"/>
      <w:r>
        <w:t>:</w:t>
      </w:r>
    </w:p>
    <w:p w14:paraId="3666BA75" w14:textId="77777777" w:rsidR="00842E12" w:rsidRDefault="00842E12" w:rsidP="00842E12">
      <w:pPr>
        <w:pStyle w:val="BodyText"/>
        <w:spacing w:line="230" w:lineRule="exact"/>
        <w:ind w:left="2320"/>
      </w:pPr>
      <w:proofErr w:type="spellStart"/>
      <w:r>
        <w:t>num_sta</w:t>
      </w:r>
      <w:proofErr w:type="spellEnd"/>
      <w:r>
        <w:t>:</w:t>
      </w:r>
    </w:p>
    <w:p w14:paraId="3666BA76" w14:textId="77777777" w:rsidR="00842E12" w:rsidRDefault="00842E12" w:rsidP="00842E12">
      <w:pPr>
        <w:spacing w:line="230" w:lineRule="exact"/>
        <w:sectPr w:rsidR="00842E12">
          <w:pgSz w:w="12240" w:h="15840"/>
          <w:pgMar w:top="1960" w:right="1340" w:bottom="280" w:left="1280" w:header="725" w:footer="0" w:gutter="0"/>
          <w:cols w:space="720"/>
        </w:sectPr>
      </w:pPr>
    </w:p>
    <w:p w14:paraId="3666BA77" w14:textId="77777777" w:rsidR="00842E12" w:rsidRDefault="00842E12" w:rsidP="00842E12">
      <w:pPr>
        <w:pStyle w:val="BodyText"/>
        <w:spacing w:before="2"/>
        <w:rPr>
          <w:sz w:val="12"/>
        </w:rPr>
      </w:pPr>
    </w:p>
    <w:p w14:paraId="3666BA78" w14:textId="77777777" w:rsidR="00842E12" w:rsidRDefault="00842E12" w:rsidP="00842E12">
      <w:pPr>
        <w:pStyle w:val="BodyText"/>
        <w:tabs>
          <w:tab w:val="left" w:pos="2320"/>
        </w:tabs>
        <w:spacing w:before="92"/>
        <w:ind w:left="160"/>
      </w:pPr>
      <w:r>
        <w:rPr>
          <w:b/>
        </w:rPr>
        <w:t>0085</w:t>
      </w:r>
      <w:r>
        <w:rPr>
          <w:b/>
        </w:rPr>
        <w:tab/>
        <w:t xml:space="preserve">Definition: </w:t>
      </w:r>
      <w:r>
        <w:t>All such space clearly identifiable as instructional-support, but not</w:t>
      </w:r>
      <w:r>
        <w:rPr>
          <w:spacing w:val="-31"/>
        </w:rPr>
        <w:t xml:space="preserve"> </w:t>
      </w:r>
      <w:r>
        <w:t>readily</w:t>
      </w:r>
    </w:p>
    <w:p w14:paraId="3666BA79" w14:textId="77777777" w:rsidR="00842E12" w:rsidRPr="00D862B6" w:rsidRDefault="00842E12" w:rsidP="00842E12">
      <w:pPr>
        <w:tabs>
          <w:tab w:val="left" w:pos="2319"/>
        </w:tabs>
        <w:ind w:left="159"/>
        <w:rPr>
          <w:rFonts w:ascii="Times New Roman" w:hAnsi="Times New Roman"/>
          <w:szCs w:val="20"/>
        </w:rPr>
      </w:pPr>
      <w:r w:rsidRPr="00D862B6">
        <w:rPr>
          <w:rFonts w:ascii="Times New Roman" w:hAnsi="Times New Roman"/>
          <w:b/>
          <w:szCs w:val="20"/>
        </w:rPr>
        <w:t>Other Specialized</w:t>
      </w:r>
      <w:r w:rsidRPr="00D862B6">
        <w:rPr>
          <w:rFonts w:ascii="Times New Roman" w:hAnsi="Times New Roman"/>
          <w:szCs w:val="20"/>
        </w:rPr>
        <w:tab/>
        <w:t>classifiable in another category.</w:t>
      </w:r>
    </w:p>
    <w:p w14:paraId="3666BA7A" w14:textId="77777777" w:rsidR="00842E12" w:rsidRPr="00D862B6" w:rsidRDefault="00842E12" w:rsidP="00842E12">
      <w:pPr>
        <w:pStyle w:val="Heading1"/>
        <w:spacing w:before="2"/>
        <w:ind w:left="159"/>
        <w:rPr>
          <w:bCs w:val="0"/>
        </w:rPr>
      </w:pPr>
      <w:r w:rsidRPr="00D862B6">
        <w:rPr>
          <w:bCs w:val="0"/>
        </w:rPr>
        <w:t>Instructional</w:t>
      </w:r>
    </w:p>
    <w:p w14:paraId="3666BA7B" w14:textId="77777777" w:rsidR="00842E12" w:rsidRPr="00D862B6" w:rsidRDefault="00842E12" w:rsidP="00842E12">
      <w:pPr>
        <w:tabs>
          <w:tab w:val="left" w:pos="2318"/>
          <w:tab w:val="left" w:pos="3587"/>
        </w:tabs>
        <w:spacing w:line="229" w:lineRule="exact"/>
        <w:ind w:left="159"/>
        <w:rPr>
          <w:rFonts w:ascii="Times New Roman" w:hAnsi="Times New Roman"/>
          <w:szCs w:val="20"/>
        </w:rPr>
      </w:pPr>
      <w:r w:rsidRPr="00D862B6">
        <w:rPr>
          <w:rFonts w:ascii="Times New Roman" w:hAnsi="Times New Roman"/>
          <w:b/>
          <w:szCs w:val="20"/>
        </w:rPr>
        <w:t xml:space="preserve">Support </w:t>
      </w:r>
      <w:r w:rsidR="009F7256" w:rsidRPr="00D862B6">
        <w:rPr>
          <w:rFonts w:ascii="Times New Roman" w:hAnsi="Times New Roman"/>
          <w:b/>
          <w:szCs w:val="20"/>
        </w:rPr>
        <w:t>Space</w:t>
      </w:r>
      <w:r w:rsidR="009F7256" w:rsidRPr="00D862B6">
        <w:rPr>
          <w:rFonts w:ascii="Times New Roman" w:hAnsi="Times New Roman"/>
          <w:szCs w:val="20"/>
        </w:rPr>
        <w:tab/>
      </w:r>
      <w:r w:rsidR="009F7256" w:rsidRPr="00D862B6">
        <w:rPr>
          <w:rFonts w:ascii="Times New Roman" w:hAnsi="Times New Roman"/>
          <w:b/>
          <w:szCs w:val="20"/>
        </w:rPr>
        <w:t>Limitations</w:t>
      </w:r>
      <w:r w:rsidR="009F7256" w:rsidRPr="00D862B6">
        <w:rPr>
          <w:rFonts w:ascii="Times New Roman" w:hAnsi="Times New Roman"/>
          <w:szCs w:val="20"/>
        </w:rPr>
        <w:t xml:space="preserve">: </w:t>
      </w:r>
      <w:r w:rsidRPr="00D862B6">
        <w:rPr>
          <w:rFonts w:ascii="Times New Roman" w:hAnsi="Times New Roman"/>
          <w:szCs w:val="20"/>
        </w:rPr>
        <w:t>This classification should be used only as a last resort.</w:t>
      </w:r>
    </w:p>
    <w:p w14:paraId="3666BA7C" w14:textId="77777777" w:rsidR="00842E12" w:rsidRDefault="00842E12" w:rsidP="00842E12">
      <w:pPr>
        <w:pStyle w:val="BodyText"/>
        <w:spacing w:before="2"/>
      </w:pPr>
    </w:p>
    <w:p w14:paraId="3666BA7D" w14:textId="77777777" w:rsidR="00842E12" w:rsidRDefault="00842E12" w:rsidP="00842E12">
      <w:pPr>
        <w:pStyle w:val="Heading1"/>
      </w:pPr>
      <w:r>
        <w:t>Validation Error Messages:</w:t>
      </w:r>
    </w:p>
    <w:p w14:paraId="3666BA7E" w14:textId="77777777" w:rsidR="00842E12" w:rsidRDefault="00842E12" w:rsidP="00842E12">
      <w:pPr>
        <w:pStyle w:val="BodyText"/>
        <w:tabs>
          <w:tab w:val="left" w:pos="3399"/>
        </w:tabs>
        <w:ind w:left="2319" w:right="4178"/>
      </w:pPr>
      <w:r>
        <w:t>ASF:</w:t>
      </w:r>
      <w:r>
        <w:tab/>
        <w:t>ASF must not equal zero. HEGIS:</w:t>
      </w:r>
    </w:p>
    <w:p w14:paraId="3666BA7F"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A80" w14:textId="77777777" w:rsidR="00842E12" w:rsidRDefault="00842E12" w:rsidP="00842E12">
      <w:pPr>
        <w:pStyle w:val="BodyText"/>
        <w:spacing w:line="230" w:lineRule="exact"/>
        <w:ind w:left="2319"/>
      </w:pPr>
      <w:proofErr w:type="spellStart"/>
      <w:r>
        <w:t>num_sta</w:t>
      </w:r>
      <w:proofErr w:type="spellEnd"/>
      <w:r>
        <w:t>:</w:t>
      </w:r>
    </w:p>
    <w:p w14:paraId="3666BA81" w14:textId="77777777" w:rsidR="00842E12" w:rsidRDefault="00842E12" w:rsidP="00842E12">
      <w:pPr>
        <w:pStyle w:val="BodyText"/>
        <w:rPr>
          <w:sz w:val="22"/>
        </w:rPr>
      </w:pPr>
    </w:p>
    <w:p w14:paraId="3666BA82" w14:textId="77777777" w:rsidR="00842E12" w:rsidRDefault="00842E12" w:rsidP="00842E12">
      <w:pPr>
        <w:pStyle w:val="BodyText"/>
        <w:spacing w:before="10"/>
        <w:rPr>
          <w:sz w:val="17"/>
        </w:rPr>
      </w:pPr>
    </w:p>
    <w:p w14:paraId="3666BA83" w14:textId="77777777" w:rsidR="00842E12" w:rsidRPr="00D862B6" w:rsidRDefault="00842E12" w:rsidP="00D862B6">
      <w:pPr>
        <w:tabs>
          <w:tab w:val="left" w:pos="2319"/>
        </w:tabs>
        <w:ind w:left="159"/>
        <w:rPr>
          <w:rFonts w:ascii="Times New Roman" w:hAnsi="Times New Roman"/>
          <w:szCs w:val="20"/>
        </w:rPr>
      </w:pPr>
      <w:r w:rsidRPr="00D862B6">
        <w:rPr>
          <w:rFonts w:ascii="Times New Roman" w:hAnsi="Times New Roman"/>
          <w:b/>
          <w:szCs w:val="20"/>
        </w:rPr>
        <w:t>0091</w:t>
      </w:r>
      <w:r w:rsidRPr="00D862B6">
        <w:rPr>
          <w:rFonts w:ascii="Times New Roman" w:hAnsi="Times New Roman"/>
          <w:szCs w:val="20"/>
        </w:rPr>
        <w:tab/>
      </w:r>
      <w:r w:rsidRPr="00D862B6">
        <w:rPr>
          <w:rFonts w:ascii="Times New Roman" w:hAnsi="Times New Roman"/>
          <w:b/>
          <w:szCs w:val="20"/>
        </w:rPr>
        <w:t>Definition</w:t>
      </w:r>
      <w:r w:rsidRPr="00D862B6">
        <w:rPr>
          <w:rFonts w:ascii="Times New Roman" w:hAnsi="Times New Roman"/>
          <w:szCs w:val="20"/>
        </w:rPr>
        <w:t xml:space="preserve">: To be used only when student space cannot be reasonably </w:t>
      </w:r>
      <w:r w:rsidR="00D862B6" w:rsidRPr="00D862B6">
        <w:rPr>
          <w:rFonts w:ascii="Times New Roman" w:hAnsi="Times New Roman"/>
          <w:szCs w:val="20"/>
        </w:rPr>
        <w:t xml:space="preserve">        </w:t>
      </w:r>
      <w:r w:rsidR="00D862B6">
        <w:rPr>
          <w:rFonts w:ascii="Times New Roman" w:hAnsi="Times New Roman"/>
          <w:szCs w:val="20"/>
        </w:rPr>
        <w:tab/>
        <w:t xml:space="preserve">           </w:t>
      </w:r>
      <w:r w:rsidR="00D862B6" w:rsidRPr="00D862B6">
        <w:rPr>
          <w:rFonts w:ascii="Times New Roman" w:hAnsi="Times New Roman"/>
          <w:b/>
          <w:szCs w:val="20"/>
        </w:rPr>
        <w:t xml:space="preserve">Student Use   </w:t>
      </w:r>
      <w:r w:rsidR="00D862B6" w:rsidRPr="00D862B6">
        <w:rPr>
          <w:rFonts w:ascii="Times New Roman" w:hAnsi="Times New Roman"/>
          <w:szCs w:val="20"/>
        </w:rPr>
        <w:tab/>
        <w:t xml:space="preserve">categorized </w:t>
      </w:r>
      <w:r w:rsidRPr="00D862B6">
        <w:rPr>
          <w:rFonts w:ascii="Times New Roman" w:hAnsi="Times New Roman"/>
          <w:szCs w:val="20"/>
        </w:rPr>
        <w:t>elsewhere.</w:t>
      </w:r>
    </w:p>
    <w:p w14:paraId="3666BA84" w14:textId="77777777" w:rsidR="00842E12" w:rsidRDefault="00842E12" w:rsidP="00842E12">
      <w:pPr>
        <w:pStyle w:val="BodyText"/>
        <w:spacing w:before="2"/>
      </w:pPr>
    </w:p>
    <w:p w14:paraId="3666BA85" w14:textId="77777777" w:rsidR="00842E12" w:rsidRDefault="00842E12" w:rsidP="00842E12">
      <w:pPr>
        <w:pStyle w:val="Heading1"/>
        <w:spacing w:before="1"/>
      </w:pPr>
      <w:r>
        <w:t>Validation Error Messages:</w:t>
      </w:r>
    </w:p>
    <w:p w14:paraId="3666BA86" w14:textId="77777777" w:rsidR="00842E12" w:rsidRDefault="00842E12" w:rsidP="00842E12">
      <w:pPr>
        <w:pStyle w:val="BodyText"/>
        <w:tabs>
          <w:tab w:val="left" w:pos="3399"/>
        </w:tabs>
        <w:ind w:left="2319" w:right="4178"/>
      </w:pPr>
      <w:r>
        <w:t>ASF:</w:t>
      </w:r>
      <w:r>
        <w:tab/>
        <w:t>ASF must not equal zero. HEGIS:</w:t>
      </w:r>
      <w:r>
        <w:tab/>
        <w:t xml:space="preserve">Must begin with 8 or 9. </w:t>
      </w:r>
      <w:proofErr w:type="spellStart"/>
      <w:r>
        <w:t>inst_level</w:t>
      </w:r>
      <w:proofErr w:type="spellEnd"/>
      <w:r>
        <w:t>:</w:t>
      </w:r>
      <w:r>
        <w:tab/>
        <w:t xml:space="preserve">Level must equal zero. </w:t>
      </w:r>
      <w:proofErr w:type="spellStart"/>
      <w:r>
        <w:t>st_code</w:t>
      </w:r>
      <w:proofErr w:type="spellEnd"/>
      <w:r>
        <w:t>:</w:t>
      </w:r>
    </w:p>
    <w:p w14:paraId="3666BA87" w14:textId="77777777" w:rsidR="00842E12" w:rsidRDefault="00842E12" w:rsidP="00842E12">
      <w:pPr>
        <w:pStyle w:val="BodyText"/>
        <w:ind w:left="2319"/>
      </w:pPr>
      <w:proofErr w:type="spellStart"/>
      <w:r>
        <w:t>num_sta</w:t>
      </w:r>
      <w:proofErr w:type="spellEnd"/>
      <w:r>
        <w:t>:</w:t>
      </w:r>
    </w:p>
    <w:p w14:paraId="3666BA88" w14:textId="77777777" w:rsidR="00842E12" w:rsidRDefault="00842E12" w:rsidP="00842E12">
      <w:pPr>
        <w:pStyle w:val="BodyText"/>
        <w:rPr>
          <w:sz w:val="22"/>
        </w:rPr>
      </w:pPr>
    </w:p>
    <w:p w14:paraId="3666BA89" w14:textId="77777777" w:rsidR="00842E12" w:rsidRDefault="00842E12" w:rsidP="00842E12">
      <w:pPr>
        <w:pStyle w:val="BodyText"/>
        <w:spacing w:before="10"/>
        <w:rPr>
          <w:sz w:val="17"/>
        </w:rPr>
      </w:pPr>
    </w:p>
    <w:p w14:paraId="3666BA8A" w14:textId="77777777" w:rsidR="00842E12" w:rsidRPr="00D862B6" w:rsidRDefault="00842E12" w:rsidP="00842E12">
      <w:pPr>
        <w:tabs>
          <w:tab w:val="left" w:pos="2320"/>
        </w:tabs>
        <w:spacing w:before="1" w:line="230" w:lineRule="exact"/>
        <w:ind w:left="159"/>
        <w:rPr>
          <w:rFonts w:ascii="Times New Roman" w:hAnsi="Times New Roman"/>
          <w:szCs w:val="20"/>
        </w:rPr>
      </w:pPr>
      <w:r w:rsidRPr="00D862B6">
        <w:rPr>
          <w:rFonts w:ascii="Times New Roman" w:hAnsi="Times New Roman"/>
          <w:b/>
          <w:szCs w:val="20"/>
        </w:rPr>
        <w:t>0092</w:t>
      </w:r>
      <w:r w:rsidRPr="00D862B6">
        <w:rPr>
          <w:rFonts w:ascii="Times New Roman" w:hAnsi="Times New Roman"/>
          <w:szCs w:val="20"/>
        </w:rPr>
        <w:tab/>
      </w:r>
      <w:r w:rsidRPr="00D862B6">
        <w:rPr>
          <w:rFonts w:ascii="Times New Roman" w:hAnsi="Times New Roman"/>
          <w:b/>
          <w:szCs w:val="20"/>
        </w:rPr>
        <w:t>Definition</w:t>
      </w:r>
      <w:r w:rsidRPr="00D862B6">
        <w:rPr>
          <w:rFonts w:ascii="Times New Roman" w:hAnsi="Times New Roman"/>
          <w:szCs w:val="20"/>
        </w:rPr>
        <w:t>: To be used only when administration space cannot be reasonably</w:t>
      </w:r>
    </w:p>
    <w:p w14:paraId="3666BA8B" w14:textId="77777777" w:rsidR="00842E12" w:rsidRPr="00D862B6" w:rsidRDefault="00842E12" w:rsidP="00842E12">
      <w:pPr>
        <w:tabs>
          <w:tab w:val="left" w:pos="2319"/>
        </w:tabs>
        <w:spacing w:line="230" w:lineRule="exact"/>
        <w:ind w:left="159"/>
        <w:rPr>
          <w:rFonts w:ascii="Times New Roman" w:hAnsi="Times New Roman"/>
          <w:szCs w:val="20"/>
        </w:rPr>
      </w:pPr>
      <w:r w:rsidRPr="00D862B6">
        <w:rPr>
          <w:rFonts w:ascii="Times New Roman" w:hAnsi="Times New Roman"/>
          <w:b/>
          <w:szCs w:val="20"/>
        </w:rPr>
        <w:t>Administrative Use</w:t>
      </w:r>
      <w:r w:rsidRPr="00D862B6">
        <w:rPr>
          <w:rFonts w:ascii="Times New Roman" w:hAnsi="Times New Roman"/>
          <w:szCs w:val="20"/>
        </w:rPr>
        <w:tab/>
        <w:t>categorized elsewhere.</w:t>
      </w:r>
    </w:p>
    <w:p w14:paraId="3666BA8C" w14:textId="77777777" w:rsidR="00842E12" w:rsidRDefault="00842E12" w:rsidP="00842E12">
      <w:pPr>
        <w:pStyle w:val="BodyText"/>
        <w:spacing w:before="3"/>
      </w:pPr>
    </w:p>
    <w:p w14:paraId="3666BA8D" w14:textId="77777777" w:rsidR="00842E12" w:rsidRDefault="00842E12" w:rsidP="00842E12">
      <w:pPr>
        <w:pStyle w:val="Heading1"/>
        <w:spacing w:line="228" w:lineRule="exact"/>
      </w:pPr>
      <w:r>
        <w:t>Validation Error Messages:</w:t>
      </w:r>
    </w:p>
    <w:p w14:paraId="3666BA8E" w14:textId="77777777" w:rsidR="00842E12" w:rsidRDefault="00842E12" w:rsidP="00842E12">
      <w:pPr>
        <w:pStyle w:val="BodyText"/>
        <w:tabs>
          <w:tab w:val="left" w:pos="3399"/>
        </w:tabs>
        <w:ind w:left="2319" w:right="4178"/>
      </w:pPr>
      <w:r>
        <w:t>ASF:</w:t>
      </w:r>
      <w:r>
        <w:tab/>
        <w:t>ASF must not equal zero. HEGIS:</w:t>
      </w:r>
      <w:r>
        <w:tab/>
        <w:t xml:space="preserve">Must begin with 8 or 9. </w:t>
      </w:r>
      <w:proofErr w:type="spellStart"/>
      <w:r>
        <w:t>inst_level</w:t>
      </w:r>
      <w:proofErr w:type="spellEnd"/>
      <w:r>
        <w:t>:</w:t>
      </w:r>
      <w:r>
        <w:tab/>
        <w:t xml:space="preserve">Level must equal zero. </w:t>
      </w:r>
      <w:proofErr w:type="spellStart"/>
      <w:r>
        <w:t>st_code</w:t>
      </w:r>
      <w:proofErr w:type="spellEnd"/>
      <w:r>
        <w:t>:</w:t>
      </w:r>
    </w:p>
    <w:p w14:paraId="3666BA8F" w14:textId="77777777" w:rsidR="00842E12" w:rsidRDefault="00842E12" w:rsidP="00842E12">
      <w:pPr>
        <w:pStyle w:val="BodyText"/>
        <w:ind w:left="2319"/>
      </w:pPr>
      <w:proofErr w:type="spellStart"/>
      <w:r>
        <w:t>num_sta</w:t>
      </w:r>
      <w:proofErr w:type="spellEnd"/>
      <w:r>
        <w:t>:</w:t>
      </w:r>
    </w:p>
    <w:p w14:paraId="3666BA90" w14:textId="77777777" w:rsidR="00842E12" w:rsidRDefault="00842E12" w:rsidP="00842E12">
      <w:pPr>
        <w:pStyle w:val="BodyText"/>
        <w:spacing w:before="10"/>
        <w:rPr>
          <w:sz w:val="19"/>
        </w:rPr>
      </w:pPr>
    </w:p>
    <w:p w14:paraId="3666BA91" w14:textId="77777777" w:rsidR="00842E12" w:rsidRPr="00D862B6" w:rsidRDefault="00842E12" w:rsidP="00842E12">
      <w:pPr>
        <w:tabs>
          <w:tab w:val="left" w:pos="2320"/>
        </w:tabs>
        <w:ind w:left="159"/>
        <w:rPr>
          <w:rFonts w:ascii="Times New Roman" w:hAnsi="Times New Roman"/>
          <w:szCs w:val="20"/>
        </w:rPr>
      </w:pPr>
      <w:r w:rsidRPr="00D862B6">
        <w:rPr>
          <w:rFonts w:ascii="Times New Roman" w:hAnsi="Times New Roman"/>
          <w:b/>
          <w:szCs w:val="20"/>
        </w:rPr>
        <w:t>0093</w:t>
      </w:r>
      <w:r w:rsidRPr="00D862B6">
        <w:rPr>
          <w:rFonts w:ascii="Times New Roman" w:hAnsi="Times New Roman"/>
          <w:b/>
          <w:szCs w:val="20"/>
        </w:rPr>
        <w:tab/>
        <w:t>Definition</w:t>
      </w:r>
      <w:r w:rsidRPr="00D862B6">
        <w:rPr>
          <w:rFonts w:ascii="Times New Roman" w:hAnsi="Times New Roman"/>
          <w:szCs w:val="20"/>
        </w:rPr>
        <w:t>: To be used only when faculty space cannot be reasonably categorized</w:t>
      </w:r>
    </w:p>
    <w:p w14:paraId="3666BA92" w14:textId="77777777" w:rsidR="00842E12" w:rsidRPr="00D862B6" w:rsidRDefault="00842E12" w:rsidP="00842E12">
      <w:pPr>
        <w:tabs>
          <w:tab w:val="left" w:pos="2319"/>
        </w:tabs>
        <w:ind w:left="159"/>
        <w:rPr>
          <w:rFonts w:ascii="Times New Roman" w:hAnsi="Times New Roman"/>
          <w:szCs w:val="20"/>
        </w:rPr>
      </w:pPr>
      <w:r w:rsidRPr="00D862B6">
        <w:rPr>
          <w:rFonts w:ascii="Times New Roman" w:hAnsi="Times New Roman"/>
          <w:b/>
          <w:szCs w:val="20"/>
        </w:rPr>
        <w:t>Faculty Use</w:t>
      </w:r>
      <w:r w:rsidRPr="00D862B6">
        <w:rPr>
          <w:rFonts w:ascii="Times New Roman" w:hAnsi="Times New Roman"/>
          <w:szCs w:val="20"/>
        </w:rPr>
        <w:tab/>
        <w:t>elsewhere.</w:t>
      </w:r>
    </w:p>
    <w:p w14:paraId="3666BA93" w14:textId="77777777" w:rsidR="00842E12" w:rsidRDefault="00842E12" w:rsidP="00842E12">
      <w:pPr>
        <w:pStyle w:val="BodyText"/>
        <w:spacing w:before="2"/>
      </w:pPr>
    </w:p>
    <w:p w14:paraId="3666BA94" w14:textId="77777777" w:rsidR="00842E12" w:rsidRDefault="00842E12" w:rsidP="00842E12">
      <w:pPr>
        <w:pStyle w:val="Heading1"/>
      </w:pPr>
      <w:r>
        <w:t>Validation Error Messages:</w:t>
      </w:r>
    </w:p>
    <w:p w14:paraId="3666BA95" w14:textId="77777777" w:rsidR="00842E12" w:rsidRDefault="00842E12" w:rsidP="00842E12">
      <w:pPr>
        <w:pStyle w:val="BodyText"/>
        <w:tabs>
          <w:tab w:val="left" w:pos="3399"/>
        </w:tabs>
        <w:spacing w:line="229" w:lineRule="exact"/>
        <w:ind w:left="2319"/>
      </w:pPr>
      <w:r>
        <w:t>ASF:</w:t>
      </w:r>
      <w:r>
        <w:tab/>
        <w:t>ASF must not equal</w:t>
      </w:r>
      <w:r>
        <w:rPr>
          <w:spacing w:val="-6"/>
        </w:rPr>
        <w:t xml:space="preserve"> </w:t>
      </w:r>
      <w:r>
        <w:t>zero.</w:t>
      </w:r>
    </w:p>
    <w:p w14:paraId="3666BA96" w14:textId="77777777" w:rsidR="00842E12" w:rsidRDefault="00842E12" w:rsidP="00842E12">
      <w:pPr>
        <w:pStyle w:val="BodyText"/>
        <w:tabs>
          <w:tab w:val="left" w:pos="3399"/>
        </w:tabs>
        <w:ind w:left="2319" w:right="1737"/>
      </w:pPr>
      <w:r>
        <w:t>HEGIS:</w:t>
      </w:r>
      <w:r>
        <w:tab/>
        <w:t>HEGIS must equal 00001 or between 01000 and</w:t>
      </w:r>
      <w:r>
        <w:rPr>
          <w:spacing w:val="-24"/>
        </w:rPr>
        <w:t xml:space="preserve"> </w:t>
      </w:r>
      <w:r>
        <w:t xml:space="preserve">49999. </w:t>
      </w:r>
      <w:proofErr w:type="spellStart"/>
      <w:r>
        <w:t>inst_level</w:t>
      </w:r>
      <w:proofErr w:type="spellEnd"/>
      <w:r>
        <w:t>:</w:t>
      </w:r>
      <w:r>
        <w:tab/>
        <w:t>Level must equal</w:t>
      </w:r>
      <w:r>
        <w:rPr>
          <w:spacing w:val="-1"/>
        </w:rPr>
        <w:t xml:space="preserve"> </w:t>
      </w:r>
      <w:r>
        <w:t>zero.</w:t>
      </w:r>
    </w:p>
    <w:p w14:paraId="3666BA97" w14:textId="77777777" w:rsidR="00842E12" w:rsidRDefault="00842E12" w:rsidP="00842E12">
      <w:pPr>
        <w:pStyle w:val="BodyText"/>
        <w:spacing w:before="1"/>
        <w:ind w:left="2319" w:right="6547"/>
      </w:pPr>
      <w:proofErr w:type="spellStart"/>
      <w:r>
        <w:t>st_code</w:t>
      </w:r>
      <w:proofErr w:type="spellEnd"/>
      <w:r>
        <w:t xml:space="preserve">: </w:t>
      </w:r>
      <w:proofErr w:type="spellStart"/>
      <w:r>
        <w:t>num_sta</w:t>
      </w:r>
      <w:proofErr w:type="spellEnd"/>
      <w:r>
        <w:t>:</w:t>
      </w:r>
    </w:p>
    <w:p w14:paraId="3666BA98" w14:textId="77777777" w:rsidR="00842E12" w:rsidRDefault="00842E12" w:rsidP="00842E12">
      <w:pPr>
        <w:sectPr w:rsidR="00842E12">
          <w:pgSz w:w="12240" w:h="15840"/>
          <w:pgMar w:top="1960" w:right="1340" w:bottom="280" w:left="1280" w:header="725" w:footer="0" w:gutter="0"/>
          <w:cols w:space="720"/>
        </w:sectPr>
      </w:pPr>
    </w:p>
    <w:p w14:paraId="3666BA99" w14:textId="77777777" w:rsidR="00842E12" w:rsidRDefault="00842E12" w:rsidP="00842E12">
      <w:pPr>
        <w:pStyle w:val="BodyText"/>
        <w:spacing w:before="2"/>
        <w:rPr>
          <w:sz w:val="12"/>
        </w:rPr>
      </w:pPr>
    </w:p>
    <w:p w14:paraId="3666BA9A" w14:textId="77777777" w:rsidR="00842E12" w:rsidRPr="00D862B6" w:rsidRDefault="00842E12" w:rsidP="00842E12">
      <w:pPr>
        <w:tabs>
          <w:tab w:val="left" w:pos="2320"/>
        </w:tabs>
        <w:spacing w:before="92"/>
        <w:ind w:left="160"/>
        <w:rPr>
          <w:rFonts w:ascii="Times New Roman" w:hAnsi="Times New Roman"/>
          <w:szCs w:val="20"/>
        </w:rPr>
      </w:pPr>
      <w:r w:rsidRPr="00D862B6">
        <w:rPr>
          <w:rFonts w:ascii="Times New Roman" w:hAnsi="Times New Roman"/>
          <w:b/>
          <w:szCs w:val="20"/>
        </w:rPr>
        <w:t>0095</w:t>
      </w:r>
      <w:r w:rsidRPr="00D862B6">
        <w:rPr>
          <w:rFonts w:ascii="Times New Roman" w:hAnsi="Times New Roman"/>
          <w:szCs w:val="20"/>
        </w:rPr>
        <w:tab/>
      </w:r>
      <w:r w:rsidRPr="00D862B6">
        <w:rPr>
          <w:rFonts w:ascii="Times New Roman" w:hAnsi="Times New Roman"/>
          <w:b/>
          <w:szCs w:val="20"/>
        </w:rPr>
        <w:t>Definition</w:t>
      </w:r>
      <w:r w:rsidRPr="00D862B6">
        <w:rPr>
          <w:rFonts w:ascii="Times New Roman" w:hAnsi="Times New Roman"/>
          <w:szCs w:val="20"/>
        </w:rPr>
        <w:t>: A residential room designed for one or more unmarried individuals</w:t>
      </w:r>
    </w:p>
    <w:p w14:paraId="3666BA9B" w14:textId="77777777" w:rsidR="00842E12" w:rsidRPr="00D862B6" w:rsidRDefault="00842E12" w:rsidP="00842E12">
      <w:pPr>
        <w:tabs>
          <w:tab w:val="left" w:pos="2319"/>
        </w:tabs>
        <w:ind w:left="160"/>
        <w:rPr>
          <w:rFonts w:ascii="Times New Roman" w:hAnsi="Times New Roman"/>
          <w:szCs w:val="20"/>
        </w:rPr>
      </w:pPr>
      <w:r w:rsidRPr="00D862B6">
        <w:rPr>
          <w:rFonts w:ascii="Times New Roman" w:hAnsi="Times New Roman"/>
          <w:b/>
          <w:szCs w:val="20"/>
        </w:rPr>
        <w:t>Dormitory Room</w:t>
      </w:r>
      <w:r w:rsidRPr="00D862B6">
        <w:rPr>
          <w:rFonts w:ascii="Times New Roman" w:hAnsi="Times New Roman"/>
          <w:szCs w:val="20"/>
        </w:rPr>
        <w:tab/>
        <w:t>typically furnished with beds, desks, and chairs.</w:t>
      </w:r>
    </w:p>
    <w:p w14:paraId="3666BA9C" w14:textId="77777777" w:rsidR="00842E12" w:rsidRDefault="00842E12" w:rsidP="00842E12">
      <w:pPr>
        <w:pStyle w:val="BodyText"/>
      </w:pPr>
    </w:p>
    <w:p w14:paraId="3666BA9D" w14:textId="77777777" w:rsidR="00842E12" w:rsidRDefault="00842E12" w:rsidP="00842E12">
      <w:pPr>
        <w:pStyle w:val="BodyText"/>
        <w:tabs>
          <w:tab w:val="left" w:pos="3587"/>
        </w:tabs>
        <w:ind w:left="2319"/>
      </w:pPr>
      <w:r>
        <w:rPr>
          <w:b/>
        </w:rPr>
        <w:t>De</w:t>
      </w:r>
      <w:r w:rsidR="009F7256">
        <w:rPr>
          <w:b/>
        </w:rPr>
        <w:t xml:space="preserve">scription: </w:t>
      </w:r>
      <w:r>
        <w:t>This space may serve as a sleep/study or exclusively for</w:t>
      </w:r>
      <w:r>
        <w:rPr>
          <w:spacing w:val="-17"/>
        </w:rPr>
        <w:t xml:space="preserve"> </w:t>
      </w:r>
      <w:r>
        <w:t>sleeping.</w:t>
      </w:r>
    </w:p>
    <w:p w14:paraId="3666BA9E" w14:textId="77777777" w:rsidR="00842E12" w:rsidRDefault="00842E12" w:rsidP="00842E12">
      <w:pPr>
        <w:pStyle w:val="BodyText"/>
        <w:spacing w:before="11"/>
        <w:rPr>
          <w:sz w:val="19"/>
        </w:rPr>
      </w:pPr>
    </w:p>
    <w:p w14:paraId="3666BA9F" w14:textId="77777777" w:rsidR="00842E12" w:rsidRDefault="009F7256" w:rsidP="00842E12">
      <w:pPr>
        <w:pStyle w:val="BodyText"/>
        <w:tabs>
          <w:tab w:val="left" w:pos="3587"/>
        </w:tabs>
        <w:ind w:left="2319" w:right="264"/>
      </w:pPr>
      <w:r>
        <w:rPr>
          <w:b/>
        </w:rPr>
        <w:t xml:space="preserve">Limitations: </w:t>
      </w:r>
      <w:r w:rsidR="00842E12">
        <w:t>This category does NOT include dining halls, kitchens or any space that services or contains food. Space associated with food in residential space should be coded 0096. Offices that service residential space should be classified as offices 0040, likewise, other space should be classified in the appropriate space type code, such as: lounges 0052, recreation rooms 0053, study halls 0060,</w:t>
      </w:r>
      <w:r w:rsidR="00842E12">
        <w:rPr>
          <w:spacing w:val="-9"/>
        </w:rPr>
        <w:t xml:space="preserve"> </w:t>
      </w:r>
      <w:r w:rsidR="00842E12">
        <w:t>etc.</w:t>
      </w:r>
    </w:p>
    <w:p w14:paraId="3666BAA0" w14:textId="77777777" w:rsidR="00842E12" w:rsidRDefault="00842E12" w:rsidP="00842E12">
      <w:pPr>
        <w:pStyle w:val="BodyText"/>
        <w:spacing w:before="2"/>
      </w:pPr>
    </w:p>
    <w:p w14:paraId="3666BAA1" w14:textId="77777777" w:rsidR="00842E12" w:rsidRDefault="00842E12" w:rsidP="00842E12">
      <w:pPr>
        <w:pStyle w:val="Heading1"/>
        <w:spacing w:before="1"/>
      </w:pPr>
      <w:r>
        <w:t>Validation Error Messages:</w:t>
      </w:r>
    </w:p>
    <w:p w14:paraId="3666BAA2" w14:textId="77777777" w:rsidR="00842E12" w:rsidRDefault="00842E12" w:rsidP="00842E12">
      <w:pPr>
        <w:pStyle w:val="BodyText"/>
        <w:tabs>
          <w:tab w:val="left" w:pos="3399"/>
        </w:tabs>
        <w:ind w:left="2319" w:right="3506"/>
      </w:pPr>
      <w:r>
        <w:t>ASF:</w:t>
      </w:r>
      <w:r>
        <w:tab/>
        <w:t>ASF must not equal zero. HEGIS:</w:t>
      </w:r>
      <w:r>
        <w:tab/>
        <w:t>HEGIS must equal 80151,</w:t>
      </w:r>
      <w:r>
        <w:rPr>
          <w:spacing w:val="-14"/>
        </w:rPr>
        <w:t xml:space="preserve"> </w:t>
      </w:r>
      <w:r>
        <w:t>80152.</w:t>
      </w:r>
    </w:p>
    <w:p w14:paraId="3666BAA3"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AA4" w14:textId="77777777" w:rsidR="00842E12" w:rsidRDefault="00842E12" w:rsidP="00842E12">
      <w:pPr>
        <w:pStyle w:val="BodyText"/>
        <w:spacing w:line="230" w:lineRule="exact"/>
        <w:ind w:left="2319"/>
      </w:pPr>
      <w:proofErr w:type="spellStart"/>
      <w:r>
        <w:t>num_sta</w:t>
      </w:r>
      <w:proofErr w:type="spellEnd"/>
      <w:r>
        <w:t>:</w:t>
      </w:r>
    </w:p>
    <w:p w14:paraId="3666BAA5" w14:textId="77777777" w:rsidR="00842E12" w:rsidRDefault="00842E12" w:rsidP="00842E12">
      <w:pPr>
        <w:pStyle w:val="BodyText"/>
        <w:spacing w:before="10"/>
        <w:rPr>
          <w:sz w:val="19"/>
        </w:rPr>
      </w:pPr>
    </w:p>
    <w:p w14:paraId="3666BAA6" w14:textId="77777777" w:rsidR="00842E12" w:rsidRDefault="00842E12" w:rsidP="00842E12">
      <w:pPr>
        <w:pStyle w:val="BodyText"/>
        <w:tabs>
          <w:tab w:val="left" w:pos="2320"/>
        </w:tabs>
        <w:spacing w:line="230" w:lineRule="exact"/>
        <w:ind w:left="160"/>
      </w:pPr>
      <w:r w:rsidRPr="00D862B6">
        <w:rPr>
          <w:b/>
        </w:rPr>
        <w:t>0096</w:t>
      </w:r>
      <w:r w:rsidRPr="00D862B6">
        <w:tab/>
      </w:r>
      <w:r w:rsidRPr="00D862B6">
        <w:rPr>
          <w:b/>
        </w:rPr>
        <w:t>Definition</w:t>
      </w:r>
      <w:r w:rsidRPr="00D862B6">
        <w:t xml:space="preserve">: </w:t>
      </w:r>
      <w:r>
        <w:t>A space where food is prepared and served to the occupants in a</w:t>
      </w:r>
      <w:r w:rsidRPr="00D862B6">
        <w:t xml:space="preserve"> </w:t>
      </w:r>
      <w:r>
        <w:t>residence</w:t>
      </w:r>
    </w:p>
    <w:p w14:paraId="3666BAA7" w14:textId="77777777" w:rsidR="00842E12" w:rsidRPr="00D862B6" w:rsidRDefault="00842E12" w:rsidP="00842E12">
      <w:pPr>
        <w:tabs>
          <w:tab w:val="left" w:pos="2319"/>
        </w:tabs>
        <w:spacing w:line="230" w:lineRule="exact"/>
        <w:ind w:left="160"/>
        <w:rPr>
          <w:rFonts w:ascii="Times New Roman" w:hAnsi="Times New Roman"/>
          <w:szCs w:val="20"/>
        </w:rPr>
      </w:pPr>
      <w:r w:rsidRPr="00D862B6">
        <w:rPr>
          <w:rFonts w:ascii="Times New Roman" w:hAnsi="Times New Roman"/>
          <w:b/>
          <w:szCs w:val="20"/>
        </w:rPr>
        <w:t>Food Service in</w:t>
      </w:r>
      <w:r w:rsidRPr="00D862B6">
        <w:rPr>
          <w:rFonts w:ascii="Times New Roman" w:hAnsi="Times New Roman"/>
          <w:szCs w:val="20"/>
        </w:rPr>
        <w:tab/>
        <w:t>hall.</w:t>
      </w:r>
    </w:p>
    <w:p w14:paraId="3666BAA8" w14:textId="77777777" w:rsidR="00842E12" w:rsidRPr="00D862B6" w:rsidRDefault="00842E12" w:rsidP="00842E12">
      <w:pPr>
        <w:pStyle w:val="Heading1"/>
        <w:spacing w:before="3" w:line="240" w:lineRule="auto"/>
        <w:ind w:left="160"/>
        <w:rPr>
          <w:bCs w:val="0"/>
        </w:rPr>
      </w:pPr>
      <w:r w:rsidRPr="00D862B6">
        <w:rPr>
          <w:bCs w:val="0"/>
        </w:rPr>
        <w:t>Residential Space</w:t>
      </w:r>
    </w:p>
    <w:p w14:paraId="3666BAA9" w14:textId="77777777" w:rsidR="00842E12" w:rsidRDefault="00842E12" w:rsidP="00842E12">
      <w:pPr>
        <w:pStyle w:val="BodyText"/>
        <w:tabs>
          <w:tab w:val="left" w:pos="3587"/>
        </w:tabs>
        <w:spacing w:line="229" w:lineRule="exact"/>
        <w:ind w:left="2320"/>
      </w:pPr>
      <w:r>
        <w:rPr>
          <w:b/>
        </w:rPr>
        <w:t>D</w:t>
      </w:r>
      <w:r w:rsidR="009F7256">
        <w:rPr>
          <w:b/>
        </w:rPr>
        <w:t xml:space="preserve">escription: </w:t>
      </w:r>
      <w:r>
        <w:t>This category includes all dining halls, kitchens, and food service</w:t>
      </w:r>
      <w:r>
        <w:rPr>
          <w:spacing w:val="-36"/>
        </w:rPr>
        <w:t xml:space="preserve"> </w:t>
      </w:r>
      <w:r>
        <w:t>spaces.</w:t>
      </w:r>
    </w:p>
    <w:p w14:paraId="3666BAAA" w14:textId="77777777" w:rsidR="00842E12" w:rsidRDefault="00842E12" w:rsidP="00842E12">
      <w:pPr>
        <w:pStyle w:val="BodyText"/>
        <w:spacing w:before="11"/>
        <w:rPr>
          <w:sz w:val="19"/>
        </w:rPr>
      </w:pPr>
    </w:p>
    <w:p w14:paraId="3666BAAB" w14:textId="77777777" w:rsidR="00842E12" w:rsidRDefault="009F7256" w:rsidP="00842E12">
      <w:pPr>
        <w:pStyle w:val="BodyText"/>
        <w:tabs>
          <w:tab w:val="left" w:pos="3587"/>
        </w:tabs>
        <w:ind w:left="2320" w:right="436"/>
      </w:pPr>
      <w:r>
        <w:rPr>
          <w:b/>
        </w:rPr>
        <w:t xml:space="preserve">Limitations: </w:t>
      </w:r>
      <w:r w:rsidR="00842E12">
        <w:t>This category does NOT include rooms that are used primarily for the public or for</w:t>
      </w:r>
      <w:r w:rsidR="00842E12">
        <w:rPr>
          <w:spacing w:val="-3"/>
        </w:rPr>
        <w:t xml:space="preserve"> </w:t>
      </w:r>
      <w:r w:rsidR="00842E12">
        <w:t>faculty.</w:t>
      </w:r>
    </w:p>
    <w:p w14:paraId="3666BAAC" w14:textId="77777777" w:rsidR="00842E12" w:rsidRDefault="00842E12" w:rsidP="00842E12">
      <w:pPr>
        <w:pStyle w:val="BodyText"/>
        <w:spacing w:before="2"/>
      </w:pPr>
    </w:p>
    <w:p w14:paraId="3666BAAD" w14:textId="77777777" w:rsidR="00842E12" w:rsidRDefault="00842E12" w:rsidP="00842E12">
      <w:pPr>
        <w:pStyle w:val="Heading1"/>
        <w:ind w:left="2320"/>
      </w:pPr>
      <w:r>
        <w:t>Validation Error Messages:</w:t>
      </w:r>
    </w:p>
    <w:p w14:paraId="3666BAAE" w14:textId="77777777" w:rsidR="00842E12" w:rsidRDefault="00842E12" w:rsidP="00842E12">
      <w:pPr>
        <w:pStyle w:val="BodyText"/>
        <w:tabs>
          <w:tab w:val="left" w:pos="3399"/>
        </w:tabs>
        <w:ind w:left="2320" w:right="3506"/>
      </w:pPr>
      <w:r>
        <w:t>ASF:</w:t>
      </w:r>
      <w:r>
        <w:tab/>
        <w:t>ASF must not equal zero. HEGIS:</w:t>
      </w:r>
      <w:r>
        <w:tab/>
        <w:t>HEGIS must equal 80151,</w:t>
      </w:r>
      <w:r>
        <w:rPr>
          <w:spacing w:val="-14"/>
        </w:rPr>
        <w:t xml:space="preserve"> </w:t>
      </w:r>
      <w:r>
        <w:t>80152.</w:t>
      </w:r>
    </w:p>
    <w:p w14:paraId="3666BAAF" w14:textId="77777777" w:rsidR="00842E12" w:rsidRDefault="00842E12" w:rsidP="00842E12">
      <w:pPr>
        <w:pStyle w:val="BodyText"/>
        <w:tabs>
          <w:tab w:val="left" w:pos="3399"/>
        </w:tabs>
        <w:ind w:left="2320" w:right="4395"/>
      </w:pPr>
      <w:proofErr w:type="spellStart"/>
      <w:r>
        <w:t>inst_level</w:t>
      </w:r>
      <w:proofErr w:type="spellEnd"/>
      <w:r>
        <w:t>:</w:t>
      </w:r>
      <w:r>
        <w:tab/>
        <w:t xml:space="preserve">Level must equal zero. </w:t>
      </w:r>
      <w:proofErr w:type="spellStart"/>
      <w:r>
        <w:t>st_code</w:t>
      </w:r>
      <w:proofErr w:type="spellEnd"/>
      <w:r>
        <w:t>:</w:t>
      </w:r>
    </w:p>
    <w:p w14:paraId="3666BAB0" w14:textId="77777777" w:rsidR="00842E12" w:rsidRDefault="00842E12" w:rsidP="00842E12">
      <w:pPr>
        <w:pStyle w:val="BodyText"/>
        <w:spacing w:line="230" w:lineRule="exact"/>
        <w:ind w:left="2320"/>
      </w:pPr>
      <w:proofErr w:type="spellStart"/>
      <w:r>
        <w:t>num_sta</w:t>
      </w:r>
      <w:proofErr w:type="spellEnd"/>
      <w:r>
        <w:t>:</w:t>
      </w:r>
    </w:p>
    <w:p w14:paraId="3666BAB1" w14:textId="77777777" w:rsidR="00842E12" w:rsidRDefault="00842E12" w:rsidP="00842E12">
      <w:pPr>
        <w:pStyle w:val="BodyText"/>
        <w:spacing w:before="10"/>
        <w:rPr>
          <w:sz w:val="19"/>
        </w:rPr>
      </w:pPr>
    </w:p>
    <w:p w14:paraId="3666BAB2" w14:textId="77777777" w:rsidR="00842E12" w:rsidRPr="00A56F5B" w:rsidRDefault="00842E12" w:rsidP="00842E12">
      <w:pPr>
        <w:tabs>
          <w:tab w:val="left" w:pos="2320"/>
        </w:tabs>
        <w:ind w:left="160"/>
        <w:rPr>
          <w:rFonts w:ascii="Times New Roman" w:hAnsi="Times New Roman"/>
          <w:szCs w:val="20"/>
        </w:rPr>
      </w:pPr>
      <w:r w:rsidRPr="00A56F5B">
        <w:rPr>
          <w:rFonts w:ascii="Times New Roman" w:hAnsi="Times New Roman"/>
          <w:b/>
          <w:szCs w:val="20"/>
        </w:rPr>
        <w:t>0098</w:t>
      </w:r>
      <w:r w:rsidRPr="00A56F5B">
        <w:rPr>
          <w:rFonts w:ascii="Times New Roman" w:hAnsi="Times New Roman"/>
          <w:b/>
          <w:szCs w:val="20"/>
        </w:rPr>
        <w:tab/>
        <w:t>Definition</w:t>
      </w:r>
      <w:r w:rsidRPr="00A56F5B">
        <w:rPr>
          <w:rFonts w:ascii="Times New Roman" w:hAnsi="Times New Roman"/>
          <w:szCs w:val="20"/>
        </w:rPr>
        <w:t>: A residential room typically used as group living rooms furnished</w:t>
      </w:r>
    </w:p>
    <w:p w14:paraId="3666BAB3" w14:textId="77777777" w:rsidR="00842E12" w:rsidRDefault="00842E12" w:rsidP="00842E12">
      <w:pPr>
        <w:pStyle w:val="BodyText"/>
        <w:tabs>
          <w:tab w:val="left" w:pos="2319"/>
        </w:tabs>
        <w:ind w:left="160"/>
      </w:pPr>
      <w:r w:rsidRPr="003B6566">
        <w:rPr>
          <w:b/>
        </w:rPr>
        <w:t>Living Quarters</w:t>
      </w:r>
      <w:r w:rsidRPr="00A56F5B">
        <w:tab/>
      </w:r>
      <w:r>
        <w:t>with tables and chairs and furniture. Not designed for sleeping</w:t>
      </w:r>
      <w:r w:rsidRPr="00A56F5B">
        <w:t xml:space="preserve"> </w:t>
      </w:r>
      <w:r>
        <w:t>quarters.</w:t>
      </w:r>
    </w:p>
    <w:p w14:paraId="3666BAB4" w14:textId="77777777" w:rsidR="00842E12" w:rsidRDefault="00842E12" w:rsidP="00842E12">
      <w:pPr>
        <w:pStyle w:val="BodyText"/>
      </w:pPr>
    </w:p>
    <w:p w14:paraId="3666BAB5" w14:textId="77777777" w:rsidR="00842E12" w:rsidRDefault="009F7256" w:rsidP="00842E12">
      <w:pPr>
        <w:pStyle w:val="BodyText"/>
        <w:tabs>
          <w:tab w:val="left" w:pos="3587"/>
        </w:tabs>
        <w:ind w:left="2320" w:right="276"/>
      </w:pPr>
      <w:r>
        <w:rPr>
          <w:b/>
        </w:rPr>
        <w:t xml:space="preserve">Limitations: </w:t>
      </w:r>
      <w:r w:rsidR="00842E12">
        <w:t>This category does NOT include dining halls, which should be coded as 0096; offices that serve residential activities should be classified as offices 0040, likewise, other space should be classified in the appropriate space type code, such as: lounges 0052, recreation rooms 0053, study halls 0060,</w:t>
      </w:r>
      <w:r w:rsidR="00842E12">
        <w:rPr>
          <w:spacing w:val="-9"/>
        </w:rPr>
        <w:t xml:space="preserve"> </w:t>
      </w:r>
      <w:r w:rsidR="00842E12">
        <w:t>etc.</w:t>
      </w:r>
    </w:p>
    <w:p w14:paraId="3666BAB6" w14:textId="77777777" w:rsidR="00842E12" w:rsidRDefault="00842E12" w:rsidP="00842E12">
      <w:pPr>
        <w:pStyle w:val="BodyText"/>
        <w:spacing w:before="3"/>
      </w:pPr>
    </w:p>
    <w:p w14:paraId="3666BAB7" w14:textId="77777777" w:rsidR="00842E12" w:rsidRDefault="00842E12" w:rsidP="00842E12">
      <w:pPr>
        <w:pStyle w:val="Heading1"/>
        <w:spacing w:line="228" w:lineRule="exact"/>
        <w:ind w:left="2320"/>
      </w:pPr>
      <w:r>
        <w:t>Validation Error Messages:</w:t>
      </w:r>
    </w:p>
    <w:p w14:paraId="3666BAB8" w14:textId="77777777" w:rsidR="00842E12" w:rsidRDefault="00842E12" w:rsidP="00842E12">
      <w:pPr>
        <w:pStyle w:val="BodyText"/>
        <w:tabs>
          <w:tab w:val="left" w:pos="3399"/>
        </w:tabs>
        <w:ind w:left="2320" w:right="3506"/>
      </w:pPr>
      <w:r>
        <w:t>ASF:</w:t>
      </w:r>
      <w:r>
        <w:tab/>
        <w:t>ASF must not equal zero. HEGIS:</w:t>
      </w:r>
      <w:r>
        <w:tab/>
        <w:t>HEGIS must equal 80151,</w:t>
      </w:r>
      <w:r>
        <w:rPr>
          <w:spacing w:val="-14"/>
        </w:rPr>
        <w:t xml:space="preserve"> </w:t>
      </w:r>
      <w:r>
        <w:t>80152.</w:t>
      </w:r>
    </w:p>
    <w:p w14:paraId="3666BAB9" w14:textId="77777777" w:rsidR="00842E12" w:rsidRDefault="00842E12" w:rsidP="00842E12">
      <w:pPr>
        <w:pStyle w:val="BodyText"/>
        <w:tabs>
          <w:tab w:val="left" w:pos="3399"/>
        </w:tabs>
        <w:ind w:left="2320" w:right="4395"/>
      </w:pPr>
      <w:proofErr w:type="spellStart"/>
      <w:r>
        <w:t>inst_level</w:t>
      </w:r>
      <w:proofErr w:type="spellEnd"/>
      <w:r>
        <w:t>:</w:t>
      </w:r>
      <w:r>
        <w:tab/>
        <w:t xml:space="preserve">Level must equal zero. </w:t>
      </w:r>
      <w:proofErr w:type="spellStart"/>
      <w:r>
        <w:t>st_code</w:t>
      </w:r>
      <w:proofErr w:type="spellEnd"/>
      <w:r>
        <w:t>:</w:t>
      </w:r>
    </w:p>
    <w:p w14:paraId="3666BABA" w14:textId="77777777" w:rsidR="00842E12" w:rsidRDefault="00842E12" w:rsidP="00842E12">
      <w:pPr>
        <w:pStyle w:val="BodyText"/>
        <w:spacing w:line="230" w:lineRule="exact"/>
        <w:ind w:left="2320"/>
      </w:pPr>
      <w:proofErr w:type="spellStart"/>
      <w:r>
        <w:t>num_sta</w:t>
      </w:r>
      <w:proofErr w:type="spellEnd"/>
      <w:r>
        <w:t>:</w:t>
      </w:r>
    </w:p>
    <w:p w14:paraId="3666BABB" w14:textId="77777777" w:rsidR="00842E12" w:rsidRDefault="00842E12" w:rsidP="00842E12">
      <w:pPr>
        <w:spacing w:line="230" w:lineRule="exact"/>
        <w:sectPr w:rsidR="00842E12">
          <w:pgSz w:w="12240" w:h="15840"/>
          <w:pgMar w:top="1960" w:right="1340" w:bottom="280" w:left="1280" w:header="725" w:footer="0" w:gutter="0"/>
          <w:cols w:space="720"/>
        </w:sectPr>
      </w:pPr>
    </w:p>
    <w:p w14:paraId="3666BABC" w14:textId="77777777" w:rsidR="00842E12" w:rsidRDefault="00842E12" w:rsidP="00842E12">
      <w:pPr>
        <w:pStyle w:val="BodyText"/>
        <w:spacing w:before="2"/>
        <w:rPr>
          <w:sz w:val="12"/>
        </w:rPr>
      </w:pPr>
    </w:p>
    <w:p w14:paraId="3666BABD" w14:textId="77777777" w:rsidR="00842E12" w:rsidRDefault="00842E12" w:rsidP="00842E12">
      <w:pPr>
        <w:pStyle w:val="BodyText"/>
        <w:tabs>
          <w:tab w:val="left" w:pos="2320"/>
        </w:tabs>
        <w:spacing w:before="92"/>
        <w:ind w:left="160"/>
        <w:rPr>
          <w:b/>
        </w:rPr>
      </w:pPr>
    </w:p>
    <w:p w14:paraId="3666BABE" w14:textId="77777777" w:rsidR="00842E12" w:rsidRDefault="00842E12" w:rsidP="00842E12">
      <w:pPr>
        <w:pStyle w:val="BodyText"/>
        <w:tabs>
          <w:tab w:val="left" w:pos="2320"/>
        </w:tabs>
        <w:spacing w:before="92"/>
        <w:ind w:left="160"/>
        <w:rPr>
          <w:b/>
        </w:rPr>
      </w:pPr>
    </w:p>
    <w:p w14:paraId="3666BABF" w14:textId="77777777" w:rsidR="00842E12" w:rsidRDefault="00842E12" w:rsidP="00842E12">
      <w:pPr>
        <w:pStyle w:val="BodyText"/>
        <w:tabs>
          <w:tab w:val="left" w:pos="2320"/>
        </w:tabs>
        <w:spacing w:before="92"/>
        <w:ind w:left="160"/>
        <w:rPr>
          <w:b/>
        </w:rPr>
      </w:pPr>
    </w:p>
    <w:p w14:paraId="3666BAC0" w14:textId="77777777" w:rsidR="00842E12" w:rsidRDefault="00842E12" w:rsidP="00842E12">
      <w:pPr>
        <w:pStyle w:val="BodyText"/>
        <w:tabs>
          <w:tab w:val="left" w:pos="2320"/>
        </w:tabs>
        <w:spacing w:before="92"/>
        <w:ind w:left="160"/>
        <w:rPr>
          <w:b/>
        </w:rPr>
      </w:pPr>
    </w:p>
    <w:p w14:paraId="3666BAC1" w14:textId="77777777" w:rsidR="00842E12" w:rsidRDefault="00842E12" w:rsidP="00842E12">
      <w:pPr>
        <w:pStyle w:val="BodyText"/>
        <w:tabs>
          <w:tab w:val="left" w:pos="2320"/>
        </w:tabs>
        <w:spacing w:before="92"/>
        <w:ind w:left="160"/>
      </w:pPr>
      <w:r>
        <w:rPr>
          <w:b/>
        </w:rPr>
        <w:t>0099</w:t>
      </w:r>
      <w:r>
        <w:rPr>
          <w:b/>
        </w:rPr>
        <w:tab/>
        <w:t xml:space="preserve">Definition: </w:t>
      </w:r>
      <w:r>
        <w:t>To be used only when space cannot reasonably be categorized</w:t>
      </w:r>
      <w:r>
        <w:rPr>
          <w:spacing w:val="-22"/>
        </w:rPr>
        <w:t xml:space="preserve"> </w:t>
      </w:r>
      <w:r>
        <w:t>elsewhere.</w:t>
      </w:r>
    </w:p>
    <w:p w14:paraId="3666BAC2" w14:textId="77777777" w:rsidR="00842E12" w:rsidRDefault="00842E12" w:rsidP="00842E12">
      <w:pPr>
        <w:pStyle w:val="Heading1"/>
        <w:spacing w:before="3" w:line="240" w:lineRule="auto"/>
        <w:ind w:left="160"/>
      </w:pPr>
      <w:r>
        <w:t>Other General Use</w:t>
      </w:r>
    </w:p>
    <w:p w14:paraId="3666BAC3" w14:textId="77777777" w:rsidR="00842E12" w:rsidRPr="00A56F5B" w:rsidRDefault="00842E12" w:rsidP="00842E12">
      <w:pPr>
        <w:spacing w:line="228" w:lineRule="exact"/>
        <w:ind w:left="2319"/>
        <w:rPr>
          <w:rFonts w:ascii="Times New Roman" w:hAnsi="Times New Roman"/>
          <w:b/>
          <w:bCs/>
          <w:szCs w:val="20"/>
        </w:rPr>
      </w:pPr>
      <w:r w:rsidRPr="00A56F5B">
        <w:rPr>
          <w:rFonts w:ascii="Times New Roman" w:hAnsi="Times New Roman"/>
          <w:b/>
          <w:bCs/>
          <w:szCs w:val="20"/>
        </w:rPr>
        <w:t>Validation Error Messages:</w:t>
      </w:r>
    </w:p>
    <w:p w14:paraId="3666BAC4" w14:textId="77777777" w:rsidR="00842E12" w:rsidRDefault="00842E12" w:rsidP="00842E12">
      <w:pPr>
        <w:pStyle w:val="BodyText"/>
        <w:tabs>
          <w:tab w:val="left" w:pos="3399"/>
        </w:tabs>
        <w:ind w:left="2319" w:right="4178"/>
      </w:pPr>
      <w:r>
        <w:t>ASF:</w:t>
      </w:r>
      <w:r>
        <w:tab/>
        <w:t>ASF must not equal zero. HEGIS:</w:t>
      </w:r>
    </w:p>
    <w:p w14:paraId="3666BAC5" w14:textId="77777777" w:rsidR="00842E12" w:rsidRDefault="00842E12" w:rsidP="00842E12">
      <w:pPr>
        <w:pStyle w:val="BodyText"/>
        <w:tabs>
          <w:tab w:val="left" w:pos="3399"/>
        </w:tabs>
        <w:ind w:left="2319" w:right="4395"/>
      </w:pPr>
      <w:proofErr w:type="spellStart"/>
      <w:r>
        <w:t>inst_level</w:t>
      </w:r>
      <w:proofErr w:type="spellEnd"/>
      <w:r>
        <w:t>:</w:t>
      </w:r>
      <w:r>
        <w:tab/>
        <w:t xml:space="preserve">Level must equal zero. </w:t>
      </w:r>
      <w:proofErr w:type="spellStart"/>
      <w:r>
        <w:t>st_code</w:t>
      </w:r>
      <w:proofErr w:type="spellEnd"/>
      <w:r>
        <w:t>:</w:t>
      </w:r>
    </w:p>
    <w:p w14:paraId="3666BAC6" w14:textId="77777777" w:rsidR="00842E12" w:rsidRDefault="00842E12" w:rsidP="00842E12">
      <w:pPr>
        <w:pStyle w:val="BodyText"/>
        <w:ind w:left="2319"/>
      </w:pPr>
      <w:proofErr w:type="spellStart"/>
      <w:r>
        <w:t>num_sta</w:t>
      </w:r>
      <w:proofErr w:type="spellEnd"/>
      <w:r>
        <w:t>:</w:t>
      </w:r>
    </w:p>
    <w:p w14:paraId="3666BAC7" w14:textId="77777777" w:rsidR="00842E12" w:rsidRDefault="00842E12" w:rsidP="00842E12">
      <w:pPr>
        <w:pStyle w:val="BodyText"/>
        <w:rPr>
          <w:sz w:val="22"/>
        </w:rPr>
      </w:pPr>
    </w:p>
    <w:p w14:paraId="3666BAC8" w14:textId="77777777" w:rsidR="00842E12" w:rsidRDefault="00842E12" w:rsidP="00842E12">
      <w:pPr>
        <w:pStyle w:val="BodyText"/>
        <w:rPr>
          <w:sz w:val="18"/>
        </w:rPr>
      </w:pPr>
    </w:p>
    <w:p w14:paraId="3666BAC9" w14:textId="77777777" w:rsidR="00842E12" w:rsidRDefault="00842E12" w:rsidP="00842E12">
      <w:pPr>
        <w:pStyle w:val="Heading2"/>
        <w:rPr>
          <w:u w:val="none"/>
        </w:rPr>
      </w:pPr>
      <w:r>
        <w:t>NONASSIGNABLE SPACE TYPE CODES</w:t>
      </w:r>
    </w:p>
    <w:p w14:paraId="3666BACA" w14:textId="77777777" w:rsidR="00842E12" w:rsidRDefault="00842E12" w:rsidP="00842E12">
      <w:pPr>
        <w:pStyle w:val="BodyText"/>
        <w:spacing w:before="7"/>
        <w:rPr>
          <w:b/>
          <w:i/>
        </w:rPr>
      </w:pPr>
    </w:p>
    <w:tbl>
      <w:tblPr>
        <w:tblW w:w="0" w:type="auto"/>
        <w:tblInd w:w="117" w:type="dxa"/>
        <w:tblLayout w:type="fixed"/>
        <w:tblCellMar>
          <w:left w:w="0" w:type="dxa"/>
          <w:right w:w="0" w:type="dxa"/>
        </w:tblCellMar>
        <w:tblLook w:val="01E0" w:firstRow="1" w:lastRow="1" w:firstColumn="1" w:lastColumn="1" w:noHBand="0" w:noVBand="0"/>
      </w:tblPr>
      <w:tblGrid>
        <w:gridCol w:w="624"/>
        <w:gridCol w:w="2617"/>
      </w:tblGrid>
      <w:tr w:rsidR="00842E12" w14:paraId="3666BACD" w14:textId="77777777" w:rsidTr="00842E12">
        <w:trPr>
          <w:trHeight w:val="225"/>
        </w:trPr>
        <w:tc>
          <w:tcPr>
            <w:tcW w:w="624" w:type="dxa"/>
          </w:tcPr>
          <w:p w14:paraId="3666BACB" w14:textId="77777777" w:rsidR="00842E12" w:rsidRDefault="00842E12" w:rsidP="00842E12">
            <w:pPr>
              <w:pStyle w:val="TableParagraph"/>
              <w:spacing w:line="206" w:lineRule="exact"/>
              <w:ind w:left="50"/>
              <w:rPr>
                <w:i/>
                <w:sz w:val="20"/>
              </w:rPr>
            </w:pPr>
            <w:r>
              <w:rPr>
                <w:i/>
                <w:sz w:val="20"/>
              </w:rPr>
              <w:t>1000</w:t>
            </w:r>
          </w:p>
        </w:tc>
        <w:tc>
          <w:tcPr>
            <w:tcW w:w="2617" w:type="dxa"/>
          </w:tcPr>
          <w:p w14:paraId="3666BACC" w14:textId="77777777" w:rsidR="00842E12" w:rsidRDefault="00842E12" w:rsidP="00842E12">
            <w:pPr>
              <w:pStyle w:val="TableParagraph"/>
              <w:spacing w:line="206" w:lineRule="exact"/>
              <w:ind w:left="174"/>
              <w:rPr>
                <w:i/>
                <w:sz w:val="20"/>
              </w:rPr>
            </w:pPr>
            <w:r>
              <w:rPr>
                <w:i/>
                <w:sz w:val="20"/>
              </w:rPr>
              <w:t>Electrical</w:t>
            </w:r>
          </w:p>
        </w:tc>
      </w:tr>
      <w:tr w:rsidR="00842E12" w14:paraId="3666BAD0" w14:textId="77777777" w:rsidTr="00842E12">
        <w:trPr>
          <w:trHeight w:val="229"/>
        </w:trPr>
        <w:tc>
          <w:tcPr>
            <w:tcW w:w="624" w:type="dxa"/>
          </w:tcPr>
          <w:p w14:paraId="3666BACE" w14:textId="77777777" w:rsidR="00842E12" w:rsidRDefault="00842E12" w:rsidP="00842E12">
            <w:pPr>
              <w:pStyle w:val="TableParagraph"/>
              <w:ind w:left="50"/>
              <w:rPr>
                <w:i/>
                <w:sz w:val="20"/>
              </w:rPr>
            </w:pPr>
            <w:r>
              <w:rPr>
                <w:i/>
                <w:sz w:val="20"/>
              </w:rPr>
              <w:t>1001</w:t>
            </w:r>
          </w:p>
        </w:tc>
        <w:tc>
          <w:tcPr>
            <w:tcW w:w="2617" w:type="dxa"/>
          </w:tcPr>
          <w:p w14:paraId="3666BACF" w14:textId="77777777" w:rsidR="00842E12" w:rsidRDefault="00842E12" w:rsidP="00842E12">
            <w:pPr>
              <w:pStyle w:val="TableParagraph"/>
              <w:ind w:left="173"/>
              <w:rPr>
                <w:i/>
                <w:sz w:val="20"/>
              </w:rPr>
            </w:pPr>
            <w:r>
              <w:rPr>
                <w:i/>
                <w:sz w:val="20"/>
              </w:rPr>
              <w:t>Telephone</w:t>
            </w:r>
          </w:p>
        </w:tc>
      </w:tr>
      <w:tr w:rsidR="00842E12" w14:paraId="3666BAD3" w14:textId="77777777" w:rsidTr="00842E12">
        <w:trPr>
          <w:trHeight w:val="230"/>
        </w:trPr>
        <w:tc>
          <w:tcPr>
            <w:tcW w:w="624" w:type="dxa"/>
          </w:tcPr>
          <w:p w14:paraId="3666BAD1" w14:textId="77777777" w:rsidR="00842E12" w:rsidRDefault="00842E12" w:rsidP="00842E12">
            <w:pPr>
              <w:pStyle w:val="TableParagraph"/>
              <w:ind w:left="50"/>
              <w:rPr>
                <w:i/>
                <w:sz w:val="20"/>
              </w:rPr>
            </w:pPr>
            <w:r>
              <w:rPr>
                <w:i/>
                <w:sz w:val="20"/>
              </w:rPr>
              <w:t>1002</w:t>
            </w:r>
          </w:p>
        </w:tc>
        <w:tc>
          <w:tcPr>
            <w:tcW w:w="2617" w:type="dxa"/>
          </w:tcPr>
          <w:p w14:paraId="3666BAD2" w14:textId="77777777" w:rsidR="00842E12" w:rsidRDefault="00842E12" w:rsidP="00842E12">
            <w:pPr>
              <w:pStyle w:val="TableParagraph"/>
              <w:ind w:left="173"/>
              <w:rPr>
                <w:i/>
                <w:sz w:val="20"/>
              </w:rPr>
            </w:pPr>
            <w:r>
              <w:rPr>
                <w:i/>
                <w:sz w:val="20"/>
              </w:rPr>
              <w:t>Custodian/Janitor</w:t>
            </w:r>
          </w:p>
        </w:tc>
      </w:tr>
      <w:tr w:rsidR="00842E12" w14:paraId="3666BAD6" w14:textId="77777777" w:rsidTr="00842E12">
        <w:trPr>
          <w:trHeight w:val="229"/>
        </w:trPr>
        <w:tc>
          <w:tcPr>
            <w:tcW w:w="624" w:type="dxa"/>
          </w:tcPr>
          <w:p w14:paraId="3666BAD4" w14:textId="77777777" w:rsidR="00842E12" w:rsidRDefault="00842E12" w:rsidP="00842E12">
            <w:pPr>
              <w:pStyle w:val="TableParagraph"/>
              <w:ind w:left="50"/>
              <w:rPr>
                <w:i/>
                <w:sz w:val="20"/>
              </w:rPr>
            </w:pPr>
            <w:r>
              <w:rPr>
                <w:i/>
                <w:sz w:val="20"/>
              </w:rPr>
              <w:t>1003</w:t>
            </w:r>
          </w:p>
        </w:tc>
        <w:tc>
          <w:tcPr>
            <w:tcW w:w="2617" w:type="dxa"/>
          </w:tcPr>
          <w:p w14:paraId="3666BAD5" w14:textId="77777777" w:rsidR="00842E12" w:rsidRDefault="00842E12" w:rsidP="00842E12">
            <w:pPr>
              <w:pStyle w:val="TableParagraph"/>
              <w:ind w:left="174"/>
              <w:rPr>
                <w:i/>
                <w:sz w:val="20"/>
              </w:rPr>
            </w:pPr>
            <w:r>
              <w:rPr>
                <w:i/>
                <w:sz w:val="20"/>
              </w:rPr>
              <w:t>Public Restroom</w:t>
            </w:r>
          </w:p>
        </w:tc>
      </w:tr>
      <w:tr w:rsidR="00842E12" w14:paraId="3666BAD9" w14:textId="77777777" w:rsidTr="00842E12">
        <w:trPr>
          <w:trHeight w:val="229"/>
        </w:trPr>
        <w:tc>
          <w:tcPr>
            <w:tcW w:w="624" w:type="dxa"/>
          </w:tcPr>
          <w:p w14:paraId="3666BAD7" w14:textId="77777777" w:rsidR="00842E12" w:rsidRDefault="00842E12" w:rsidP="00842E12">
            <w:pPr>
              <w:pStyle w:val="TableParagraph"/>
              <w:ind w:left="50"/>
              <w:rPr>
                <w:i/>
                <w:sz w:val="20"/>
              </w:rPr>
            </w:pPr>
            <w:r>
              <w:rPr>
                <w:i/>
                <w:sz w:val="20"/>
              </w:rPr>
              <w:t>1004</w:t>
            </w:r>
          </w:p>
        </w:tc>
        <w:tc>
          <w:tcPr>
            <w:tcW w:w="2617" w:type="dxa"/>
          </w:tcPr>
          <w:p w14:paraId="3666BAD8" w14:textId="77777777" w:rsidR="00842E12" w:rsidRDefault="00842E12" w:rsidP="00842E12">
            <w:pPr>
              <w:pStyle w:val="TableParagraph"/>
              <w:ind w:left="173"/>
              <w:rPr>
                <w:i/>
                <w:sz w:val="20"/>
              </w:rPr>
            </w:pPr>
            <w:r>
              <w:rPr>
                <w:i/>
                <w:sz w:val="20"/>
              </w:rPr>
              <w:t>Corridor</w:t>
            </w:r>
          </w:p>
        </w:tc>
      </w:tr>
      <w:tr w:rsidR="00842E12" w14:paraId="3666BADC" w14:textId="77777777" w:rsidTr="00842E12">
        <w:trPr>
          <w:trHeight w:val="230"/>
        </w:trPr>
        <w:tc>
          <w:tcPr>
            <w:tcW w:w="624" w:type="dxa"/>
          </w:tcPr>
          <w:p w14:paraId="3666BADA" w14:textId="77777777" w:rsidR="00842E12" w:rsidRDefault="00842E12" w:rsidP="00842E12">
            <w:pPr>
              <w:pStyle w:val="TableParagraph"/>
              <w:ind w:left="50"/>
              <w:rPr>
                <w:i/>
                <w:sz w:val="20"/>
              </w:rPr>
            </w:pPr>
            <w:r>
              <w:rPr>
                <w:i/>
                <w:sz w:val="20"/>
              </w:rPr>
              <w:t>1005</w:t>
            </w:r>
          </w:p>
        </w:tc>
        <w:tc>
          <w:tcPr>
            <w:tcW w:w="2617" w:type="dxa"/>
          </w:tcPr>
          <w:p w14:paraId="3666BADB" w14:textId="77777777" w:rsidR="00842E12" w:rsidRDefault="00842E12" w:rsidP="00842E12">
            <w:pPr>
              <w:pStyle w:val="TableParagraph"/>
              <w:ind w:left="174"/>
              <w:rPr>
                <w:i/>
                <w:sz w:val="20"/>
              </w:rPr>
            </w:pPr>
            <w:r>
              <w:rPr>
                <w:i/>
                <w:sz w:val="20"/>
              </w:rPr>
              <w:t>Lobby (general circulation)</w:t>
            </w:r>
          </w:p>
        </w:tc>
      </w:tr>
      <w:tr w:rsidR="00842E12" w14:paraId="3666BADF" w14:textId="77777777" w:rsidTr="00842E12">
        <w:trPr>
          <w:trHeight w:val="229"/>
        </w:trPr>
        <w:tc>
          <w:tcPr>
            <w:tcW w:w="624" w:type="dxa"/>
          </w:tcPr>
          <w:p w14:paraId="3666BADD" w14:textId="77777777" w:rsidR="00842E12" w:rsidRDefault="00842E12" w:rsidP="00842E12">
            <w:pPr>
              <w:pStyle w:val="TableParagraph"/>
              <w:ind w:left="50"/>
              <w:rPr>
                <w:i/>
                <w:sz w:val="20"/>
              </w:rPr>
            </w:pPr>
            <w:r>
              <w:rPr>
                <w:i/>
                <w:sz w:val="20"/>
              </w:rPr>
              <w:t>1006</w:t>
            </w:r>
          </w:p>
        </w:tc>
        <w:tc>
          <w:tcPr>
            <w:tcW w:w="2617" w:type="dxa"/>
          </w:tcPr>
          <w:p w14:paraId="3666BADE" w14:textId="77777777" w:rsidR="00842E12" w:rsidRDefault="00842E12" w:rsidP="00842E12">
            <w:pPr>
              <w:pStyle w:val="TableParagraph"/>
              <w:ind w:left="173"/>
              <w:rPr>
                <w:i/>
                <w:sz w:val="20"/>
              </w:rPr>
            </w:pPr>
            <w:r>
              <w:rPr>
                <w:i/>
                <w:sz w:val="20"/>
              </w:rPr>
              <w:t>Stairway</w:t>
            </w:r>
          </w:p>
        </w:tc>
      </w:tr>
      <w:tr w:rsidR="00842E12" w14:paraId="3666BAE2" w14:textId="77777777" w:rsidTr="00842E12">
        <w:trPr>
          <w:trHeight w:val="229"/>
        </w:trPr>
        <w:tc>
          <w:tcPr>
            <w:tcW w:w="624" w:type="dxa"/>
          </w:tcPr>
          <w:p w14:paraId="3666BAE0" w14:textId="77777777" w:rsidR="00842E12" w:rsidRDefault="00842E12" w:rsidP="00842E12">
            <w:pPr>
              <w:pStyle w:val="TableParagraph"/>
              <w:ind w:left="50"/>
              <w:rPr>
                <w:i/>
                <w:sz w:val="20"/>
              </w:rPr>
            </w:pPr>
            <w:r>
              <w:rPr>
                <w:i/>
                <w:sz w:val="20"/>
              </w:rPr>
              <w:t>1007</w:t>
            </w:r>
          </w:p>
        </w:tc>
        <w:tc>
          <w:tcPr>
            <w:tcW w:w="2617" w:type="dxa"/>
          </w:tcPr>
          <w:p w14:paraId="3666BAE1" w14:textId="77777777" w:rsidR="00842E12" w:rsidRDefault="00842E12" w:rsidP="00842E12">
            <w:pPr>
              <w:pStyle w:val="TableParagraph"/>
              <w:ind w:left="174"/>
              <w:rPr>
                <w:i/>
                <w:sz w:val="20"/>
              </w:rPr>
            </w:pPr>
            <w:r>
              <w:rPr>
                <w:i/>
                <w:sz w:val="20"/>
              </w:rPr>
              <w:t>Telecom Closet</w:t>
            </w:r>
          </w:p>
        </w:tc>
      </w:tr>
      <w:tr w:rsidR="00842E12" w14:paraId="3666BAE5" w14:textId="77777777" w:rsidTr="00842E12">
        <w:trPr>
          <w:trHeight w:val="230"/>
        </w:trPr>
        <w:tc>
          <w:tcPr>
            <w:tcW w:w="624" w:type="dxa"/>
          </w:tcPr>
          <w:p w14:paraId="3666BAE3" w14:textId="77777777" w:rsidR="00842E12" w:rsidRDefault="00842E12" w:rsidP="00842E12">
            <w:pPr>
              <w:pStyle w:val="TableParagraph"/>
              <w:ind w:left="50"/>
              <w:rPr>
                <w:i/>
                <w:sz w:val="20"/>
              </w:rPr>
            </w:pPr>
            <w:r>
              <w:rPr>
                <w:i/>
                <w:sz w:val="20"/>
              </w:rPr>
              <w:t>1008</w:t>
            </w:r>
          </w:p>
        </w:tc>
        <w:tc>
          <w:tcPr>
            <w:tcW w:w="2617" w:type="dxa"/>
          </w:tcPr>
          <w:p w14:paraId="3666BAE4" w14:textId="77777777" w:rsidR="00842E12" w:rsidRDefault="00842E12" w:rsidP="00842E12">
            <w:pPr>
              <w:pStyle w:val="TableParagraph"/>
              <w:ind w:left="174"/>
              <w:rPr>
                <w:i/>
                <w:sz w:val="20"/>
              </w:rPr>
            </w:pPr>
            <w:r>
              <w:rPr>
                <w:i/>
                <w:sz w:val="20"/>
              </w:rPr>
              <w:t xml:space="preserve">Miscellaneous </w:t>
            </w:r>
            <w:proofErr w:type="spellStart"/>
            <w:r>
              <w:rPr>
                <w:i/>
                <w:sz w:val="20"/>
              </w:rPr>
              <w:t>Nonassignable</w:t>
            </w:r>
            <w:proofErr w:type="spellEnd"/>
          </w:p>
        </w:tc>
      </w:tr>
      <w:tr w:rsidR="00842E12" w14:paraId="3666BAE8" w14:textId="77777777" w:rsidTr="00842E12">
        <w:trPr>
          <w:trHeight w:val="229"/>
        </w:trPr>
        <w:tc>
          <w:tcPr>
            <w:tcW w:w="624" w:type="dxa"/>
          </w:tcPr>
          <w:p w14:paraId="3666BAE6" w14:textId="77777777" w:rsidR="00842E12" w:rsidRDefault="00842E12" w:rsidP="00842E12">
            <w:pPr>
              <w:pStyle w:val="TableParagraph"/>
              <w:ind w:left="50"/>
              <w:rPr>
                <w:i/>
                <w:sz w:val="20"/>
              </w:rPr>
            </w:pPr>
            <w:r>
              <w:rPr>
                <w:i/>
                <w:sz w:val="20"/>
              </w:rPr>
              <w:t>1009</w:t>
            </w:r>
          </w:p>
        </w:tc>
        <w:tc>
          <w:tcPr>
            <w:tcW w:w="2617" w:type="dxa"/>
          </w:tcPr>
          <w:p w14:paraId="3666BAE7" w14:textId="77777777" w:rsidR="00842E12" w:rsidRDefault="00842E12" w:rsidP="00842E12">
            <w:pPr>
              <w:pStyle w:val="TableParagraph"/>
              <w:ind w:left="173"/>
              <w:rPr>
                <w:i/>
                <w:sz w:val="20"/>
              </w:rPr>
            </w:pPr>
            <w:r>
              <w:rPr>
                <w:i/>
                <w:sz w:val="20"/>
              </w:rPr>
              <w:t>Elevator</w:t>
            </w:r>
          </w:p>
        </w:tc>
      </w:tr>
      <w:tr w:rsidR="00842E12" w14:paraId="3666BAEB" w14:textId="77777777" w:rsidTr="00842E12">
        <w:trPr>
          <w:trHeight w:val="225"/>
        </w:trPr>
        <w:tc>
          <w:tcPr>
            <w:tcW w:w="624" w:type="dxa"/>
          </w:tcPr>
          <w:p w14:paraId="3666BAE9" w14:textId="77777777" w:rsidR="00842E12" w:rsidRDefault="00842E12" w:rsidP="00842E12">
            <w:pPr>
              <w:pStyle w:val="TableParagraph"/>
              <w:spacing w:line="206" w:lineRule="exact"/>
              <w:ind w:left="50"/>
              <w:rPr>
                <w:i/>
                <w:sz w:val="20"/>
              </w:rPr>
            </w:pPr>
            <w:r>
              <w:rPr>
                <w:i/>
                <w:sz w:val="20"/>
              </w:rPr>
              <w:t>1010</w:t>
            </w:r>
          </w:p>
        </w:tc>
        <w:tc>
          <w:tcPr>
            <w:tcW w:w="2617" w:type="dxa"/>
          </w:tcPr>
          <w:p w14:paraId="3666BAEA" w14:textId="77777777" w:rsidR="00842E12" w:rsidRDefault="00842E12" w:rsidP="00842E12">
            <w:pPr>
              <w:pStyle w:val="TableParagraph"/>
              <w:spacing w:line="206" w:lineRule="exact"/>
              <w:ind w:left="173"/>
              <w:rPr>
                <w:i/>
                <w:sz w:val="20"/>
              </w:rPr>
            </w:pPr>
            <w:r>
              <w:rPr>
                <w:i/>
                <w:sz w:val="20"/>
              </w:rPr>
              <w:t>Mechanical</w:t>
            </w:r>
          </w:p>
        </w:tc>
      </w:tr>
    </w:tbl>
    <w:p w14:paraId="3666BAEC" w14:textId="77777777" w:rsidR="00842E12" w:rsidRDefault="00842E12" w:rsidP="00842E12"/>
    <w:p w14:paraId="3666BAED" w14:textId="77777777" w:rsidR="000D5993" w:rsidRDefault="000D5993" w:rsidP="000D5993"/>
    <w:sectPr w:rsidR="000D5993" w:rsidSect="000D5993">
      <w:pgSz w:w="12240" w:h="15840" w:code="1"/>
      <w:pgMar w:top="446"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6BAF5" w14:textId="77777777" w:rsidR="00F5646C" w:rsidRDefault="00F5646C" w:rsidP="00842E12">
      <w:r>
        <w:separator/>
      </w:r>
    </w:p>
  </w:endnote>
  <w:endnote w:type="continuationSeparator" w:id="0">
    <w:p w14:paraId="3666BAF6" w14:textId="77777777" w:rsidR="00F5646C" w:rsidRDefault="00F5646C" w:rsidP="0084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LtEx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6BAF3" w14:textId="77777777" w:rsidR="00F5646C" w:rsidRDefault="00F5646C" w:rsidP="00842E12">
      <w:r>
        <w:separator/>
      </w:r>
    </w:p>
  </w:footnote>
  <w:footnote w:type="continuationSeparator" w:id="0">
    <w:p w14:paraId="3666BAF4" w14:textId="77777777" w:rsidR="00F5646C" w:rsidRDefault="00F5646C" w:rsidP="0084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BAF7" w14:textId="77777777" w:rsidR="00842E12" w:rsidRDefault="00BC3A83">
    <w:pPr>
      <w:pStyle w:val="BodyText"/>
      <w:spacing w:line="14" w:lineRule="auto"/>
    </w:pPr>
    <w:r>
      <w:pict w14:anchorId="3666BAFD">
        <v:shapetype id="_x0000_t202" coordsize="21600,21600" o:spt="202" path="m,l,21600r21600,l21600,xe">
          <v:stroke joinstyle="miter"/>
          <v:path gradientshapeok="t" o:connecttype="rect"/>
        </v:shapetype>
        <v:shape id="_x0000_s2050" type="#_x0000_t202" style="position:absolute;margin-left:71pt;margin-top:36pt;width:469.05pt;height:62.9pt;z-index:251660288;mso-position-horizontal-relative:page;mso-position-vertical-relative:page" filled="f" stroked="f">
          <v:textbox style="mso-next-textbox:#_x0000_s2050"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2430"/>
                  <w:gridCol w:w="1496"/>
                  <w:gridCol w:w="1496"/>
                </w:tblGrid>
                <w:tr w:rsidR="00842E12" w14:paraId="3666BB12" w14:textId="77777777">
                  <w:trPr>
                    <w:trHeight w:val="618"/>
                  </w:trPr>
                  <w:tc>
                    <w:tcPr>
                      <w:tcW w:w="3943" w:type="dxa"/>
                      <w:vMerge w:val="restart"/>
                    </w:tcPr>
                    <w:p w14:paraId="3666BB08" w14:textId="77777777" w:rsidR="00842E12" w:rsidRDefault="00842E12">
                      <w:pPr>
                        <w:pStyle w:val="TableParagraph"/>
                        <w:spacing w:before="5" w:line="240" w:lineRule="auto"/>
                        <w:rPr>
                          <w:sz w:val="24"/>
                        </w:rPr>
                      </w:pPr>
                    </w:p>
                    <w:p w14:paraId="3666BB09" w14:textId="77777777" w:rsidR="00842E12" w:rsidRDefault="00842E12">
                      <w:pPr>
                        <w:pStyle w:val="TableParagraph"/>
                        <w:spacing w:line="240" w:lineRule="auto"/>
                        <w:ind w:left="203" w:right="191"/>
                        <w:jc w:val="center"/>
                        <w:rPr>
                          <w:b/>
                          <w:sz w:val="20"/>
                        </w:rPr>
                      </w:pPr>
                      <w:r>
                        <w:rPr>
                          <w:b/>
                          <w:sz w:val="20"/>
                        </w:rPr>
                        <w:t>SPACE AND FACILITIES DATA BASE MANAGEMENT SYSTEM</w:t>
                      </w:r>
                    </w:p>
                    <w:p w14:paraId="3666BB0A" w14:textId="77777777" w:rsidR="00842E12" w:rsidRDefault="00842E12">
                      <w:pPr>
                        <w:pStyle w:val="TableParagraph"/>
                        <w:spacing w:line="230" w:lineRule="exact"/>
                        <w:ind w:left="201" w:right="191"/>
                        <w:jc w:val="center"/>
                        <w:rPr>
                          <w:b/>
                          <w:sz w:val="20"/>
                        </w:rPr>
                      </w:pPr>
                      <w:r>
                        <w:rPr>
                          <w:b/>
                          <w:sz w:val="20"/>
                        </w:rPr>
                        <w:t>USER'S MANUAL</w:t>
                      </w:r>
                    </w:p>
                  </w:tc>
                  <w:tc>
                    <w:tcPr>
                      <w:tcW w:w="2430" w:type="dxa"/>
                      <w:vMerge w:val="restart"/>
                    </w:tcPr>
                    <w:p w14:paraId="3666BB0B" w14:textId="77777777" w:rsidR="00842E12" w:rsidRDefault="00842E12">
                      <w:pPr>
                        <w:pStyle w:val="TableParagraph"/>
                        <w:spacing w:before="62" w:line="240" w:lineRule="auto"/>
                        <w:ind w:left="14"/>
                        <w:rPr>
                          <w:b/>
                          <w:sz w:val="20"/>
                        </w:rPr>
                      </w:pPr>
                      <w:r>
                        <w:rPr>
                          <w:b/>
                          <w:sz w:val="20"/>
                        </w:rPr>
                        <w:t>Subject</w:t>
                      </w:r>
                    </w:p>
                    <w:p w14:paraId="3666BB0C" w14:textId="77777777" w:rsidR="00842E12" w:rsidRDefault="00842E12">
                      <w:pPr>
                        <w:pStyle w:val="TableParagraph"/>
                        <w:spacing w:before="7" w:line="240" w:lineRule="auto"/>
                        <w:rPr>
                          <w:sz w:val="31"/>
                        </w:rPr>
                      </w:pPr>
                    </w:p>
                    <w:p w14:paraId="3666BB0D" w14:textId="77777777" w:rsidR="00842E12" w:rsidRDefault="00842E12">
                      <w:pPr>
                        <w:pStyle w:val="TableParagraph"/>
                        <w:spacing w:line="240" w:lineRule="auto"/>
                        <w:ind w:left="470"/>
                        <w:rPr>
                          <w:sz w:val="20"/>
                        </w:rPr>
                      </w:pPr>
                      <w:r>
                        <w:rPr>
                          <w:sz w:val="20"/>
                        </w:rPr>
                        <w:t>Space Type Codes</w:t>
                      </w:r>
                    </w:p>
                  </w:tc>
                  <w:tc>
                    <w:tcPr>
                      <w:tcW w:w="1496" w:type="dxa"/>
                    </w:tcPr>
                    <w:p w14:paraId="3666BB0E" w14:textId="77777777" w:rsidR="00842E12" w:rsidRDefault="00842E12">
                      <w:pPr>
                        <w:pStyle w:val="TableParagraph"/>
                        <w:spacing w:before="62" w:line="240" w:lineRule="auto"/>
                        <w:ind w:left="16"/>
                        <w:rPr>
                          <w:b/>
                          <w:sz w:val="20"/>
                        </w:rPr>
                      </w:pPr>
                      <w:r>
                        <w:rPr>
                          <w:b/>
                          <w:sz w:val="20"/>
                        </w:rPr>
                        <w:t>Revision</w:t>
                      </w:r>
                    </w:p>
                    <w:p w14:paraId="3666BB0F" w14:textId="77777777" w:rsidR="00842E12" w:rsidRDefault="00842E12">
                      <w:pPr>
                        <w:pStyle w:val="TableParagraph"/>
                        <w:spacing w:before="39" w:line="240" w:lineRule="auto"/>
                        <w:ind w:left="340"/>
                        <w:rPr>
                          <w:sz w:val="20"/>
                        </w:rPr>
                      </w:pPr>
                      <w:r>
                        <w:rPr>
                          <w:sz w:val="20"/>
                        </w:rPr>
                        <w:t>June 2013</w:t>
                      </w:r>
                    </w:p>
                  </w:tc>
                  <w:tc>
                    <w:tcPr>
                      <w:tcW w:w="1496" w:type="dxa"/>
                    </w:tcPr>
                    <w:p w14:paraId="3666BB10" w14:textId="77777777" w:rsidR="00842E12" w:rsidRDefault="00842E12">
                      <w:pPr>
                        <w:pStyle w:val="TableParagraph"/>
                        <w:spacing w:before="62" w:line="240" w:lineRule="auto"/>
                        <w:ind w:left="15"/>
                        <w:rPr>
                          <w:b/>
                          <w:sz w:val="20"/>
                        </w:rPr>
                      </w:pPr>
                      <w:r>
                        <w:rPr>
                          <w:b/>
                          <w:sz w:val="20"/>
                        </w:rPr>
                        <w:t>Chapter</w:t>
                      </w:r>
                    </w:p>
                    <w:p w14:paraId="3666BB11" w14:textId="77777777" w:rsidR="00842E12" w:rsidRDefault="00842E12">
                      <w:pPr>
                        <w:pStyle w:val="TableParagraph"/>
                        <w:spacing w:before="39" w:line="240" w:lineRule="auto"/>
                        <w:ind w:left="295"/>
                        <w:rPr>
                          <w:sz w:val="20"/>
                        </w:rPr>
                      </w:pPr>
                      <w:r>
                        <w:rPr>
                          <w:sz w:val="20"/>
                        </w:rPr>
                        <w:t>Appendix I</w:t>
                      </w:r>
                    </w:p>
                  </w:tc>
                </w:tr>
                <w:tr w:rsidR="00842E12" w14:paraId="3666BB19" w14:textId="77777777">
                  <w:trPr>
                    <w:trHeight w:val="609"/>
                  </w:trPr>
                  <w:tc>
                    <w:tcPr>
                      <w:tcW w:w="3943" w:type="dxa"/>
                      <w:vMerge/>
                      <w:tcBorders>
                        <w:top w:val="nil"/>
                      </w:tcBorders>
                    </w:tcPr>
                    <w:p w14:paraId="3666BB13" w14:textId="77777777" w:rsidR="00842E12" w:rsidRDefault="00842E12">
                      <w:pPr>
                        <w:rPr>
                          <w:sz w:val="2"/>
                          <w:szCs w:val="2"/>
                        </w:rPr>
                      </w:pPr>
                    </w:p>
                  </w:tc>
                  <w:tc>
                    <w:tcPr>
                      <w:tcW w:w="2430" w:type="dxa"/>
                      <w:vMerge/>
                      <w:tcBorders>
                        <w:top w:val="nil"/>
                      </w:tcBorders>
                    </w:tcPr>
                    <w:p w14:paraId="3666BB14" w14:textId="77777777" w:rsidR="00842E12" w:rsidRDefault="00842E12">
                      <w:pPr>
                        <w:rPr>
                          <w:sz w:val="2"/>
                          <w:szCs w:val="2"/>
                        </w:rPr>
                      </w:pPr>
                    </w:p>
                  </w:tc>
                  <w:tc>
                    <w:tcPr>
                      <w:tcW w:w="1496" w:type="dxa"/>
                    </w:tcPr>
                    <w:p w14:paraId="3666BB15" w14:textId="77777777" w:rsidR="00842E12" w:rsidRDefault="00842E12">
                      <w:pPr>
                        <w:pStyle w:val="TableParagraph"/>
                        <w:spacing w:before="53" w:line="240" w:lineRule="auto"/>
                        <w:ind w:left="15"/>
                        <w:rPr>
                          <w:b/>
                          <w:sz w:val="20"/>
                        </w:rPr>
                      </w:pPr>
                      <w:r>
                        <w:rPr>
                          <w:b/>
                          <w:sz w:val="20"/>
                        </w:rPr>
                        <w:t>Effective</w:t>
                      </w:r>
                    </w:p>
                    <w:p w14:paraId="3666BB16" w14:textId="77777777" w:rsidR="00842E12" w:rsidRDefault="00842E12">
                      <w:pPr>
                        <w:pStyle w:val="TableParagraph"/>
                        <w:spacing w:before="39" w:line="240" w:lineRule="auto"/>
                        <w:ind w:left="102"/>
                        <w:rPr>
                          <w:sz w:val="20"/>
                        </w:rPr>
                      </w:pPr>
                      <w:r>
                        <w:rPr>
                          <w:sz w:val="20"/>
                        </w:rPr>
                        <w:t>October 3, 2001</w:t>
                      </w:r>
                    </w:p>
                  </w:tc>
                  <w:tc>
                    <w:tcPr>
                      <w:tcW w:w="1496" w:type="dxa"/>
                    </w:tcPr>
                    <w:p w14:paraId="3666BB17" w14:textId="77777777" w:rsidR="00842E12" w:rsidRDefault="00842E12">
                      <w:pPr>
                        <w:pStyle w:val="TableParagraph"/>
                        <w:spacing w:before="53" w:line="240" w:lineRule="auto"/>
                        <w:ind w:left="14"/>
                        <w:rPr>
                          <w:b/>
                          <w:sz w:val="20"/>
                        </w:rPr>
                      </w:pPr>
                      <w:r>
                        <w:rPr>
                          <w:b/>
                          <w:sz w:val="20"/>
                        </w:rPr>
                        <w:t>Page</w:t>
                      </w:r>
                    </w:p>
                    <w:p w14:paraId="3666BB18" w14:textId="77777777" w:rsidR="00842E12" w:rsidRDefault="00842E12">
                      <w:pPr>
                        <w:pStyle w:val="TableParagraph"/>
                        <w:spacing w:before="39" w:line="240" w:lineRule="auto"/>
                        <w:ind w:left="569" w:right="560"/>
                        <w:jc w:val="center"/>
                        <w:rPr>
                          <w:sz w:val="20"/>
                        </w:rPr>
                      </w:pPr>
                      <w:r>
                        <w:rPr>
                          <w:sz w:val="20"/>
                        </w:rPr>
                        <w:t>I.2</w:t>
                      </w:r>
                    </w:p>
                  </w:tc>
                </w:tr>
              </w:tbl>
              <w:p w14:paraId="3666BB1A" w14:textId="77777777" w:rsidR="00842E12" w:rsidRDefault="00842E12">
                <w:pPr>
                  <w:pStyle w:val="BodyText"/>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BAF8" w14:textId="77777777" w:rsidR="00842E12" w:rsidRDefault="00BC3A83">
    <w:pPr>
      <w:pStyle w:val="BodyText"/>
      <w:spacing w:line="14" w:lineRule="auto"/>
    </w:pPr>
    <w:r>
      <w:pict w14:anchorId="3666BAFE">
        <v:shapetype id="_x0000_t202" coordsize="21600,21600" o:spt="202" path="m,l,21600r21600,l21600,xe">
          <v:stroke joinstyle="miter"/>
          <v:path gradientshapeok="t" o:connecttype="rect"/>
        </v:shapetype>
        <v:shape id="_x0000_s2049" type="#_x0000_t202" style="position:absolute;margin-left:71pt;margin-top:36pt;width:469.05pt;height:62.9pt;z-index:251659264;mso-position-horizontal-relative:page;mso-position-vertical-relative:page" filled="f" stroked="f">
          <v:textbox style="mso-next-textbox:#_x0000_s2049"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2430"/>
                  <w:gridCol w:w="1496"/>
                  <w:gridCol w:w="1496"/>
                </w:tblGrid>
                <w:tr w:rsidR="00842E12" w14:paraId="3666BB25" w14:textId="77777777">
                  <w:trPr>
                    <w:trHeight w:val="618"/>
                  </w:trPr>
                  <w:tc>
                    <w:tcPr>
                      <w:tcW w:w="3943" w:type="dxa"/>
                      <w:vMerge w:val="restart"/>
                    </w:tcPr>
                    <w:p w14:paraId="3666BB1B" w14:textId="77777777" w:rsidR="00842E12" w:rsidRDefault="00842E12">
                      <w:pPr>
                        <w:pStyle w:val="TableParagraph"/>
                        <w:spacing w:before="5" w:line="240" w:lineRule="auto"/>
                        <w:rPr>
                          <w:sz w:val="24"/>
                        </w:rPr>
                      </w:pPr>
                    </w:p>
                    <w:p w14:paraId="3666BB1C" w14:textId="77777777" w:rsidR="00842E12" w:rsidRDefault="00842E12">
                      <w:pPr>
                        <w:pStyle w:val="TableParagraph"/>
                        <w:spacing w:line="240" w:lineRule="auto"/>
                        <w:ind w:left="203" w:right="191"/>
                        <w:jc w:val="center"/>
                        <w:rPr>
                          <w:b/>
                          <w:sz w:val="20"/>
                        </w:rPr>
                      </w:pPr>
                      <w:r>
                        <w:rPr>
                          <w:b/>
                          <w:sz w:val="20"/>
                        </w:rPr>
                        <w:t>SPACE AND FACILITIES DATA BASE MANAGEMENT SYSTEM</w:t>
                      </w:r>
                    </w:p>
                    <w:p w14:paraId="3666BB1D" w14:textId="77777777" w:rsidR="00842E12" w:rsidRDefault="00842E12">
                      <w:pPr>
                        <w:pStyle w:val="TableParagraph"/>
                        <w:spacing w:line="230" w:lineRule="exact"/>
                        <w:ind w:left="201" w:right="191"/>
                        <w:jc w:val="center"/>
                        <w:rPr>
                          <w:b/>
                          <w:sz w:val="20"/>
                        </w:rPr>
                      </w:pPr>
                      <w:r>
                        <w:rPr>
                          <w:b/>
                          <w:sz w:val="20"/>
                        </w:rPr>
                        <w:t>USER'S MANUAL</w:t>
                      </w:r>
                    </w:p>
                  </w:tc>
                  <w:tc>
                    <w:tcPr>
                      <w:tcW w:w="2430" w:type="dxa"/>
                      <w:vMerge w:val="restart"/>
                    </w:tcPr>
                    <w:p w14:paraId="3666BB1E" w14:textId="77777777" w:rsidR="00842E12" w:rsidRDefault="00842E12">
                      <w:pPr>
                        <w:pStyle w:val="TableParagraph"/>
                        <w:spacing w:before="62" w:line="240" w:lineRule="auto"/>
                        <w:ind w:left="14"/>
                        <w:rPr>
                          <w:b/>
                          <w:sz w:val="20"/>
                        </w:rPr>
                      </w:pPr>
                      <w:r>
                        <w:rPr>
                          <w:b/>
                          <w:sz w:val="20"/>
                        </w:rPr>
                        <w:t>Subject</w:t>
                      </w:r>
                    </w:p>
                    <w:p w14:paraId="3666BB1F" w14:textId="77777777" w:rsidR="00842E12" w:rsidRDefault="00842E12">
                      <w:pPr>
                        <w:pStyle w:val="TableParagraph"/>
                        <w:spacing w:before="7" w:line="240" w:lineRule="auto"/>
                        <w:rPr>
                          <w:sz w:val="31"/>
                        </w:rPr>
                      </w:pPr>
                    </w:p>
                    <w:p w14:paraId="3666BB20" w14:textId="77777777" w:rsidR="00842E12" w:rsidRDefault="00842E12">
                      <w:pPr>
                        <w:pStyle w:val="TableParagraph"/>
                        <w:spacing w:line="240" w:lineRule="auto"/>
                        <w:ind w:left="470"/>
                        <w:rPr>
                          <w:sz w:val="20"/>
                        </w:rPr>
                      </w:pPr>
                      <w:r>
                        <w:rPr>
                          <w:sz w:val="20"/>
                        </w:rPr>
                        <w:t>Space Type Codes</w:t>
                      </w:r>
                    </w:p>
                  </w:tc>
                  <w:tc>
                    <w:tcPr>
                      <w:tcW w:w="1496" w:type="dxa"/>
                    </w:tcPr>
                    <w:p w14:paraId="3666BB21" w14:textId="77777777" w:rsidR="00842E12" w:rsidRDefault="00842E12">
                      <w:pPr>
                        <w:pStyle w:val="TableParagraph"/>
                        <w:spacing w:before="62" w:line="240" w:lineRule="auto"/>
                        <w:ind w:left="16"/>
                        <w:rPr>
                          <w:b/>
                          <w:sz w:val="20"/>
                        </w:rPr>
                      </w:pPr>
                      <w:r>
                        <w:rPr>
                          <w:b/>
                          <w:sz w:val="20"/>
                        </w:rPr>
                        <w:t>Revision</w:t>
                      </w:r>
                    </w:p>
                    <w:p w14:paraId="3666BB22" w14:textId="77777777" w:rsidR="00842E12" w:rsidRDefault="00842E12">
                      <w:pPr>
                        <w:pStyle w:val="TableParagraph"/>
                        <w:spacing w:before="39" w:line="240" w:lineRule="auto"/>
                        <w:ind w:left="340"/>
                        <w:rPr>
                          <w:sz w:val="20"/>
                        </w:rPr>
                      </w:pPr>
                      <w:r>
                        <w:rPr>
                          <w:sz w:val="20"/>
                        </w:rPr>
                        <w:t>June 2013</w:t>
                      </w:r>
                    </w:p>
                  </w:tc>
                  <w:tc>
                    <w:tcPr>
                      <w:tcW w:w="1496" w:type="dxa"/>
                    </w:tcPr>
                    <w:p w14:paraId="3666BB23" w14:textId="77777777" w:rsidR="00842E12" w:rsidRDefault="00842E12">
                      <w:pPr>
                        <w:pStyle w:val="TableParagraph"/>
                        <w:spacing w:before="62" w:line="240" w:lineRule="auto"/>
                        <w:ind w:left="15"/>
                        <w:rPr>
                          <w:b/>
                          <w:sz w:val="20"/>
                        </w:rPr>
                      </w:pPr>
                      <w:r>
                        <w:rPr>
                          <w:b/>
                          <w:sz w:val="20"/>
                        </w:rPr>
                        <w:t>Chapter</w:t>
                      </w:r>
                    </w:p>
                    <w:p w14:paraId="3666BB24" w14:textId="77777777" w:rsidR="00842E12" w:rsidRDefault="00842E12">
                      <w:pPr>
                        <w:pStyle w:val="TableParagraph"/>
                        <w:spacing w:before="39" w:line="240" w:lineRule="auto"/>
                        <w:ind w:left="295"/>
                        <w:rPr>
                          <w:sz w:val="20"/>
                        </w:rPr>
                      </w:pPr>
                      <w:r>
                        <w:rPr>
                          <w:sz w:val="20"/>
                        </w:rPr>
                        <w:t>Appendix I</w:t>
                      </w:r>
                    </w:p>
                  </w:tc>
                </w:tr>
                <w:tr w:rsidR="00842E12" w14:paraId="3666BB2C" w14:textId="77777777">
                  <w:trPr>
                    <w:trHeight w:val="609"/>
                  </w:trPr>
                  <w:tc>
                    <w:tcPr>
                      <w:tcW w:w="3943" w:type="dxa"/>
                      <w:vMerge/>
                      <w:tcBorders>
                        <w:top w:val="nil"/>
                      </w:tcBorders>
                    </w:tcPr>
                    <w:p w14:paraId="3666BB26" w14:textId="77777777" w:rsidR="00842E12" w:rsidRDefault="00842E12">
                      <w:pPr>
                        <w:rPr>
                          <w:sz w:val="2"/>
                          <w:szCs w:val="2"/>
                        </w:rPr>
                      </w:pPr>
                    </w:p>
                  </w:tc>
                  <w:tc>
                    <w:tcPr>
                      <w:tcW w:w="2430" w:type="dxa"/>
                      <w:vMerge/>
                      <w:tcBorders>
                        <w:top w:val="nil"/>
                      </w:tcBorders>
                    </w:tcPr>
                    <w:p w14:paraId="3666BB27" w14:textId="77777777" w:rsidR="00842E12" w:rsidRDefault="00842E12">
                      <w:pPr>
                        <w:rPr>
                          <w:sz w:val="2"/>
                          <w:szCs w:val="2"/>
                        </w:rPr>
                      </w:pPr>
                    </w:p>
                  </w:tc>
                  <w:tc>
                    <w:tcPr>
                      <w:tcW w:w="1496" w:type="dxa"/>
                    </w:tcPr>
                    <w:p w14:paraId="3666BB28" w14:textId="77777777" w:rsidR="00842E12" w:rsidRDefault="00842E12">
                      <w:pPr>
                        <w:pStyle w:val="TableParagraph"/>
                        <w:spacing w:before="53" w:line="240" w:lineRule="auto"/>
                        <w:ind w:left="15"/>
                        <w:rPr>
                          <w:b/>
                          <w:sz w:val="20"/>
                        </w:rPr>
                      </w:pPr>
                      <w:r>
                        <w:rPr>
                          <w:b/>
                          <w:sz w:val="20"/>
                        </w:rPr>
                        <w:t>Effective</w:t>
                      </w:r>
                    </w:p>
                    <w:p w14:paraId="3666BB29" w14:textId="77777777" w:rsidR="00842E12" w:rsidRDefault="00842E12">
                      <w:pPr>
                        <w:pStyle w:val="TableParagraph"/>
                        <w:spacing w:before="39" w:line="240" w:lineRule="auto"/>
                        <w:ind w:left="102"/>
                        <w:rPr>
                          <w:sz w:val="20"/>
                        </w:rPr>
                      </w:pPr>
                      <w:r>
                        <w:rPr>
                          <w:sz w:val="20"/>
                        </w:rPr>
                        <w:t>October 3, 2001</w:t>
                      </w:r>
                    </w:p>
                  </w:tc>
                  <w:tc>
                    <w:tcPr>
                      <w:tcW w:w="1496" w:type="dxa"/>
                    </w:tcPr>
                    <w:p w14:paraId="3666BB2A" w14:textId="77777777" w:rsidR="00842E12" w:rsidRDefault="00842E12">
                      <w:pPr>
                        <w:pStyle w:val="TableParagraph"/>
                        <w:spacing w:before="53" w:line="240" w:lineRule="auto"/>
                        <w:ind w:left="14"/>
                        <w:rPr>
                          <w:b/>
                          <w:sz w:val="20"/>
                        </w:rPr>
                      </w:pPr>
                      <w:r>
                        <w:rPr>
                          <w:b/>
                          <w:sz w:val="20"/>
                        </w:rPr>
                        <w:t>Page</w:t>
                      </w:r>
                    </w:p>
                    <w:p w14:paraId="3666BB2B" w14:textId="77777777" w:rsidR="00842E12" w:rsidRDefault="00842E12">
                      <w:pPr>
                        <w:pStyle w:val="TableParagraph"/>
                        <w:spacing w:before="39" w:line="240" w:lineRule="auto"/>
                        <w:ind w:left="569" w:right="560"/>
                        <w:jc w:val="center"/>
                        <w:rPr>
                          <w:sz w:val="20"/>
                        </w:rPr>
                      </w:pPr>
                      <w:r>
                        <w:rPr>
                          <w:sz w:val="20"/>
                        </w:rPr>
                        <w:t>I.1</w:t>
                      </w:r>
                    </w:p>
                  </w:tc>
                </w:tr>
              </w:tbl>
              <w:p w14:paraId="3666BB2D" w14:textId="77777777" w:rsidR="00842E12" w:rsidRDefault="00842E12">
                <w:pPr>
                  <w:pStyle w:val="BodyText"/>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BAF9" w14:textId="77777777" w:rsidR="00842E12" w:rsidRDefault="00842E12">
    <w:pPr>
      <w:pStyle w:val="BodyText"/>
      <w:spacing w:line="14" w:lineRule="auto"/>
    </w:pPr>
    <w:r>
      <w:rPr>
        <w:noProof/>
      </w:rPr>
      <mc:AlternateContent>
        <mc:Choice Requires="wps">
          <w:drawing>
            <wp:anchor distT="0" distB="0" distL="114300" distR="114300" simplePos="0" relativeHeight="251661312" behindDoc="0" locked="0" layoutInCell="1" allowOverlap="1" wp14:anchorId="3666BAFF" wp14:editId="3666BB00">
              <wp:simplePos x="0" y="0"/>
              <wp:positionH relativeFrom="page">
                <wp:posOffset>901700</wp:posOffset>
              </wp:positionH>
              <wp:positionV relativeFrom="page">
                <wp:posOffset>457200</wp:posOffset>
              </wp:positionV>
              <wp:extent cx="5956935" cy="798830"/>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2430"/>
                            <w:gridCol w:w="1496"/>
                            <w:gridCol w:w="1496"/>
                          </w:tblGrid>
                          <w:tr w:rsidR="00842E12" w14:paraId="3666BB38" w14:textId="77777777">
                            <w:trPr>
                              <w:trHeight w:val="618"/>
                            </w:trPr>
                            <w:tc>
                              <w:tcPr>
                                <w:tcW w:w="3943" w:type="dxa"/>
                                <w:vMerge w:val="restart"/>
                              </w:tcPr>
                              <w:p w14:paraId="3666BB2E" w14:textId="77777777" w:rsidR="00842E12" w:rsidRDefault="00842E12">
                                <w:pPr>
                                  <w:pStyle w:val="TableParagraph"/>
                                  <w:spacing w:before="5" w:line="240" w:lineRule="auto"/>
                                  <w:rPr>
                                    <w:sz w:val="24"/>
                                  </w:rPr>
                                </w:pPr>
                              </w:p>
                              <w:p w14:paraId="3666BB2F" w14:textId="77777777" w:rsidR="00842E12" w:rsidRDefault="00842E12">
                                <w:pPr>
                                  <w:pStyle w:val="TableParagraph"/>
                                  <w:spacing w:line="240" w:lineRule="auto"/>
                                  <w:ind w:left="203" w:right="191"/>
                                  <w:jc w:val="center"/>
                                  <w:rPr>
                                    <w:b/>
                                    <w:sz w:val="20"/>
                                  </w:rPr>
                                </w:pPr>
                                <w:r>
                                  <w:rPr>
                                    <w:b/>
                                    <w:sz w:val="20"/>
                                  </w:rPr>
                                  <w:t>SPACE AND FACILITIES DATA BASE MANAGEMENT SYSTEM</w:t>
                                </w:r>
                              </w:p>
                              <w:p w14:paraId="3666BB30" w14:textId="77777777" w:rsidR="00842E12" w:rsidRDefault="00842E12">
                                <w:pPr>
                                  <w:pStyle w:val="TableParagraph"/>
                                  <w:spacing w:line="230" w:lineRule="exact"/>
                                  <w:ind w:left="201" w:right="191"/>
                                  <w:jc w:val="center"/>
                                  <w:rPr>
                                    <w:b/>
                                    <w:sz w:val="20"/>
                                  </w:rPr>
                                </w:pPr>
                                <w:r>
                                  <w:rPr>
                                    <w:b/>
                                    <w:sz w:val="20"/>
                                  </w:rPr>
                                  <w:t>USER'S MANUAL</w:t>
                                </w:r>
                              </w:p>
                            </w:tc>
                            <w:tc>
                              <w:tcPr>
                                <w:tcW w:w="2430" w:type="dxa"/>
                                <w:vMerge w:val="restart"/>
                              </w:tcPr>
                              <w:p w14:paraId="3666BB31" w14:textId="77777777" w:rsidR="00842E12" w:rsidRDefault="00842E12">
                                <w:pPr>
                                  <w:pStyle w:val="TableParagraph"/>
                                  <w:spacing w:before="62" w:line="240" w:lineRule="auto"/>
                                  <w:ind w:left="14"/>
                                  <w:rPr>
                                    <w:b/>
                                    <w:sz w:val="20"/>
                                  </w:rPr>
                                </w:pPr>
                                <w:r>
                                  <w:rPr>
                                    <w:b/>
                                    <w:sz w:val="20"/>
                                  </w:rPr>
                                  <w:t>Subject</w:t>
                                </w:r>
                              </w:p>
                              <w:p w14:paraId="3666BB32" w14:textId="77777777" w:rsidR="00842E12" w:rsidRDefault="00842E12">
                                <w:pPr>
                                  <w:pStyle w:val="TableParagraph"/>
                                  <w:spacing w:before="7" w:line="240" w:lineRule="auto"/>
                                  <w:rPr>
                                    <w:sz w:val="31"/>
                                  </w:rPr>
                                </w:pPr>
                              </w:p>
                              <w:p w14:paraId="3666BB33" w14:textId="77777777" w:rsidR="00842E12" w:rsidRDefault="00842E12">
                                <w:pPr>
                                  <w:pStyle w:val="TableParagraph"/>
                                  <w:spacing w:line="240" w:lineRule="auto"/>
                                  <w:ind w:left="470"/>
                                  <w:rPr>
                                    <w:sz w:val="20"/>
                                  </w:rPr>
                                </w:pPr>
                                <w:r>
                                  <w:rPr>
                                    <w:sz w:val="20"/>
                                  </w:rPr>
                                  <w:t>Space Type Codes</w:t>
                                </w:r>
                              </w:p>
                            </w:tc>
                            <w:tc>
                              <w:tcPr>
                                <w:tcW w:w="1496" w:type="dxa"/>
                              </w:tcPr>
                              <w:p w14:paraId="3666BB34" w14:textId="77777777" w:rsidR="00842E12" w:rsidRDefault="00842E12">
                                <w:pPr>
                                  <w:pStyle w:val="TableParagraph"/>
                                  <w:spacing w:before="62" w:line="240" w:lineRule="auto"/>
                                  <w:ind w:left="16"/>
                                  <w:rPr>
                                    <w:b/>
                                    <w:sz w:val="20"/>
                                  </w:rPr>
                                </w:pPr>
                                <w:r>
                                  <w:rPr>
                                    <w:b/>
                                    <w:sz w:val="20"/>
                                  </w:rPr>
                                  <w:t>Revision</w:t>
                                </w:r>
                              </w:p>
                              <w:p w14:paraId="3666BB35" w14:textId="77777777" w:rsidR="00842E12" w:rsidRDefault="00842E12">
                                <w:pPr>
                                  <w:pStyle w:val="TableParagraph"/>
                                  <w:spacing w:before="39" w:line="240" w:lineRule="auto"/>
                                  <w:ind w:left="340"/>
                                  <w:rPr>
                                    <w:sz w:val="20"/>
                                  </w:rPr>
                                </w:pPr>
                                <w:r>
                                  <w:rPr>
                                    <w:sz w:val="20"/>
                                  </w:rPr>
                                  <w:t>June 2013</w:t>
                                </w:r>
                              </w:p>
                            </w:tc>
                            <w:tc>
                              <w:tcPr>
                                <w:tcW w:w="1496" w:type="dxa"/>
                              </w:tcPr>
                              <w:p w14:paraId="3666BB36" w14:textId="77777777" w:rsidR="00842E12" w:rsidRDefault="00842E12">
                                <w:pPr>
                                  <w:pStyle w:val="TableParagraph"/>
                                  <w:spacing w:before="62" w:line="240" w:lineRule="auto"/>
                                  <w:ind w:left="15"/>
                                  <w:rPr>
                                    <w:b/>
                                    <w:sz w:val="20"/>
                                  </w:rPr>
                                </w:pPr>
                                <w:r>
                                  <w:rPr>
                                    <w:b/>
                                    <w:sz w:val="20"/>
                                  </w:rPr>
                                  <w:t>Chapter</w:t>
                                </w:r>
                              </w:p>
                              <w:p w14:paraId="3666BB37" w14:textId="77777777" w:rsidR="00842E12" w:rsidRDefault="00842E12">
                                <w:pPr>
                                  <w:pStyle w:val="TableParagraph"/>
                                  <w:spacing w:before="39" w:line="240" w:lineRule="auto"/>
                                  <w:ind w:left="295"/>
                                  <w:rPr>
                                    <w:sz w:val="20"/>
                                  </w:rPr>
                                </w:pPr>
                                <w:r>
                                  <w:rPr>
                                    <w:sz w:val="20"/>
                                  </w:rPr>
                                  <w:t>Appendix I</w:t>
                                </w:r>
                              </w:p>
                            </w:tc>
                          </w:tr>
                          <w:tr w:rsidR="00842E12" w14:paraId="3666BB3F" w14:textId="77777777">
                            <w:trPr>
                              <w:trHeight w:val="609"/>
                            </w:trPr>
                            <w:tc>
                              <w:tcPr>
                                <w:tcW w:w="3943" w:type="dxa"/>
                                <w:vMerge/>
                                <w:tcBorders>
                                  <w:top w:val="nil"/>
                                </w:tcBorders>
                              </w:tcPr>
                              <w:p w14:paraId="3666BB39" w14:textId="77777777" w:rsidR="00842E12" w:rsidRDefault="00842E12">
                                <w:pPr>
                                  <w:rPr>
                                    <w:sz w:val="2"/>
                                    <w:szCs w:val="2"/>
                                  </w:rPr>
                                </w:pPr>
                              </w:p>
                            </w:tc>
                            <w:tc>
                              <w:tcPr>
                                <w:tcW w:w="2430" w:type="dxa"/>
                                <w:vMerge/>
                                <w:tcBorders>
                                  <w:top w:val="nil"/>
                                </w:tcBorders>
                              </w:tcPr>
                              <w:p w14:paraId="3666BB3A" w14:textId="77777777" w:rsidR="00842E12" w:rsidRDefault="00842E12">
                                <w:pPr>
                                  <w:rPr>
                                    <w:sz w:val="2"/>
                                    <w:szCs w:val="2"/>
                                  </w:rPr>
                                </w:pPr>
                              </w:p>
                            </w:tc>
                            <w:tc>
                              <w:tcPr>
                                <w:tcW w:w="1496" w:type="dxa"/>
                              </w:tcPr>
                              <w:p w14:paraId="3666BB3B" w14:textId="77777777" w:rsidR="00842E12" w:rsidRDefault="00842E12">
                                <w:pPr>
                                  <w:pStyle w:val="TableParagraph"/>
                                  <w:spacing w:before="53" w:line="240" w:lineRule="auto"/>
                                  <w:ind w:left="15"/>
                                  <w:rPr>
                                    <w:b/>
                                    <w:sz w:val="20"/>
                                  </w:rPr>
                                </w:pPr>
                                <w:r>
                                  <w:rPr>
                                    <w:b/>
                                    <w:sz w:val="20"/>
                                  </w:rPr>
                                  <w:t>Effective</w:t>
                                </w:r>
                              </w:p>
                              <w:p w14:paraId="3666BB3C" w14:textId="77777777" w:rsidR="00842E12" w:rsidRDefault="00842E12">
                                <w:pPr>
                                  <w:pStyle w:val="TableParagraph"/>
                                  <w:spacing w:before="39" w:line="240" w:lineRule="auto"/>
                                  <w:ind w:left="102"/>
                                  <w:rPr>
                                    <w:sz w:val="20"/>
                                  </w:rPr>
                                </w:pPr>
                                <w:r>
                                  <w:rPr>
                                    <w:sz w:val="20"/>
                                  </w:rPr>
                                  <w:t>October 3, 2001</w:t>
                                </w:r>
                              </w:p>
                            </w:tc>
                            <w:tc>
                              <w:tcPr>
                                <w:tcW w:w="1496" w:type="dxa"/>
                              </w:tcPr>
                              <w:p w14:paraId="3666BB3D" w14:textId="77777777" w:rsidR="00842E12" w:rsidRDefault="00842E12">
                                <w:pPr>
                                  <w:pStyle w:val="TableParagraph"/>
                                  <w:spacing w:before="53" w:line="240" w:lineRule="auto"/>
                                  <w:ind w:left="14"/>
                                  <w:rPr>
                                    <w:b/>
                                    <w:sz w:val="20"/>
                                  </w:rPr>
                                </w:pPr>
                                <w:r>
                                  <w:rPr>
                                    <w:b/>
                                    <w:sz w:val="20"/>
                                  </w:rPr>
                                  <w:t>Page</w:t>
                                </w:r>
                              </w:p>
                              <w:p w14:paraId="3666BB3E" w14:textId="77777777" w:rsidR="00842E12" w:rsidRDefault="00842E12">
                                <w:pPr>
                                  <w:pStyle w:val="TableParagraph"/>
                                  <w:spacing w:before="39" w:line="240" w:lineRule="auto"/>
                                  <w:ind w:left="569" w:right="560"/>
                                  <w:jc w:val="center"/>
                                  <w:rPr>
                                    <w:sz w:val="20"/>
                                  </w:rPr>
                                </w:pPr>
                                <w:r>
                                  <w:rPr>
                                    <w:sz w:val="20"/>
                                  </w:rPr>
                                  <w:t>I.</w:t>
                                </w:r>
                                <w:r>
                                  <w:fldChar w:fldCharType="begin"/>
                                </w:r>
                                <w:r>
                                  <w:rPr>
                                    <w:sz w:val="20"/>
                                  </w:rPr>
                                  <w:instrText xml:space="preserve"> PAGE </w:instrText>
                                </w:r>
                                <w:r>
                                  <w:fldChar w:fldCharType="separate"/>
                                </w:r>
                                <w:r>
                                  <w:rPr>
                                    <w:noProof/>
                                    <w:sz w:val="20"/>
                                  </w:rPr>
                                  <w:t>18</w:t>
                                </w:r>
                                <w:r>
                                  <w:fldChar w:fldCharType="end"/>
                                </w:r>
                              </w:p>
                            </w:tc>
                          </w:tr>
                        </w:tbl>
                        <w:p w14:paraId="3666BB40" w14:textId="77777777" w:rsidR="00842E12" w:rsidRDefault="00842E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6BAFF" id="_x0000_t202" coordsize="21600,21600" o:spt="202" path="m,l,21600r21600,l21600,xe">
              <v:stroke joinstyle="miter"/>
              <v:path gradientshapeok="t" o:connecttype="rect"/>
            </v:shapetype>
            <v:shape id="Text Box 4" o:spid="_x0000_s1027" type="#_x0000_t202" style="position:absolute;margin-left:71pt;margin-top:36pt;width:469.05pt;height:6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Wwsw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2430"/>
                      <w:gridCol w:w="1496"/>
                      <w:gridCol w:w="1496"/>
                    </w:tblGrid>
                    <w:tr w:rsidR="00842E12" w14:paraId="3666BB38" w14:textId="77777777">
                      <w:trPr>
                        <w:trHeight w:val="618"/>
                      </w:trPr>
                      <w:tc>
                        <w:tcPr>
                          <w:tcW w:w="3943" w:type="dxa"/>
                          <w:vMerge w:val="restart"/>
                        </w:tcPr>
                        <w:p w14:paraId="3666BB2E" w14:textId="77777777" w:rsidR="00842E12" w:rsidRDefault="00842E12">
                          <w:pPr>
                            <w:pStyle w:val="TableParagraph"/>
                            <w:spacing w:before="5" w:line="240" w:lineRule="auto"/>
                            <w:rPr>
                              <w:sz w:val="24"/>
                            </w:rPr>
                          </w:pPr>
                        </w:p>
                        <w:p w14:paraId="3666BB2F" w14:textId="77777777" w:rsidR="00842E12" w:rsidRDefault="00842E12">
                          <w:pPr>
                            <w:pStyle w:val="TableParagraph"/>
                            <w:spacing w:line="240" w:lineRule="auto"/>
                            <w:ind w:left="203" w:right="191"/>
                            <w:jc w:val="center"/>
                            <w:rPr>
                              <w:b/>
                              <w:sz w:val="20"/>
                            </w:rPr>
                          </w:pPr>
                          <w:r>
                            <w:rPr>
                              <w:b/>
                              <w:sz w:val="20"/>
                            </w:rPr>
                            <w:t>SPACE AND FACILITIES DATA BASE MANAGEMENT SYSTEM</w:t>
                          </w:r>
                        </w:p>
                        <w:p w14:paraId="3666BB30" w14:textId="77777777" w:rsidR="00842E12" w:rsidRDefault="00842E12">
                          <w:pPr>
                            <w:pStyle w:val="TableParagraph"/>
                            <w:spacing w:line="230" w:lineRule="exact"/>
                            <w:ind w:left="201" w:right="191"/>
                            <w:jc w:val="center"/>
                            <w:rPr>
                              <w:b/>
                              <w:sz w:val="20"/>
                            </w:rPr>
                          </w:pPr>
                          <w:r>
                            <w:rPr>
                              <w:b/>
                              <w:sz w:val="20"/>
                            </w:rPr>
                            <w:t>USER'S MANUAL</w:t>
                          </w:r>
                        </w:p>
                      </w:tc>
                      <w:tc>
                        <w:tcPr>
                          <w:tcW w:w="2430" w:type="dxa"/>
                          <w:vMerge w:val="restart"/>
                        </w:tcPr>
                        <w:p w14:paraId="3666BB31" w14:textId="77777777" w:rsidR="00842E12" w:rsidRDefault="00842E12">
                          <w:pPr>
                            <w:pStyle w:val="TableParagraph"/>
                            <w:spacing w:before="62" w:line="240" w:lineRule="auto"/>
                            <w:ind w:left="14"/>
                            <w:rPr>
                              <w:b/>
                              <w:sz w:val="20"/>
                            </w:rPr>
                          </w:pPr>
                          <w:r>
                            <w:rPr>
                              <w:b/>
                              <w:sz w:val="20"/>
                            </w:rPr>
                            <w:t>Subject</w:t>
                          </w:r>
                        </w:p>
                        <w:p w14:paraId="3666BB32" w14:textId="77777777" w:rsidR="00842E12" w:rsidRDefault="00842E12">
                          <w:pPr>
                            <w:pStyle w:val="TableParagraph"/>
                            <w:spacing w:before="7" w:line="240" w:lineRule="auto"/>
                            <w:rPr>
                              <w:sz w:val="31"/>
                            </w:rPr>
                          </w:pPr>
                        </w:p>
                        <w:p w14:paraId="3666BB33" w14:textId="77777777" w:rsidR="00842E12" w:rsidRDefault="00842E12">
                          <w:pPr>
                            <w:pStyle w:val="TableParagraph"/>
                            <w:spacing w:line="240" w:lineRule="auto"/>
                            <w:ind w:left="470"/>
                            <w:rPr>
                              <w:sz w:val="20"/>
                            </w:rPr>
                          </w:pPr>
                          <w:r>
                            <w:rPr>
                              <w:sz w:val="20"/>
                            </w:rPr>
                            <w:t>Space Type Codes</w:t>
                          </w:r>
                        </w:p>
                      </w:tc>
                      <w:tc>
                        <w:tcPr>
                          <w:tcW w:w="1496" w:type="dxa"/>
                        </w:tcPr>
                        <w:p w14:paraId="3666BB34" w14:textId="77777777" w:rsidR="00842E12" w:rsidRDefault="00842E12">
                          <w:pPr>
                            <w:pStyle w:val="TableParagraph"/>
                            <w:spacing w:before="62" w:line="240" w:lineRule="auto"/>
                            <w:ind w:left="16"/>
                            <w:rPr>
                              <w:b/>
                              <w:sz w:val="20"/>
                            </w:rPr>
                          </w:pPr>
                          <w:r>
                            <w:rPr>
                              <w:b/>
                              <w:sz w:val="20"/>
                            </w:rPr>
                            <w:t>Revision</w:t>
                          </w:r>
                        </w:p>
                        <w:p w14:paraId="3666BB35" w14:textId="77777777" w:rsidR="00842E12" w:rsidRDefault="00842E12">
                          <w:pPr>
                            <w:pStyle w:val="TableParagraph"/>
                            <w:spacing w:before="39" w:line="240" w:lineRule="auto"/>
                            <w:ind w:left="340"/>
                            <w:rPr>
                              <w:sz w:val="20"/>
                            </w:rPr>
                          </w:pPr>
                          <w:r>
                            <w:rPr>
                              <w:sz w:val="20"/>
                            </w:rPr>
                            <w:t>June 2013</w:t>
                          </w:r>
                        </w:p>
                      </w:tc>
                      <w:tc>
                        <w:tcPr>
                          <w:tcW w:w="1496" w:type="dxa"/>
                        </w:tcPr>
                        <w:p w14:paraId="3666BB36" w14:textId="77777777" w:rsidR="00842E12" w:rsidRDefault="00842E12">
                          <w:pPr>
                            <w:pStyle w:val="TableParagraph"/>
                            <w:spacing w:before="62" w:line="240" w:lineRule="auto"/>
                            <w:ind w:left="15"/>
                            <w:rPr>
                              <w:b/>
                              <w:sz w:val="20"/>
                            </w:rPr>
                          </w:pPr>
                          <w:r>
                            <w:rPr>
                              <w:b/>
                              <w:sz w:val="20"/>
                            </w:rPr>
                            <w:t>Chapter</w:t>
                          </w:r>
                        </w:p>
                        <w:p w14:paraId="3666BB37" w14:textId="77777777" w:rsidR="00842E12" w:rsidRDefault="00842E12">
                          <w:pPr>
                            <w:pStyle w:val="TableParagraph"/>
                            <w:spacing w:before="39" w:line="240" w:lineRule="auto"/>
                            <w:ind w:left="295"/>
                            <w:rPr>
                              <w:sz w:val="20"/>
                            </w:rPr>
                          </w:pPr>
                          <w:r>
                            <w:rPr>
                              <w:sz w:val="20"/>
                            </w:rPr>
                            <w:t>Appendix I</w:t>
                          </w:r>
                        </w:p>
                      </w:tc>
                    </w:tr>
                    <w:tr w:rsidR="00842E12" w14:paraId="3666BB3F" w14:textId="77777777">
                      <w:trPr>
                        <w:trHeight w:val="609"/>
                      </w:trPr>
                      <w:tc>
                        <w:tcPr>
                          <w:tcW w:w="3943" w:type="dxa"/>
                          <w:vMerge/>
                          <w:tcBorders>
                            <w:top w:val="nil"/>
                          </w:tcBorders>
                        </w:tcPr>
                        <w:p w14:paraId="3666BB39" w14:textId="77777777" w:rsidR="00842E12" w:rsidRDefault="00842E12">
                          <w:pPr>
                            <w:rPr>
                              <w:sz w:val="2"/>
                              <w:szCs w:val="2"/>
                            </w:rPr>
                          </w:pPr>
                        </w:p>
                      </w:tc>
                      <w:tc>
                        <w:tcPr>
                          <w:tcW w:w="2430" w:type="dxa"/>
                          <w:vMerge/>
                          <w:tcBorders>
                            <w:top w:val="nil"/>
                          </w:tcBorders>
                        </w:tcPr>
                        <w:p w14:paraId="3666BB3A" w14:textId="77777777" w:rsidR="00842E12" w:rsidRDefault="00842E12">
                          <w:pPr>
                            <w:rPr>
                              <w:sz w:val="2"/>
                              <w:szCs w:val="2"/>
                            </w:rPr>
                          </w:pPr>
                        </w:p>
                      </w:tc>
                      <w:tc>
                        <w:tcPr>
                          <w:tcW w:w="1496" w:type="dxa"/>
                        </w:tcPr>
                        <w:p w14:paraId="3666BB3B" w14:textId="77777777" w:rsidR="00842E12" w:rsidRDefault="00842E12">
                          <w:pPr>
                            <w:pStyle w:val="TableParagraph"/>
                            <w:spacing w:before="53" w:line="240" w:lineRule="auto"/>
                            <w:ind w:left="15"/>
                            <w:rPr>
                              <w:b/>
                              <w:sz w:val="20"/>
                            </w:rPr>
                          </w:pPr>
                          <w:r>
                            <w:rPr>
                              <w:b/>
                              <w:sz w:val="20"/>
                            </w:rPr>
                            <w:t>Effective</w:t>
                          </w:r>
                        </w:p>
                        <w:p w14:paraId="3666BB3C" w14:textId="77777777" w:rsidR="00842E12" w:rsidRDefault="00842E12">
                          <w:pPr>
                            <w:pStyle w:val="TableParagraph"/>
                            <w:spacing w:before="39" w:line="240" w:lineRule="auto"/>
                            <w:ind w:left="102"/>
                            <w:rPr>
                              <w:sz w:val="20"/>
                            </w:rPr>
                          </w:pPr>
                          <w:r>
                            <w:rPr>
                              <w:sz w:val="20"/>
                            </w:rPr>
                            <w:t>October 3, 2001</w:t>
                          </w:r>
                        </w:p>
                      </w:tc>
                      <w:tc>
                        <w:tcPr>
                          <w:tcW w:w="1496" w:type="dxa"/>
                        </w:tcPr>
                        <w:p w14:paraId="3666BB3D" w14:textId="77777777" w:rsidR="00842E12" w:rsidRDefault="00842E12">
                          <w:pPr>
                            <w:pStyle w:val="TableParagraph"/>
                            <w:spacing w:before="53" w:line="240" w:lineRule="auto"/>
                            <w:ind w:left="14"/>
                            <w:rPr>
                              <w:b/>
                              <w:sz w:val="20"/>
                            </w:rPr>
                          </w:pPr>
                          <w:r>
                            <w:rPr>
                              <w:b/>
                              <w:sz w:val="20"/>
                            </w:rPr>
                            <w:t>Page</w:t>
                          </w:r>
                        </w:p>
                        <w:p w14:paraId="3666BB3E" w14:textId="77777777" w:rsidR="00842E12" w:rsidRDefault="00842E12">
                          <w:pPr>
                            <w:pStyle w:val="TableParagraph"/>
                            <w:spacing w:before="39" w:line="240" w:lineRule="auto"/>
                            <w:ind w:left="569" w:right="560"/>
                            <w:jc w:val="center"/>
                            <w:rPr>
                              <w:sz w:val="20"/>
                            </w:rPr>
                          </w:pPr>
                          <w:r>
                            <w:rPr>
                              <w:sz w:val="20"/>
                            </w:rPr>
                            <w:t>I.</w:t>
                          </w:r>
                          <w:r>
                            <w:fldChar w:fldCharType="begin"/>
                          </w:r>
                          <w:r>
                            <w:rPr>
                              <w:sz w:val="20"/>
                            </w:rPr>
                            <w:instrText xml:space="preserve"> PAGE </w:instrText>
                          </w:r>
                          <w:r>
                            <w:fldChar w:fldCharType="separate"/>
                          </w:r>
                          <w:r>
                            <w:rPr>
                              <w:noProof/>
                              <w:sz w:val="20"/>
                            </w:rPr>
                            <w:t>18</w:t>
                          </w:r>
                          <w:r>
                            <w:fldChar w:fldCharType="end"/>
                          </w:r>
                        </w:p>
                      </w:tc>
                    </w:tr>
                  </w:tbl>
                  <w:p w14:paraId="3666BB40" w14:textId="77777777" w:rsidR="00842E12" w:rsidRDefault="00842E12">
                    <w:pPr>
                      <w:pStyle w:val="BodyTex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BAFA" w14:textId="77777777" w:rsidR="00842E12" w:rsidRDefault="00842E12">
    <w:pPr>
      <w:pStyle w:val="BodyText"/>
      <w:spacing w:line="14" w:lineRule="auto"/>
    </w:pPr>
    <w:r>
      <w:rPr>
        <w:noProof/>
      </w:rPr>
      <mc:AlternateContent>
        <mc:Choice Requires="wps">
          <w:drawing>
            <wp:anchor distT="0" distB="0" distL="114300" distR="114300" simplePos="0" relativeHeight="251662336" behindDoc="0" locked="0" layoutInCell="1" allowOverlap="1" wp14:anchorId="3666BB01" wp14:editId="3666BB02">
              <wp:simplePos x="0" y="0"/>
              <wp:positionH relativeFrom="page">
                <wp:posOffset>901700</wp:posOffset>
              </wp:positionH>
              <wp:positionV relativeFrom="page">
                <wp:posOffset>457200</wp:posOffset>
              </wp:positionV>
              <wp:extent cx="5956935" cy="79883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2430"/>
                            <w:gridCol w:w="1496"/>
                            <w:gridCol w:w="1496"/>
                          </w:tblGrid>
                          <w:tr w:rsidR="00842E12" w14:paraId="3666BB4B" w14:textId="77777777">
                            <w:trPr>
                              <w:trHeight w:val="618"/>
                            </w:trPr>
                            <w:tc>
                              <w:tcPr>
                                <w:tcW w:w="3943" w:type="dxa"/>
                                <w:vMerge w:val="restart"/>
                              </w:tcPr>
                              <w:p w14:paraId="3666BB41" w14:textId="77777777" w:rsidR="00842E12" w:rsidRDefault="00842E12">
                                <w:pPr>
                                  <w:pStyle w:val="TableParagraph"/>
                                  <w:spacing w:before="5" w:line="240" w:lineRule="auto"/>
                                  <w:rPr>
                                    <w:sz w:val="24"/>
                                  </w:rPr>
                                </w:pPr>
                              </w:p>
                              <w:p w14:paraId="3666BB42" w14:textId="77777777" w:rsidR="00842E12" w:rsidRDefault="00842E12">
                                <w:pPr>
                                  <w:pStyle w:val="TableParagraph"/>
                                  <w:spacing w:line="240" w:lineRule="auto"/>
                                  <w:ind w:left="203" w:right="191"/>
                                  <w:jc w:val="center"/>
                                  <w:rPr>
                                    <w:b/>
                                    <w:sz w:val="20"/>
                                  </w:rPr>
                                </w:pPr>
                                <w:r>
                                  <w:rPr>
                                    <w:b/>
                                    <w:sz w:val="20"/>
                                  </w:rPr>
                                  <w:t>SPACE AND FACILITIES DATA BASE MANAGEMENT SYSTEM</w:t>
                                </w:r>
                              </w:p>
                              <w:p w14:paraId="3666BB43" w14:textId="77777777" w:rsidR="00842E12" w:rsidRDefault="00842E12">
                                <w:pPr>
                                  <w:pStyle w:val="TableParagraph"/>
                                  <w:spacing w:line="230" w:lineRule="exact"/>
                                  <w:ind w:left="201" w:right="191"/>
                                  <w:jc w:val="center"/>
                                  <w:rPr>
                                    <w:b/>
                                    <w:sz w:val="20"/>
                                  </w:rPr>
                                </w:pPr>
                                <w:r>
                                  <w:rPr>
                                    <w:b/>
                                    <w:sz w:val="20"/>
                                  </w:rPr>
                                  <w:t>USER'S MANUAL</w:t>
                                </w:r>
                              </w:p>
                            </w:tc>
                            <w:tc>
                              <w:tcPr>
                                <w:tcW w:w="2430" w:type="dxa"/>
                                <w:vMerge w:val="restart"/>
                              </w:tcPr>
                              <w:p w14:paraId="3666BB44" w14:textId="77777777" w:rsidR="00842E12" w:rsidRDefault="00842E12">
                                <w:pPr>
                                  <w:pStyle w:val="TableParagraph"/>
                                  <w:spacing w:before="62" w:line="240" w:lineRule="auto"/>
                                  <w:ind w:left="14"/>
                                  <w:rPr>
                                    <w:b/>
                                    <w:sz w:val="20"/>
                                  </w:rPr>
                                </w:pPr>
                                <w:r>
                                  <w:rPr>
                                    <w:b/>
                                    <w:sz w:val="20"/>
                                  </w:rPr>
                                  <w:t>Subject</w:t>
                                </w:r>
                              </w:p>
                              <w:p w14:paraId="3666BB45" w14:textId="77777777" w:rsidR="00842E12" w:rsidRDefault="00842E12">
                                <w:pPr>
                                  <w:pStyle w:val="TableParagraph"/>
                                  <w:spacing w:before="7" w:line="240" w:lineRule="auto"/>
                                  <w:rPr>
                                    <w:sz w:val="31"/>
                                  </w:rPr>
                                </w:pPr>
                              </w:p>
                              <w:p w14:paraId="3666BB46" w14:textId="77777777" w:rsidR="00842E12" w:rsidRDefault="00842E12">
                                <w:pPr>
                                  <w:pStyle w:val="TableParagraph"/>
                                  <w:spacing w:line="240" w:lineRule="auto"/>
                                  <w:ind w:left="470"/>
                                  <w:rPr>
                                    <w:sz w:val="20"/>
                                  </w:rPr>
                                </w:pPr>
                                <w:r>
                                  <w:rPr>
                                    <w:sz w:val="20"/>
                                  </w:rPr>
                                  <w:t>Space Type Codes</w:t>
                                </w:r>
                              </w:p>
                            </w:tc>
                            <w:tc>
                              <w:tcPr>
                                <w:tcW w:w="1496" w:type="dxa"/>
                              </w:tcPr>
                              <w:p w14:paraId="3666BB47" w14:textId="77777777" w:rsidR="00842E12" w:rsidRDefault="00842E12">
                                <w:pPr>
                                  <w:pStyle w:val="TableParagraph"/>
                                  <w:spacing w:before="62" w:line="240" w:lineRule="auto"/>
                                  <w:ind w:left="16"/>
                                  <w:rPr>
                                    <w:b/>
                                    <w:sz w:val="20"/>
                                  </w:rPr>
                                </w:pPr>
                                <w:r>
                                  <w:rPr>
                                    <w:b/>
                                    <w:sz w:val="20"/>
                                  </w:rPr>
                                  <w:t>Revision</w:t>
                                </w:r>
                              </w:p>
                              <w:p w14:paraId="3666BB48" w14:textId="77777777" w:rsidR="00842E12" w:rsidRDefault="00842E12">
                                <w:pPr>
                                  <w:pStyle w:val="TableParagraph"/>
                                  <w:spacing w:before="39" w:line="240" w:lineRule="auto"/>
                                  <w:ind w:left="340"/>
                                  <w:rPr>
                                    <w:sz w:val="20"/>
                                  </w:rPr>
                                </w:pPr>
                                <w:r>
                                  <w:rPr>
                                    <w:sz w:val="20"/>
                                  </w:rPr>
                                  <w:t>June 2013</w:t>
                                </w:r>
                              </w:p>
                            </w:tc>
                            <w:tc>
                              <w:tcPr>
                                <w:tcW w:w="1496" w:type="dxa"/>
                              </w:tcPr>
                              <w:p w14:paraId="3666BB49" w14:textId="77777777" w:rsidR="00842E12" w:rsidRDefault="00842E12">
                                <w:pPr>
                                  <w:pStyle w:val="TableParagraph"/>
                                  <w:spacing w:before="62" w:line="240" w:lineRule="auto"/>
                                  <w:ind w:left="15"/>
                                  <w:rPr>
                                    <w:b/>
                                    <w:sz w:val="20"/>
                                  </w:rPr>
                                </w:pPr>
                                <w:r>
                                  <w:rPr>
                                    <w:b/>
                                    <w:sz w:val="20"/>
                                  </w:rPr>
                                  <w:t>Chapter</w:t>
                                </w:r>
                              </w:p>
                              <w:p w14:paraId="3666BB4A" w14:textId="77777777" w:rsidR="00842E12" w:rsidRDefault="00842E12">
                                <w:pPr>
                                  <w:pStyle w:val="TableParagraph"/>
                                  <w:spacing w:before="39" w:line="240" w:lineRule="auto"/>
                                  <w:ind w:left="295"/>
                                  <w:rPr>
                                    <w:sz w:val="20"/>
                                  </w:rPr>
                                </w:pPr>
                                <w:r>
                                  <w:rPr>
                                    <w:sz w:val="20"/>
                                  </w:rPr>
                                  <w:t>Appendix I</w:t>
                                </w:r>
                              </w:p>
                            </w:tc>
                          </w:tr>
                          <w:tr w:rsidR="00842E12" w14:paraId="3666BB52" w14:textId="77777777">
                            <w:trPr>
                              <w:trHeight w:val="609"/>
                            </w:trPr>
                            <w:tc>
                              <w:tcPr>
                                <w:tcW w:w="3943" w:type="dxa"/>
                                <w:vMerge/>
                                <w:tcBorders>
                                  <w:top w:val="nil"/>
                                </w:tcBorders>
                              </w:tcPr>
                              <w:p w14:paraId="3666BB4C" w14:textId="77777777" w:rsidR="00842E12" w:rsidRDefault="00842E12">
                                <w:pPr>
                                  <w:rPr>
                                    <w:sz w:val="2"/>
                                    <w:szCs w:val="2"/>
                                  </w:rPr>
                                </w:pPr>
                              </w:p>
                            </w:tc>
                            <w:tc>
                              <w:tcPr>
                                <w:tcW w:w="2430" w:type="dxa"/>
                                <w:vMerge/>
                                <w:tcBorders>
                                  <w:top w:val="nil"/>
                                </w:tcBorders>
                              </w:tcPr>
                              <w:p w14:paraId="3666BB4D" w14:textId="77777777" w:rsidR="00842E12" w:rsidRDefault="00842E12">
                                <w:pPr>
                                  <w:rPr>
                                    <w:sz w:val="2"/>
                                    <w:szCs w:val="2"/>
                                  </w:rPr>
                                </w:pPr>
                              </w:p>
                            </w:tc>
                            <w:tc>
                              <w:tcPr>
                                <w:tcW w:w="1496" w:type="dxa"/>
                              </w:tcPr>
                              <w:p w14:paraId="3666BB4E" w14:textId="77777777" w:rsidR="00842E12" w:rsidRDefault="00842E12">
                                <w:pPr>
                                  <w:pStyle w:val="TableParagraph"/>
                                  <w:spacing w:before="53" w:line="240" w:lineRule="auto"/>
                                  <w:ind w:left="15"/>
                                  <w:rPr>
                                    <w:b/>
                                    <w:sz w:val="20"/>
                                  </w:rPr>
                                </w:pPr>
                                <w:r>
                                  <w:rPr>
                                    <w:b/>
                                    <w:sz w:val="20"/>
                                  </w:rPr>
                                  <w:t>Effective</w:t>
                                </w:r>
                              </w:p>
                              <w:p w14:paraId="3666BB4F" w14:textId="77777777" w:rsidR="00842E12" w:rsidRDefault="00842E12">
                                <w:pPr>
                                  <w:pStyle w:val="TableParagraph"/>
                                  <w:spacing w:before="39" w:line="240" w:lineRule="auto"/>
                                  <w:ind w:left="102"/>
                                  <w:rPr>
                                    <w:sz w:val="20"/>
                                  </w:rPr>
                                </w:pPr>
                                <w:r>
                                  <w:rPr>
                                    <w:sz w:val="20"/>
                                  </w:rPr>
                                  <w:t>October 3, 2001</w:t>
                                </w:r>
                              </w:p>
                            </w:tc>
                            <w:tc>
                              <w:tcPr>
                                <w:tcW w:w="1496" w:type="dxa"/>
                              </w:tcPr>
                              <w:p w14:paraId="3666BB50" w14:textId="77777777" w:rsidR="00842E12" w:rsidRDefault="00842E12">
                                <w:pPr>
                                  <w:pStyle w:val="TableParagraph"/>
                                  <w:spacing w:before="53" w:line="240" w:lineRule="auto"/>
                                  <w:ind w:left="14"/>
                                  <w:rPr>
                                    <w:b/>
                                    <w:sz w:val="20"/>
                                  </w:rPr>
                                </w:pPr>
                                <w:r>
                                  <w:rPr>
                                    <w:b/>
                                    <w:sz w:val="20"/>
                                  </w:rPr>
                                  <w:t>Page</w:t>
                                </w:r>
                              </w:p>
                              <w:p w14:paraId="3666BB51" w14:textId="77777777" w:rsidR="00842E12" w:rsidRDefault="00842E12">
                                <w:pPr>
                                  <w:pStyle w:val="TableParagraph"/>
                                  <w:spacing w:before="39" w:line="240" w:lineRule="auto"/>
                                  <w:ind w:left="569" w:right="560"/>
                                  <w:jc w:val="center"/>
                                  <w:rPr>
                                    <w:sz w:val="20"/>
                                  </w:rPr>
                                </w:pPr>
                                <w:r>
                                  <w:rPr>
                                    <w:sz w:val="20"/>
                                  </w:rPr>
                                  <w:t>I.</w:t>
                                </w:r>
                                <w:r>
                                  <w:fldChar w:fldCharType="begin"/>
                                </w:r>
                                <w:r>
                                  <w:rPr>
                                    <w:sz w:val="20"/>
                                  </w:rPr>
                                  <w:instrText xml:space="preserve"> PAGE </w:instrText>
                                </w:r>
                                <w:r>
                                  <w:fldChar w:fldCharType="separate"/>
                                </w:r>
                                <w:r w:rsidR="00833CC9">
                                  <w:rPr>
                                    <w:noProof/>
                                    <w:sz w:val="20"/>
                                  </w:rPr>
                                  <w:t>19</w:t>
                                </w:r>
                                <w:r>
                                  <w:fldChar w:fldCharType="end"/>
                                </w:r>
                              </w:p>
                            </w:tc>
                          </w:tr>
                        </w:tbl>
                        <w:p w14:paraId="3666BB53" w14:textId="77777777" w:rsidR="00842E12" w:rsidRDefault="00842E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6BB01" id="_x0000_t202" coordsize="21600,21600" o:spt="202" path="m,l,21600r21600,l21600,xe">
              <v:stroke joinstyle="miter"/>
              <v:path gradientshapeok="t" o:connecttype="rect"/>
            </v:shapetype>
            <v:shape id="Text Box 3" o:spid="_x0000_s1028" type="#_x0000_t202" style="position:absolute;margin-left:71pt;margin-top:36pt;width:469.05pt;height:62.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2430"/>
                      <w:gridCol w:w="1496"/>
                      <w:gridCol w:w="1496"/>
                    </w:tblGrid>
                    <w:tr w:rsidR="00842E12" w14:paraId="3666BB4B" w14:textId="77777777">
                      <w:trPr>
                        <w:trHeight w:val="618"/>
                      </w:trPr>
                      <w:tc>
                        <w:tcPr>
                          <w:tcW w:w="3943" w:type="dxa"/>
                          <w:vMerge w:val="restart"/>
                        </w:tcPr>
                        <w:p w14:paraId="3666BB41" w14:textId="77777777" w:rsidR="00842E12" w:rsidRDefault="00842E12">
                          <w:pPr>
                            <w:pStyle w:val="TableParagraph"/>
                            <w:spacing w:before="5" w:line="240" w:lineRule="auto"/>
                            <w:rPr>
                              <w:sz w:val="24"/>
                            </w:rPr>
                          </w:pPr>
                        </w:p>
                        <w:p w14:paraId="3666BB42" w14:textId="77777777" w:rsidR="00842E12" w:rsidRDefault="00842E12">
                          <w:pPr>
                            <w:pStyle w:val="TableParagraph"/>
                            <w:spacing w:line="240" w:lineRule="auto"/>
                            <w:ind w:left="203" w:right="191"/>
                            <w:jc w:val="center"/>
                            <w:rPr>
                              <w:b/>
                              <w:sz w:val="20"/>
                            </w:rPr>
                          </w:pPr>
                          <w:r>
                            <w:rPr>
                              <w:b/>
                              <w:sz w:val="20"/>
                            </w:rPr>
                            <w:t>SPACE AND FACILITIES DATA BASE MANAGEMENT SYSTEM</w:t>
                          </w:r>
                        </w:p>
                        <w:p w14:paraId="3666BB43" w14:textId="77777777" w:rsidR="00842E12" w:rsidRDefault="00842E12">
                          <w:pPr>
                            <w:pStyle w:val="TableParagraph"/>
                            <w:spacing w:line="230" w:lineRule="exact"/>
                            <w:ind w:left="201" w:right="191"/>
                            <w:jc w:val="center"/>
                            <w:rPr>
                              <w:b/>
                              <w:sz w:val="20"/>
                            </w:rPr>
                          </w:pPr>
                          <w:r>
                            <w:rPr>
                              <w:b/>
                              <w:sz w:val="20"/>
                            </w:rPr>
                            <w:t>USER'S MANUAL</w:t>
                          </w:r>
                        </w:p>
                      </w:tc>
                      <w:tc>
                        <w:tcPr>
                          <w:tcW w:w="2430" w:type="dxa"/>
                          <w:vMerge w:val="restart"/>
                        </w:tcPr>
                        <w:p w14:paraId="3666BB44" w14:textId="77777777" w:rsidR="00842E12" w:rsidRDefault="00842E12">
                          <w:pPr>
                            <w:pStyle w:val="TableParagraph"/>
                            <w:spacing w:before="62" w:line="240" w:lineRule="auto"/>
                            <w:ind w:left="14"/>
                            <w:rPr>
                              <w:b/>
                              <w:sz w:val="20"/>
                            </w:rPr>
                          </w:pPr>
                          <w:r>
                            <w:rPr>
                              <w:b/>
                              <w:sz w:val="20"/>
                            </w:rPr>
                            <w:t>Subject</w:t>
                          </w:r>
                        </w:p>
                        <w:p w14:paraId="3666BB45" w14:textId="77777777" w:rsidR="00842E12" w:rsidRDefault="00842E12">
                          <w:pPr>
                            <w:pStyle w:val="TableParagraph"/>
                            <w:spacing w:before="7" w:line="240" w:lineRule="auto"/>
                            <w:rPr>
                              <w:sz w:val="31"/>
                            </w:rPr>
                          </w:pPr>
                        </w:p>
                        <w:p w14:paraId="3666BB46" w14:textId="77777777" w:rsidR="00842E12" w:rsidRDefault="00842E12">
                          <w:pPr>
                            <w:pStyle w:val="TableParagraph"/>
                            <w:spacing w:line="240" w:lineRule="auto"/>
                            <w:ind w:left="470"/>
                            <w:rPr>
                              <w:sz w:val="20"/>
                            </w:rPr>
                          </w:pPr>
                          <w:r>
                            <w:rPr>
                              <w:sz w:val="20"/>
                            </w:rPr>
                            <w:t>Space Type Codes</w:t>
                          </w:r>
                        </w:p>
                      </w:tc>
                      <w:tc>
                        <w:tcPr>
                          <w:tcW w:w="1496" w:type="dxa"/>
                        </w:tcPr>
                        <w:p w14:paraId="3666BB47" w14:textId="77777777" w:rsidR="00842E12" w:rsidRDefault="00842E12">
                          <w:pPr>
                            <w:pStyle w:val="TableParagraph"/>
                            <w:spacing w:before="62" w:line="240" w:lineRule="auto"/>
                            <w:ind w:left="16"/>
                            <w:rPr>
                              <w:b/>
                              <w:sz w:val="20"/>
                            </w:rPr>
                          </w:pPr>
                          <w:r>
                            <w:rPr>
                              <w:b/>
                              <w:sz w:val="20"/>
                            </w:rPr>
                            <w:t>Revision</w:t>
                          </w:r>
                        </w:p>
                        <w:p w14:paraId="3666BB48" w14:textId="77777777" w:rsidR="00842E12" w:rsidRDefault="00842E12">
                          <w:pPr>
                            <w:pStyle w:val="TableParagraph"/>
                            <w:spacing w:before="39" w:line="240" w:lineRule="auto"/>
                            <w:ind w:left="340"/>
                            <w:rPr>
                              <w:sz w:val="20"/>
                            </w:rPr>
                          </w:pPr>
                          <w:r>
                            <w:rPr>
                              <w:sz w:val="20"/>
                            </w:rPr>
                            <w:t>June 2013</w:t>
                          </w:r>
                        </w:p>
                      </w:tc>
                      <w:tc>
                        <w:tcPr>
                          <w:tcW w:w="1496" w:type="dxa"/>
                        </w:tcPr>
                        <w:p w14:paraId="3666BB49" w14:textId="77777777" w:rsidR="00842E12" w:rsidRDefault="00842E12">
                          <w:pPr>
                            <w:pStyle w:val="TableParagraph"/>
                            <w:spacing w:before="62" w:line="240" w:lineRule="auto"/>
                            <w:ind w:left="15"/>
                            <w:rPr>
                              <w:b/>
                              <w:sz w:val="20"/>
                            </w:rPr>
                          </w:pPr>
                          <w:r>
                            <w:rPr>
                              <w:b/>
                              <w:sz w:val="20"/>
                            </w:rPr>
                            <w:t>Chapter</w:t>
                          </w:r>
                        </w:p>
                        <w:p w14:paraId="3666BB4A" w14:textId="77777777" w:rsidR="00842E12" w:rsidRDefault="00842E12">
                          <w:pPr>
                            <w:pStyle w:val="TableParagraph"/>
                            <w:spacing w:before="39" w:line="240" w:lineRule="auto"/>
                            <w:ind w:left="295"/>
                            <w:rPr>
                              <w:sz w:val="20"/>
                            </w:rPr>
                          </w:pPr>
                          <w:r>
                            <w:rPr>
                              <w:sz w:val="20"/>
                            </w:rPr>
                            <w:t>Appendix I</w:t>
                          </w:r>
                        </w:p>
                      </w:tc>
                    </w:tr>
                    <w:tr w:rsidR="00842E12" w14:paraId="3666BB52" w14:textId="77777777">
                      <w:trPr>
                        <w:trHeight w:val="609"/>
                      </w:trPr>
                      <w:tc>
                        <w:tcPr>
                          <w:tcW w:w="3943" w:type="dxa"/>
                          <w:vMerge/>
                          <w:tcBorders>
                            <w:top w:val="nil"/>
                          </w:tcBorders>
                        </w:tcPr>
                        <w:p w14:paraId="3666BB4C" w14:textId="77777777" w:rsidR="00842E12" w:rsidRDefault="00842E12">
                          <w:pPr>
                            <w:rPr>
                              <w:sz w:val="2"/>
                              <w:szCs w:val="2"/>
                            </w:rPr>
                          </w:pPr>
                        </w:p>
                      </w:tc>
                      <w:tc>
                        <w:tcPr>
                          <w:tcW w:w="2430" w:type="dxa"/>
                          <w:vMerge/>
                          <w:tcBorders>
                            <w:top w:val="nil"/>
                          </w:tcBorders>
                        </w:tcPr>
                        <w:p w14:paraId="3666BB4D" w14:textId="77777777" w:rsidR="00842E12" w:rsidRDefault="00842E12">
                          <w:pPr>
                            <w:rPr>
                              <w:sz w:val="2"/>
                              <w:szCs w:val="2"/>
                            </w:rPr>
                          </w:pPr>
                        </w:p>
                      </w:tc>
                      <w:tc>
                        <w:tcPr>
                          <w:tcW w:w="1496" w:type="dxa"/>
                        </w:tcPr>
                        <w:p w14:paraId="3666BB4E" w14:textId="77777777" w:rsidR="00842E12" w:rsidRDefault="00842E12">
                          <w:pPr>
                            <w:pStyle w:val="TableParagraph"/>
                            <w:spacing w:before="53" w:line="240" w:lineRule="auto"/>
                            <w:ind w:left="15"/>
                            <w:rPr>
                              <w:b/>
                              <w:sz w:val="20"/>
                            </w:rPr>
                          </w:pPr>
                          <w:r>
                            <w:rPr>
                              <w:b/>
                              <w:sz w:val="20"/>
                            </w:rPr>
                            <w:t>Effective</w:t>
                          </w:r>
                        </w:p>
                        <w:p w14:paraId="3666BB4F" w14:textId="77777777" w:rsidR="00842E12" w:rsidRDefault="00842E12">
                          <w:pPr>
                            <w:pStyle w:val="TableParagraph"/>
                            <w:spacing w:before="39" w:line="240" w:lineRule="auto"/>
                            <w:ind w:left="102"/>
                            <w:rPr>
                              <w:sz w:val="20"/>
                            </w:rPr>
                          </w:pPr>
                          <w:r>
                            <w:rPr>
                              <w:sz w:val="20"/>
                            </w:rPr>
                            <w:t>October 3, 2001</w:t>
                          </w:r>
                        </w:p>
                      </w:tc>
                      <w:tc>
                        <w:tcPr>
                          <w:tcW w:w="1496" w:type="dxa"/>
                        </w:tcPr>
                        <w:p w14:paraId="3666BB50" w14:textId="77777777" w:rsidR="00842E12" w:rsidRDefault="00842E12">
                          <w:pPr>
                            <w:pStyle w:val="TableParagraph"/>
                            <w:spacing w:before="53" w:line="240" w:lineRule="auto"/>
                            <w:ind w:left="14"/>
                            <w:rPr>
                              <w:b/>
                              <w:sz w:val="20"/>
                            </w:rPr>
                          </w:pPr>
                          <w:r>
                            <w:rPr>
                              <w:b/>
                              <w:sz w:val="20"/>
                            </w:rPr>
                            <w:t>Page</w:t>
                          </w:r>
                        </w:p>
                        <w:p w14:paraId="3666BB51" w14:textId="77777777" w:rsidR="00842E12" w:rsidRDefault="00842E12">
                          <w:pPr>
                            <w:pStyle w:val="TableParagraph"/>
                            <w:spacing w:before="39" w:line="240" w:lineRule="auto"/>
                            <w:ind w:left="569" w:right="560"/>
                            <w:jc w:val="center"/>
                            <w:rPr>
                              <w:sz w:val="20"/>
                            </w:rPr>
                          </w:pPr>
                          <w:r>
                            <w:rPr>
                              <w:sz w:val="20"/>
                            </w:rPr>
                            <w:t>I.</w:t>
                          </w:r>
                          <w:r>
                            <w:fldChar w:fldCharType="begin"/>
                          </w:r>
                          <w:r>
                            <w:rPr>
                              <w:sz w:val="20"/>
                            </w:rPr>
                            <w:instrText xml:space="preserve"> PAGE </w:instrText>
                          </w:r>
                          <w:r>
                            <w:fldChar w:fldCharType="separate"/>
                          </w:r>
                          <w:r w:rsidR="00833CC9">
                            <w:rPr>
                              <w:noProof/>
                              <w:sz w:val="20"/>
                            </w:rPr>
                            <w:t>19</w:t>
                          </w:r>
                          <w:r>
                            <w:fldChar w:fldCharType="end"/>
                          </w:r>
                        </w:p>
                      </w:tc>
                    </w:tr>
                  </w:tbl>
                  <w:p w14:paraId="3666BB53" w14:textId="77777777" w:rsidR="00842E12" w:rsidRDefault="00842E12">
                    <w:pPr>
                      <w:pStyle w:val="BodyText"/>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BAFB" w14:textId="77777777" w:rsidR="00842E12" w:rsidRDefault="00842E12">
    <w:pPr>
      <w:pStyle w:val="BodyText"/>
      <w:spacing w:line="14" w:lineRule="auto"/>
    </w:pPr>
    <w:r>
      <w:rPr>
        <w:noProof/>
      </w:rPr>
      <mc:AlternateContent>
        <mc:Choice Requires="wps">
          <w:drawing>
            <wp:anchor distT="0" distB="0" distL="114300" distR="114300" simplePos="0" relativeHeight="251663360" behindDoc="0" locked="0" layoutInCell="1" allowOverlap="1" wp14:anchorId="3666BB03" wp14:editId="3666BB04">
              <wp:simplePos x="0" y="0"/>
              <wp:positionH relativeFrom="page">
                <wp:posOffset>901700</wp:posOffset>
              </wp:positionH>
              <wp:positionV relativeFrom="page">
                <wp:posOffset>457200</wp:posOffset>
              </wp:positionV>
              <wp:extent cx="5956935" cy="79883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2430"/>
                            <w:gridCol w:w="1496"/>
                            <w:gridCol w:w="1496"/>
                          </w:tblGrid>
                          <w:tr w:rsidR="00842E12" w14:paraId="3666BB5E" w14:textId="77777777">
                            <w:trPr>
                              <w:trHeight w:val="618"/>
                            </w:trPr>
                            <w:tc>
                              <w:tcPr>
                                <w:tcW w:w="3943" w:type="dxa"/>
                                <w:vMerge w:val="restart"/>
                              </w:tcPr>
                              <w:p w14:paraId="3666BB54" w14:textId="77777777" w:rsidR="00842E12" w:rsidRDefault="00842E12">
                                <w:pPr>
                                  <w:pStyle w:val="TableParagraph"/>
                                  <w:spacing w:before="5" w:line="240" w:lineRule="auto"/>
                                  <w:rPr>
                                    <w:sz w:val="24"/>
                                  </w:rPr>
                                </w:pPr>
                              </w:p>
                              <w:p w14:paraId="3666BB55" w14:textId="77777777" w:rsidR="00842E12" w:rsidRDefault="00842E12">
                                <w:pPr>
                                  <w:pStyle w:val="TableParagraph"/>
                                  <w:spacing w:line="240" w:lineRule="auto"/>
                                  <w:ind w:left="203" w:right="191"/>
                                  <w:jc w:val="center"/>
                                  <w:rPr>
                                    <w:b/>
                                    <w:sz w:val="20"/>
                                  </w:rPr>
                                </w:pPr>
                                <w:r>
                                  <w:rPr>
                                    <w:b/>
                                    <w:sz w:val="20"/>
                                  </w:rPr>
                                  <w:t>SPACE AND FACILITIES DATA BASE MANAGEMENT SYSTEM</w:t>
                                </w:r>
                              </w:p>
                              <w:p w14:paraId="3666BB56" w14:textId="77777777" w:rsidR="00842E12" w:rsidRDefault="00842E12">
                                <w:pPr>
                                  <w:pStyle w:val="TableParagraph"/>
                                  <w:spacing w:line="230" w:lineRule="exact"/>
                                  <w:ind w:left="201" w:right="191"/>
                                  <w:jc w:val="center"/>
                                  <w:rPr>
                                    <w:b/>
                                    <w:sz w:val="20"/>
                                  </w:rPr>
                                </w:pPr>
                                <w:r>
                                  <w:rPr>
                                    <w:b/>
                                    <w:sz w:val="20"/>
                                  </w:rPr>
                                  <w:t>USER'S MANUAL</w:t>
                                </w:r>
                              </w:p>
                            </w:tc>
                            <w:tc>
                              <w:tcPr>
                                <w:tcW w:w="2430" w:type="dxa"/>
                                <w:vMerge w:val="restart"/>
                              </w:tcPr>
                              <w:p w14:paraId="3666BB57" w14:textId="77777777" w:rsidR="00842E12" w:rsidRDefault="00842E12">
                                <w:pPr>
                                  <w:pStyle w:val="TableParagraph"/>
                                  <w:spacing w:before="62" w:line="240" w:lineRule="auto"/>
                                  <w:ind w:left="14"/>
                                  <w:rPr>
                                    <w:b/>
                                    <w:sz w:val="20"/>
                                  </w:rPr>
                                </w:pPr>
                                <w:r>
                                  <w:rPr>
                                    <w:b/>
                                    <w:sz w:val="20"/>
                                  </w:rPr>
                                  <w:t>Subject</w:t>
                                </w:r>
                              </w:p>
                              <w:p w14:paraId="3666BB58" w14:textId="77777777" w:rsidR="00842E12" w:rsidRDefault="00842E12">
                                <w:pPr>
                                  <w:pStyle w:val="TableParagraph"/>
                                  <w:spacing w:before="7" w:line="240" w:lineRule="auto"/>
                                  <w:rPr>
                                    <w:sz w:val="31"/>
                                  </w:rPr>
                                </w:pPr>
                              </w:p>
                              <w:p w14:paraId="3666BB59" w14:textId="77777777" w:rsidR="00842E12" w:rsidRDefault="00842E12">
                                <w:pPr>
                                  <w:pStyle w:val="TableParagraph"/>
                                  <w:spacing w:line="240" w:lineRule="auto"/>
                                  <w:ind w:left="470"/>
                                  <w:rPr>
                                    <w:sz w:val="20"/>
                                  </w:rPr>
                                </w:pPr>
                                <w:r>
                                  <w:rPr>
                                    <w:sz w:val="20"/>
                                  </w:rPr>
                                  <w:t>Space Type Codes</w:t>
                                </w:r>
                              </w:p>
                            </w:tc>
                            <w:tc>
                              <w:tcPr>
                                <w:tcW w:w="1496" w:type="dxa"/>
                              </w:tcPr>
                              <w:p w14:paraId="3666BB5A" w14:textId="77777777" w:rsidR="00842E12" w:rsidRDefault="00842E12">
                                <w:pPr>
                                  <w:pStyle w:val="TableParagraph"/>
                                  <w:spacing w:before="62" w:line="240" w:lineRule="auto"/>
                                  <w:ind w:left="16"/>
                                  <w:rPr>
                                    <w:b/>
                                    <w:sz w:val="20"/>
                                  </w:rPr>
                                </w:pPr>
                                <w:r>
                                  <w:rPr>
                                    <w:b/>
                                    <w:sz w:val="20"/>
                                  </w:rPr>
                                  <w:t>Revision</w:t>
                                </w:r>
                              </w:p>
                              <w:p w14:paraId="3666BB5B" w14:textId="77777777" w:rsidR="00842E12" w:rsidRDefault="00842E12">
                                <w:pPr>
                                  <w:pStyle w:val="TableParagraph"/>
                                  <w:spacing w:before="39" w:line="240" w:lineRule="auto"/>
                                  <w:ind w:left="340"/>
                                  <w:rPr>
                                    <w:sz w:val="20"/>
                                  </w:rPr>
                                </w:pPr>
                                <w:r>
                                  <w:rPr>
                                    <w:sz w:val="20"/>
                                  </w:rPr>
                                  <w:t>June 2013</w:t>
                                </w:r>
                              </w:p>
                            </w:tc>
                            <w:tc>
                              <w:tcPr>
                                <w:tcW w:w="1496" w:type="dxa"/>
                              </w:tcPr>
                              <w:p w14:paraId="3666BB5C" w14:textId="77777777" w:rsidR="00842E12" w:rsidRDefault="00842E12">
                                <w:pPr>
                                  <w:pStyle w:val="TableParagraph"/>
                                  <w:spacing w:before="62" w:line="240" w:lineRule="auto"/>
                                  <w:ind w:left="15"/>
                                  <w:rPr>
                                    <w:b/>
                                    <w:sz w:val="20"/>
                                  </w:rPr>
                                </w:pPr>
                                <w:r>
                                  <w:rPr>
                                    <w:b/>
                                    <w:sz w:val="20"/>
                                  </w:rPr>
                                  <w:t>Chapter</w:t>
                                </w:r>
                              </w:p>
                              <w:p w14:paraId="3666BB5D" w14:textId="77777777" w:rsidR="00842E12" w:rsidRDefault="00842E12">
                                <w:pPr>
                                  <w:pStyle w:val="TableParagraph"/>
                                  <w:spacing w:before="39" w:line="240" w:lineRule="auto"/>
                                  <w:ind w:left="295"/>
                                  <w:rPr>
                                    <w:sz w:val="20"/>
                                  </w:rPr>
                                </w:pPr>
                                <w:r>
                                  <w:rPr>
                                    <w:sz w:val="20"/>
                                  </w:rPr>
                                  <w:t>Appendix I</w:t>
                                </w:r>
                              </w:p>
                            </w:tc>
                          </w:tr>
                          <w:tr w:rsidR="00842E12" w14:paraId="3666BB65" w14:textId="77777777">
                            <w:trPr>
                              <w:trHeight w:val="609"/>
                            </w:trPr>
                            <w:tc>
                              <w:tcPr>
                                <w:tcW w:w="3943" w:type="dxa"/>
                                <w:vMerge/>
                                <w:tcBorders>
                                  <w:top w:val="nil"/>
                                </w:tcBorders>
                              </w:tcPr>
                              <w:p w14:paraId="3666BB5F" w14:textId="77777777" w:rsidR="00842E12" w:rsidRDefault="00842E12">
                                <w:pPr>
                                  <w:rPr>
                                    <w:sz w:val="2"/>
                                    <w:szCs w:val="2"/>
                                  </w:rPr>
                                </w:pPr>
                              </w:p>
                            </w:tc>
                            <w:tc>
                              <w:tcPr>
                                <w:tcW w:w="2430" w:type="dxa"/>
                                <w:vMerge/>
                                <w:tcBorders>
                                  <w:top w:val="nil"/>
                                </w:tcBorders>
                              </w:tcPr>
                              <w:p w14:paraId="3666BB60" w14:textId="77777777" w:rsidR="00842E12" w:rsidRDefault="00842E12">
                                <w:pPr>
                                  <w:rPr>
                                    <w:sz w:val="2"/>
                                    <w:szCs w:val="2"/>
                                  </w:rPr>
                                </w:pPr>
                              </w:p>
                            </w:tc>
                            <w:tc>
                              <w:tcPr>
                                <w:tcW w:w="1496" w:type="dxa"/>
                              </w:tcPr>
                              <w:p w14:paraId="3666BB61" w14:textId="77777777" w:rsidR="00842E12" w:rsidRDefault="00842E12">
                                <w:pPr>
                                  <w:pStyle w:val="TableParagraph"/>
                                  <w:spacing w:before="53" w:line="240" w:lineRule="auto"/>
                                  <w:ind w:left="15"/>
                                  <w:rPr>
                                    <w:b/>
                                    <w:sz w:val="20"/>
                                  </w:rPr>
                                </w:pPr>
                                <w:r>
                                  <w:rPr>
                                    <w:b/>
                                    <w:sz w:val="20"/>
                                  </w:rPr>
                                  <w:t>Effective</w:t>
                                </w:r>
                              </w:p>
                              <w:p w14:paraId="3666BB62" w14:textId="77777777" w:rsidR="00842E12" w:rsidRDefault="00842E12">
                                <w:pPr>
                                  <w:pStyle w:val="TableParagraph"/>
                                  <w:spacing w:before="39" w:line="240" w:lineRule="auto"/>
                                  <w:ind w:left="102"/>
                                  <w:rPr>
                                    <w:sz w:val="20"/>
                                  </w:rPr>
                                </w:pPr>
                                <w:r>
                                  <w:rPr>
                                    <w:sz w:val="20"/>
                                  </w:rPr>
                                  <w:t>October 3, 2001</w:t>
                                </w:r>
                              </w:p>
                            </w:tc>
                            <w:tc>
                              <w:tcPr>
                                <w:tcW w:w="1496" w:type="dxa"/>
                              </w:tcPr>
                              <w:p w14:paraId="3666BB63" w14:textId="77777777" w:rsidR="00842E12" w:rsidRDefault="00842E12">
                                <w:pPr>
                                  <w:pStyle w:val="TableParagraph"/>
                                  <w:spacing w:before="53" w:line="240" w:lineRule="auto"/>
                                  <w:ind w:left="14"/>
                                  <w:rPr>
                                    <w:b/>
                                    <w:sz w:val="20"/>
                                  </w:rPr>
                                </w:pPr>
                                <w:r>
                                  <w:rPr>
                                    <w:b/>
                                    <w:sz w:val="20"/>
                                  </w:rPr>
                                  <w:t>Page</w:t>
                                </w:r>
                              </w:p>
                              <w:p w14:paraId="3666BB64" w14:textId="77777777" w:rsidR="00842E12" w:rsidRDefault="00842E12">
                                <w:pPr>
                                  <w:pStyle w:val="TableParagraph"/>
                                  <w:spacing w:before="39" w:line="240" w:lineRule="auto"/>
                                  <w:ind w:left="569" w:right="560"/>
                                  <w:jc w:val="center"/>
                                  <w:rPr>
                                    <w:sz w:val="20"/>
                                  </w:rPr>
                                </w:pPr>
                                <w:r>
                                  <w:rPr>
                                    <w:sz w:val="20"/>
                                  </w:rPr>
                                  <w:t>I.</w:t>
                                </w:r>
                                <w:r>
                                  <w:fldChar w:fldCharType="begin"/>
                                </w:r>
                                <w:r>
                                  <w:rPr>
                                    <w:sz w:val="20"/>
                                  </w:rPr>
                                  <w:instrText xml:space="preserve"> PAGE </w:instrText>
                                </w:r>
                                <w:r>
                                  <w:fldChar w:fldCharType="separate"/>
                                </w:r>
                                <w:r>
                                  <w:rPr>
                                    <w:noProof/>
                                    <w:sz w:val="20"/>
                                  </w:rPr>
                                  <w:t>22</w:t>
                                </w:r>
                                <w:r>
                                  <w:fldChar w:fldCharType="end"/>
                                </w:r>
                              </w:p>
                            </w:tc>
                          </w:tr>
                        </w:tbl>
                        <w:p w14:paraId="3666BB66" w14:textId="77777777" w:rsidR="00842E12" w:rsidRDefault="00842E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6BB03" id="_x0000_t202" coordsize="21600,21600" o:spt="202" path="m,l,21600r21600,l21600,xe">
              <v:stroke joinstyle="miter"/>
              <v:path gradientshapeok="t" o:connecttype="rect"/>
            </v:shapetype>
            <v:shape id="_x0000_s1029" type="#_x0000_t202" style="position:absolute;margin-left:71pt;margin-top:36pt;width:469.05pt;height:62.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l3sw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2430"/>
                      <w:gridCol w:w="1496"/>
                      <w:gridCol w:w="1496"/>
                    </w:tblGrid>
                    <w:tr w:rsidR="00842E12" w14:paraId="3666BB5E" w14:textId="77777777">
                      <w:trPr>
                        <w:trHeight w:val="618"/>
                      </w:trPr>
                      <w:tc>
                        <w:tcPr>
                          <w:tcW w:w="3943" w:type="dxa"/>
                          <w:vMerge w:val="restart"/>
                        </w:tcPr>
                        <w:p w14:paraId="3666BB54" w14:textId="77777777" w:rsidR="00842E12" w:rsidRDefault="00842E12">
                          <w:pPr>
                            <w:pStyle w:val="TableParagraph"/>
                            <w:spacing w:before="5" w:line="240" w:lineRule="auto"/>
                            <w:rPr>
                              <w:sz w:val="24"/>
                            </w:rPr>
                          </w:pPr>
                        </w:p>
                        <w:p w14:paraId="3666BB55" w14:textId="77777777" w:rsidR="00842E12" w:rsidRDefault="00842E12">
                          <w:pPr>
                            <w:pStyle w:val="TableParagraph"/>
                            <w:spacing w:line="240" w:lineRule="auto"/>
                            <w:ind w:left="203" w:right="191"/>
                            <w:jc w:val="center"/>
                            <w:rPr>
                              <w:b/>
                              <w:sz w:val="20"/>
                            </w:rPr>
                          </w:pPr>
                          <w:r>
                            <w:rPr>
                              <w:b/>
                              <w:sz w:val="20"/>
                            </w:rPr>
                            <w:t>SPACE AND FACILITIES DATA BASE MANAGEMENT SYSTEM</w:t>
                          </w:r>
                        </w:p>
                        <w:p w14:paraId="3666BB56" w14:textId="77777777" w:rsidR="00842E12" w:rsidRDefault="00842E12">
                          <w:pPr>
                            <w:pStyle w:val="TableParagraph"/>
                            <w:spacing w:line="230" w:lineRule="exact"/>
                            <w:ind w:left="201" w:right="191"/>
                            <w:jc w:val="center"/>
                            <w:rPr>
                              <w:b/>
                              <w:sz w:val="20"/>
                            </w:rPr>
                          </w:pPr>
                          <w:r>
                            <w:rPr>
                              <w:b/>
                              <w:sz w:val="20"/>
                            </w:rPr>
                            <w:t>USER'S MANUAL</w:t>
                          </w:r>
                        </w:p>
                      </w:tc>
                      <w:tc>
                        <w:tcPr>
                          <w:tcW w:w="2430" w:type="dxa"/>
                          <w:vMerge w:val="restart"/>
                        </w:tcPr>
                        <w:p w14:paraId="3666BB57" w14:textId="77777777" w:rsidR="00842E12" w:rsidRDefault="00842E12">
                          <w:pPr>
                            <w:pStyle w:val="TableParagraph"/>
                            <w:spacing w:before="62" w:line="240" w:lineRule="auto"/>
                            <w:ind w:left="14"/>
                            <w:rPr>
                              <w:b/>
                              <w:sz w:val="20"/>
                            </w:rPr>
                          </w:pPr>
                          <w:r>
                            <w:rPr>
                              <w:b/>
                              <w:sz w:val="20"/>
                            </w:rPr>
                            <w:t>Subject</w:t>
                          </w:r>
                        </w:p>
                        <w:p w14:paraId="3666BB58" w14:textId="77777777" w:rsidR="00842E12" w:rsidRDefault="00842E12">
                          <w:pPr>
                            <w:pStyle w:val="TableParagraph"/>
                            <w:spacing w:before="7" w:line="240" w:lineRule="auto"/>
                            <w:rPr>
                              <w:sz w:val="31"/>
                            </w:rPr>
                          </w:pPr>
                        </w:p>
                        <w:p w14:paraId="3666BB59" w14:textId="77777777" w:rsidR="00842E12" w:rsidRDefault="00842E12">
                          <w:pPr>
                            <w:pStyle w:val="TableParagraph"/>
                            <w:spacing w:line="240" w:lineRule="auto"/>
                            <w:ind w:left="470"/>
                            <w:rPr>
                              <w:sz w:val="20"/>
                            </w:rPr>
                          </w:pPr>
                          <w:r>
                            <w:rPr>
                              <w:sz w:val="20"/>
                            </w:rPr>
                            <w:t>Space Type Codes</w:t>
                          </w:r>
                        </w:p>
                      </w:tc>
                      <w:tc>
                        <w:tcPr>
                          <w:tcW w:w="1496" w:type="dxa"/>
                        </w:tcPr>
                        <w:p w14:paraId="3666BB5A" w14:textId="77777777" w:rsidR="00842E12" w:rsidRDefault="00842E12">
                          <w:pPr>
                            <w:pStyle w:val="TableParagraph"/>
                            <w:spacing w:before="62" w:line="240" w:lineRule="auto"/>
                            <w:ind w:left="16"/>
                            <w:rPr>
                              <w:b/>
                              <w:sz w:val="20"/>
                            </w:rPr>
                          </w:pPr>
                          <w:r>
                            <w:rPr>
                              <w:b/>
                              <w:sz w:val="20"/>
                            </w:rPr>
                            <w:t>Revision</w:t>
                          </w:r>
                        </w:p>
                        <w:p w14:paraId="3666BB5B" w14:textId="77777777" w:rsidR="00842E12" w:rsidRDefault="00842E12">
                          <w:pPr>
                            <w:pStyle w:val="TableParagraph"/>
                            <w:spacing w:before="39" w:line="240" w:lineRule="auto"/>
                            <w:ind w:left="340"/>
                            <w:rPr>
                              <w:sz w:val="20"/>
                            </w:rPr>
                          </w:pPr>
                          <w:r>
                            <w:rPr>
                              <w:sz w:val="20"/>
                            </w:rPr>
                            <w:t>June 2013</w:t>
                          </w:r>
                        </w:p>
                      </w:tc>
                      <w:tc>
                        <w:tcPr>
                          <w:tcW w:w="1496" w:type="dxa"/>
                        </w:tcPr>
                        <w:p w14:paraId="3666BB5C" w14:textId="77777777" w:rsidR="00842E12" w:rsidRDefault="00842E12">
                          <w:pPr>
                            <w:pStyle w:val="TableParagraph"/>
                            <w:spacing w:before="62" w:line="240" w:lineRule="auto"/>
                            <w:ind w:left="15"/>
                            <w:rPr>
                              <w:b/>
                              <w:sz w:val="20"/>
                            </w:rPr>
                          </w:pPr>
                          <w:r>
                            <w:rPr>
                              <w:b/>
                              <w:sz w:val="20"/>
                            </w:rPr>
                            <w:t>Chapter</w:t>
                          </w:r>
                        </w:p>
                        <w:p w14:paraId="3666BB5D" w14:textId="77777777" w:rsidR="00842E12" w:rsidRDefault="00842E12">
                          <w:pPr>
                            <w:pStyle w:val="TableParagraph"/>
                            <w:spacing w:before="39" w:line="240" w:lineRule="auto"/>
                            <w:ind w:left="295"/>
                            <w:rPr>
                              <w:sz w:val="20"/>
                            </w:rPr>
                          </w:pPr>
                          <w:r>
                            <w:rPr>
                              <w:sz w:val="20"/>
                            </w:rPr>
                            <w:t>Appendix I</w:t>
                          </w:r>
                        </w:p>
                      </w:tc>
                    </w:tr>
                    <w:tr w:rsidR="00842E12" w14:paraId="3666BB65" w14:textId="77777777">
                      <w:trPr>
                        <w:trHeight w:val="609"/>
                      </w:trPr>
                      <w:tc>
                        <w:tcPr>
                          <w:tcW w:w="3943" w:type="dxa"/>
                          <w:vMerge/>
                          <w:tcBorders>
                            <w:top w:val="nil"/>
                          </w:tcBorders>
                        </w:tcPr>
                        <w:p w14:paraId="3666BB5F" w14:textId="77777777" w:rsidR="00842E12" w:rsidRDefault="00842E12">
                          <w:pPr>
                            <w:rPr>
                              <w:sz w:val="2"/>
                              <w:szCs w:val="2"/>
                            </w:rPr>
                          </w:pPr>
                        </w:p>
                      </w:tc>
                      <w:tc>
                        <w:tcPr>
                          <w:tcW w:w="2430" w:type="dxa"/>
                          <w:vMerge/>
                          <w:tcBorders>
                            <w:top w:val="nil"/>
                          </w:tcBorders>
                        </w:tcPr>
                        <w:p w14:paraId="3666BB60" w14:textId="77777777" w:rsidR="00842E12" w:rsidRDefault="00842E12">
                          <w:pPr>
                            <w:rPr>
                              <w:sz w:val="2"/>
                              <w:szCs w:val="2"/>
                            </w:rPr>
                          </w:pPr>
                        </w:p>
                      </w:tc>
                      <w:tc>
                        <w:tcPr>
                          <w:tcW w:w="1496" w:type="dxa"/>
                        </w:tcPr>
                        <w:p w14:paraId="3666BB61" w14:textId="77777777" w:rsidR="00842E12" w:rsidRDefault="00842E12">
                          <w:pPr>
                            <w:pStyle w:val="TableParagraph"/>
                            <w:spacing w:before="53" w:line="240" w:lineRule="auto"/>
                            <w:ind w:left="15"/>
                            <w:rPr>
                              <w:b/>
                              <w:sz w:val="20"/>
                            </w:rPr>
                          </w:pPr>
                          <w:r>
                            <w:rPr>
                              <w:b/>
                              <w:sz w:val="20"/>
                            </w:rPr>
                            <w:t>Effective</w:t>
                          </w:r>
                        </w:p>
                        <w:p w14:paraId="3666BB62" w14:textId="77777777" w:rsidR="00842E12" w:rsidRDefault="00842E12">
                          <w:pPr>
                            <w:pStyle w:val="TableParagraph"/>
                            <w:spacing w:before="39" w:line="240" w:lineRule="auto"/>
                            <w:ind w:left="102"/>
                            <w:rPr>
                              <w:sz w:val="20"/>
                            </w:rPr>
                          </w:pPr>
                          <w:r>
                            <w:rPr>
                              <w:sz w:val="20"/>
                            </w:rPr>
                            <w:t>October 3, 2001</w:t>
                          </w:r>
                        </w:p>
                      </w:tc>
                      <w:tc>
                        <w:tcPr>
                          <w:tcW w:w="1496" w:type="dxa"/>
                        </w:tcPr>
                        <w:p w14:paraId="3666BB63" w14:textId="77777777" w:rsidR="00842E12" w:rsidRDefault="00842E12">
                          <w:pPr>
                            <w:pStyle w:val="TableParagraph"/>
                            <w:spacing w:before="53" w:line="240" w:lineRule="auto"/>
                            <w:ind w:left="14"/>
                            <w:rPr>
                              <w:b/>
                              <w:sz w:val="20"/>
                            </w:rPr>
                          </w:pPr>
                          <w:r>
                            <w:rPr>
                              <w:b/>
                              <w:sz w:val="20"/>
                            </w:rPr>
                            <w:t>Page</w:t>
                          </w:r>
                        </w:p>
                        <w:p w14:paraId="3666BB64" w14:textId="77777777" w:rsidR="00842E12" w:rsidRDefault="00842E12">
                          <w:pPr>
                            <w:pStyle w:val="TableParagraph"/>
                            <w:spacing w:before="39" w:line="240" w:lineRule="auto"/>
                            <w:ind w:left="569" w:right="560"/>
                            <w:jc w:val="center"/>
                            <w:rPr>
                              <w:sz w:val="20"/>
                            </w:rPr>
                          </w:pPr>
                          <w:r>
                            <w:rPr>
                              <w:sz w:val="20"/>
                            </w:rPr>
                            <w:t>I.</w:t>
                          </w:r>
                          <w:r>
                            <w:fldChar w:fldCharType="begin"/>
                          </w:r>
                          <w:r>
                            <w:rPr>
                              <w:sz w:val="20"/>
                            </w:rPr>
                            <w:instrText xml:space="preserve"> PAGE </w:instrText>
                          </w:r>
                          <w:r>
                            <w:fldChar w:fldCharType="separate"/>
                          </w:r>
                          <w:r>
                            <w:rPr>
                              <w:noProof/>
                              <w:sz w:val="20"/>
                            </w:rPr>
                            <w:t>22</w:t>
                          </w:r>
                          <w:r>
                            <w:fldChar w:fldCharType="end"/>
                          </w:r>
                        </w:p>
                      </w:tc>
                    </w:tr>
                  </w:tbl>
                  <w:p w14:paraId="3666BB66" w14:textId="77777777" w:rsidR="00842E12" w:rsidRDefault="00842E12">
                    <w:pPr>
                      <w:pStyle w:val="BodyText"/>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BAFC" w14:textId="77777777" w:rsidR="00842E12" w:rsidRDefault="00842E12">
    <w:pPr>
      <w:pStyle w:val="BodyText"/>
      <w:spacing w:line="14" w:lineRule="auto"/>
    </w:pPr>
    <w:r>
      <w:rPr>
        <w:noProof/>
      </w:rPr>
      <mc:AlternateContent>
        <mc:Choice Requires="wps">
          <w:drawing>
            <wp:anchor distT="0" distB="0" distL="114300" distR="114300" simplePos="0" relativeHeight="251664384" behindDoc="0" locked="0" layoutInCell="1" allowOverlap="1" wp14:anchorId="3666BB05" wp14:editId="3666BB06">
              <wp:simplePos x="0" y="0"/>
              <wp:positionH relativeFrom="page">
                <wp:posOffset>901700</wp:posOffset>
              </wp:positionH>
              <wp:positionV relativeFrom="page">
                <wp:posOffset>457200</wp:posOffset>
              </wp:positionV>
              <wp:extent cx="5956935" cy="7988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2430"/>
                            <w:gridCol w:w="1496"/>
                            <w:gridCol w:w="1496"/>
                          </w:tblGrid>
                          <w:tr w:rsidR="00842E12" w14:paraId="3666BB71" w14:textId="77777777">
                            <w:trPr>
                              <w:trHeight w:val="618"/>
                            </w:trPr>
                            <w:tc>
                              <w:tcPr>
                                <w:tcW w:w="3943" w:type="dxa"/>
                                <w:vMerge w:val="restart"/>
                              </w:tcPr>
                              <w:p w14:paraId="3666BB67" w14:textId="77777777" w:rsidR="00842E12" w:rsidRDefault="00842E12">
                                <w:pPr>
                                  <w:pStyle w:val="TableParagraph"/>
                                  <w:spacing w:before="5" w:line="240" w:lineRule="auto"/>
                                  <w:rPr>
                                    <w:sz w:val="24"/>
                                  </w:rPr>
                                </w:pPr>
                              </w:p>
                              <w:p w14:paraId="3666BB68" w14:textId="77777777" w:rsidR="00842E12" w:rsidRDefault="00842E12">
                                <w:pPr>
                                  <w:pStyle w:val="TableParagraph"/>
                                  <w:spacing w:line="240" w:lineRule="auto"/>
                                  <w:ind w:left="203" w:right="191"/>
                                  <w:jc w:val="center"/>
                                  <w:rPr>
                                    <w:b/>
                                    <w:sz w:val="20"/>
                                  </w:rPr>
                                </w:pPr>
                                <w:r>
                                  <w:rPr>
                                    <w:b/>
                                    <w:sz w:val="20"/>
                                  </w:rPr>
                                  <w:t>SPACE AND FACILITIES DATA BASE MANAGEMENT SYSTEM</w:t>
                                </w:r>
                              </w:p>
                              <w:p w14:paraId="3666BB69" w14:textId="77777777" w:rsidR="00842E12" w:rsidRDefault="00842E12">
                                <w:pPr>
                                  <w:pStyle w:val="TableParagraph"/>
                                  <w:spacing w:line="230" w:lineRule="exact"/>
                                  <w:ind w:left="201" w:right="191"/>
                                  <w:jc w:val="center"/>
                                  <w:rPr>
                                    <w:b/>
                                    <w:sz w:val="20"/>
                                  </w:rPr>
                                </w:pPr>
                                <w:r>
                                  <w:rPr>
                                    <w:b/>
                                    <w:sz w:val="20"/>
                                  </w:rPr>
                                  <w:t>USER'S MANUAL</w:t>
                                </w:r>
                              </w:p>
                            </w:tc>
                            <w:tc>
                              <w:tcPr>
                                <w:tcW w:w="2430" w:type="dxa"/>
                                <w:vMerge w:val="restart"/>
                              </w:tcPr>
                              <w:p w14:paraId="3666BB6A" w14:textId="77777777" w:rsidR="00842E12" w:rsidRDefault="00842E12">
                                <w:pPr>
                                  <w:pStyle w:val="TableParagraph"/>
                                  <w:spacing w:before="62" w:line="240" w:lineRule="auto"/>
                                  <w:ind w:left="14"/>
                                  <w:rPr>
                                    <w:b/>
                                    <w:sz w:val="20"/>
                                  </w:rPr>
                                </w:pPr>
                                <w:r>
                                  <w:rPr>
                                    <w:b/>
                                    <w:sz w:val="20"/>
                                  </w:rPr>
                                  <w:t>Subject</w:t>
                                </w:r>
                              </w:p>
                              <w:p w14:paraId="3666BB6B" w14:textId="77777777" w:rsidR="00842E12" w:rsidRDefault="00842E12">
                                <w:pPr>
                                  <w:pStyle w:val="TableParagraph"/>
                                  <w:spacing w:before="7" w:line="240" w:lineRule="auto"/>
                                  <w:rPr>
                                    <w:sz w:val="31"/>
                                  </w:rPr>
                                </w:pPr>
                              </w:p>
                              <w:p w14:paraId="3666BB6C" w14:textId="77777777" w:rsidR="00842E12" w:rsidRDefault="00842E12">
                                <w:pPr>
                                  <w:pStyle w:val="TableParagraph"/>
                                  <w:spacing w:line="240" w:lineRule="auto"/>
                                  <w:ind w:left="470"/>
                                  <w:rPr>
                                    <w:sz w:val="20"/>
                                  </w:rPr>
                                </w:pPr>
                                <w:r>
                                  <w:rPr>
                                    <w:sz w:val="20"/>
                                  </w:rPr>
                                  <w:t>Space Type Codes</w:t>
                                </w:r>
                              </w:p>
                            </w:tc>
                            <w:tc>
                              <w:tcPr>
                                <w:tcW w:w="1496" w:type="dxa"/>
                              </w:tcPr>
                              <w:p w14:paraId="3666BB6D" w14:textId="77777777" w:rsidR="00842E12" w:rsidRDefault="00842E12">
                                <w:pPr>
                                  <w:pStyle w:val="TableParagraph"/>
                                  <w:spacing w:before="62" w:line="240" w:lineRule="auto"/>
                                  <w:ind w:left="16"/>
                                  <w:rPr>
                                    <w:b/>
                                    <w:sz w:val="20"/>
                                  </w:rPr>
                                </w:pPr>
                                <w:r>
                                  <w:rPr>
                                    <w:b/>
                                    <w:sz w:val="20"/>
                                  </w:rPr>
                                  <w:t>Revision</w:t>
                                </w:r>
                              </w:p>
                              <w:p w14:paraId="3666BB6E" w14:textId="77777777" w:rsidR="00842E12" w:rsidRDefault="00842E12">
                                <w:pPr>
                                  <w:pStyle w:val="TableParagraph"/>
                                  <w:spacing w:before="39" w:line="240" w:lineRule="auto"/>
                                  <w:ind w:left="340"/>
                                  <w:rPr>
                                    <w:sz w:val="20"/>
                                  </w:rPr>
                                </w:pPr>
                                <w:r>
                                  <w:rPr>
                                    <w:sz w:val="20"/>
                                  </w:rPr>
                                  <w:t>June 2013</w:t>
                                </w:r>
                              </w:p>
                            </w:tc>
                            <w:tc>
                              <w:tcPr>
                                <w:tcW w:w="1496" w:type="dxa"/>
                              </w:tcPr>
                              <w:p w14:paraId="3666BB6F" w14:textId="77777777" w:rsidR="00842E12" w:rsidRDefault="00842E12">
                                <w:pPr>
                                  <w:pStyle w:val="TableParagraph"/>
                                  <w:spacing w:before="62" w:line="240" w:lineRule="auto"/>
                                  <w:ind w:left="15"/>
                                  <w:rPr>
                                    <w:b/>
                                    <w:sz w:val="20"/>
                                  </w:rPr>
                                </w:pPr>
                                <w:r>
                                  <w:rPr>
                                    <w:b/>
                                    <w:sz w:val="20"/>
                                  </w:rPr>
                                  <w:t>Chapter</w:t>
                                </w:r>
                              </w:p>
                              <w:p w14:paraId="3666BB70" w14:textId="77777777" w:rsidR="00842E12" w:rsidRDefault="00842E12">
                                <w:pPr>
                                  <w:pStyle w:val="TableParagraph"/>
                                  <w:spacing w:before="39" w:line="240" w:lineRule="auto"/>
                                  <w:ind w:left="295"/>
                                  <w:rPr>
                                    <w:sz w:val="20"/>
                                  </w:rPr>
                                </w:pPr>
                                <w:r>
                                  <w:rPr>
                                    <w:sz w:val="20"/>
                                  </w:rPr>
                                  <w:t>Appendix I</w:t>
                                </w:r>
                              </w:p>
                            </w:tc>
                          </w:tr>
                          <w:tr w:rsidR="00842E12" w14:paraId="3666BB78" w14:textId="77777777">
                            <w:trPr>
                              <w:trHeight w:val="609"/>
                            </w:trPr>
                            <w:tc>
                              <w:tcPr>
                                <w:tcW w:w="3943" w:type="dxa"/>
                                <w:vMerge/>
                                <w:tcBorders>
                                  <w:top w:val="nil"/>
                                </w:tcBorders>
                              </w:tcPr>
                              <w:p w14:paraId="3666BB72" w14:textId="77777777" w:rsidR="00842E12" w:rsidRDefault="00842E12">
                                <w:pPr>
                                  <w:rPr>
                                    <w:sz w:val="2"/>
                                    <w:szCs w:val="2"/>
                                  </w:rPr>
                                </w:pPr>
                              </w:p>
                            </w:tc>
                            <w:tc>
                              <w:tcPr>
                                <w:tcW w:w="2430" w:type="dxa"/>
                                <w:vMerge/>
                                <w:tcBorders>
                                  <w:top w:val="nil"/>
                                </w:tcBorders>
                              </w:tcPr>
                              <w:p w14:paraId="3666BB73" w14:textId="77777777" w:rsidR="00842E12" w:rsidRDefault="00842E12">
                                <w:pPr>
                                  <w:rPr>
                                    <w:sz w:val="2"/>
                                    <w:szCs w:val="2"/>
                                  </w:rPr>
                                </w:pPr>
                              </w:p>
                            </w:tc>
                            <w:tc>
                              <w:tcPr>
                                <w:tcW w:w="1496" w:type="dxa"/>
                              </w:tcPr>
                              <w:p w14:paraId="3666BB74" w14:textId="77777777" w:rsidR="00842E12" w:rsidRDefault="00842E12">
                                <w:pPr>
                                  <w:pStyle w:val="TableParagraph"/>
                                  <w:spacing w:before="53" w:line="240" w:lineRule="auto"/>
                                  <w:ind w:left="15"/>
                                  <w:rPr>
                                    <w:b/>
                                    <w:sz w:val="20"/>
                                  </w:rPr>
                                </w:pPr>
                                <w:r>
                                  <w:rPr>
                                    <w:b/>
                                    <w:sz w:val="20"/>
                                  </w:rPr>
                                  <w:t>Effective</w:t>
                                </w:r>
                              </w:p>
                              <w:p w14:paraId="3666BB75" w14:textId="77777777" w:rsidR="00842E12" w:rsidRDefault="00842E12">
                                <w:pPr>
                                  <w:pStyle w:val="TableParagraph"/>
                                  <w:spacing w:before="39" w:line="240" w:lineRule="auto"/>
                                  <w:ind w:left="102"/>
                                  <w:rPr>
                                    <w:sz w:val="20"/>
                                  </w:rPr>
                                </w:pPr>
                                <w:r>
                                  <w:rPr>
                                    <w:sz w:val="20"/>
                                  </w:rPr>
                                  <w:t>October 3, 2001</w:t>
                                </w:r>
                              </w:p>
                            </w:tc>
                            <w:tc>
                              <w:tcPr>
                                <w:tcW w:w="1496" w:type="dxa"/>
                              </w:tcPr>
                              <w:p w14:paraId="3666BB76" w14:textId="77777777" w:rsidR="00842E12" w:rsidRDefault="00842E12">
                                <w:pPr>
                                  <w:pStyle w:val="TableParagraph"/>
                                  <w:spacing w:before="53" w:line="240" w:lineRule="auto"/>
                                  <w:ind w:left="14"/>
                                  <w:rPr>
                                    <w:b/>
                                    <w:sz w:val="20"/>
                                  </w:rPr>
                                </w:pPr>
                                <w:r>
                                  <w:rPr>
                                    <w:b/>
                                    <w:sz w:val="20"/>
                                  </w:rPr>
                                  <w:t>Page</w:t>
                                </w:r>
                              </w:p>
                              <w:p w14:paraId="3666BB77" w14:textId="77777777" w:rsidR="00842E12" w:rsidRDefault="00842E12">
                                <w:pPr>
                                  <w:pStyle w:val="TableParagraph"/>
                                  <w:spacing w:before="39" w:line="240" w:lineRule="auto"/>
                                  <w:ind w:left="569" w:right="560"/>
                                  <w:jc w:val="center"/>
                                  <w:rPr>
                                    <w:sz w:val="20"/>
                                  </w:rPr>
                                </w:pPr>
                                <w:r>
                                  <w:rPr>
                                    <w:sz w:val="20"/>
                                  </w:rPr>
                                  <w:t>I.</w:t>
                                </w:r>
                                <w:r>
                                  <w:fldChar w:fldCharType="begin"/>
                                </w:r>
                                <w:r>
                                  <w:rPr>
                                    <w:sz w:val="20"/>
                                  </w:rPr>
                                  <w:instrText xml:space="preserve"> PAGE </w:instrText>
                                </w:r>
                                <w:r>
                                  <w:fldChar w:fldCharType="separate"/>
                                </w:r>
                                <w:r w:rsidR="00833CC9">
                                  <w:rPr>
                                    <w:noProof/>
                                    <w:sz w:val="20"/>
                                  </w:rPr>
                                  <w:t>20</w:t>
                                </w:r>
                                <w:r>
                                  <w:fldChar w:fldCharType="end"/>
                                </w:r>
                              </w:p>
                            </w:tc>
                          </w:tr>
                        </w:tbl>
                        <w:p w14:paraId="3666BB79" w14:textId="77777777" w:rsidR="00842E12" w:rsidRDefault="00842E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6BB05" id="_x0000_t202" coordsize="21600,21600" o:spt="202" path="m,l,21600r21600,l21600,xe">
              <v:stroke joinstyle="miter"/>
              <v:path gradientshapeok="t" o:connecttype="rect"/>
            </v:shapetype>
            <v:shape id="Text Box 1" o:spid="_x0000_s1030" type="#_x0000_t202" style="position:absolute;margin-left:71pt;margin-top:36pt;width:469.05pt;height:62.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2430"/>
                      <w:gridCol w:w="1496"/>
                      <w:gridCol w:w="1496"/>
                    </w:tblGrid>
                    <w:tr w:rsidR="00842E12" w14:paraId="3666BB71" w14:textId="77777777">
                      <w:trPr>
                        <w:trHeight w:val="618"/>
                      </w:trPr>
                      <w:tc>
                        <w:tcPr>
                          <w:tcW w:w="3943" w:type="dxa"/>
                          <w:vMerge w:val="restart"/>
                        </w:tcPr>
                        <w:p w14:paraId="3666BB67" w14:textId="77777777" w:rsidR="00842E12" w:rsidRDefault="00842E12">
                          <w:pPr>
                            <w:pStyle w:val="TableParagraph"/>
                            <w:spacing w:before="5" w:line="240" w:lineRule="auto"/>
                            <w:rPr>
                              <w:sz w:val="24"/>
                            </w:rPr>
                          </w:pPr>
                        </w:p>
                        <w:p w14:paraId="3666BB68" w14:textId="77777777" w:rsidR="00842E12" w:rsidRDefault="00842E12">
                          <w:pPr>
                            <w:pStyle w:val="TableParagraph"/>
                            <w:spacing w:line="240" w:lineRule="auto"/>
                            <w:ind w:left="203" w:right="191"/>
                            <w:jc w:val="center"/>
                            <w:rPr>
                              <w:b/>
                              <w:sz w:val="20"/>
                            </w:rPr>
                          </w:pPr>
                          <w:r>
                            <w:rPr>
                              <w:b/>
                              <w:sz w:val="20"/>
                            </w:rPr>
                            <w:t>SPACE AND FACILITIES DATA BASE MANAGEMENT SYSTEM</w:t>
                          </w:r>
                        </w:p>
                        <w:p w14:paraId="3666BB69" w14:textId="77777777" w:rsidR="00842E12" w:rsidRDefault="00842E12">
                          <w:pPr>
                            <w:pStyle w:val="TableParagraph"/>
                            <w:spacing w:line="230" w:lineRule="exact"/>
                            <w:ind w:left="201" w:right="191"/>
                            <w:jc w:val="center"/>
                            <w:rPr>
                              <w:b/>
                              <w:sz w:val="20"/>
                            </w:rPr>
                          </w:pPr>
                          <w:r>
                            <w:rPr>
                              <w:b/>
                              <w:sz w:val="20"/>
                            </w:rPr>
                            <w:t>USER'S MANUAL</w:t>
                          </w:r>
                        </w:p>
                      </w:tc>
                      <w:tc>
                        <w:tcPr>
                          <w:tcW w:w="2430" w:type="dxa"/>
                          <w:vMerge w:val="restart"/>
                        </w:tcPr>
                        <w:p w14:paraId="3666BB6A" w14:textId="77777777" w:rsidR="00842E12" w:rsidRDefault="00842E12">
                          <w:pPr>
                            <w:pStyle w:val="TableParagraph"/>
                            <w:spacing w:before="62" w:line="240" w:lineRule="auto"/>
                            <w:ind w:left="14"/>
                            <w:rPr>
                              <w:b/>
                              <w:sz w:val="20"/>
                            </w:rPr>
                          </w:pPr>
                          <w:r>
                            <w:rPr>
                              <w:b/>
                              <w:sz w:val="20"/>
                            </w:rPr>
                            <w:t>Subject</w:t>
                          </w:r>
                        </w:p>
                        <w:p w14:paraId="3666BB6B" w14:textId="77777777" w:rsidR="00842E12" w:rsidRDefault="00842E12">
                          <w:pPr>
                            <w:pStyle w:val="TableParagraph"/>
                            <w:spacing w:before="7" w:line="240" w:lineRule="auto"/>
                            <w:rPr>
                              <w:sz w:val="31"/>
                            </w:rPr>
                          </w:pPr>
                        </w:p>
                        <w:p w14:paraId="3666BB6C" w14:textId="77777777" w:rsidR="00842E12" w:rsidRDefault="00842E12">
                          <w:pPr>
                            <w:pStyle w:val="TableParagraph"/>
                            <w:spacing w:line="240" w:lineRule="auto"/>
                            <w:ind w:left="470"/>
                            <w:rPr>
                              <w:sz w:val="20"/>
                            </w:rPr>
                          </w:pPr>
                          <w:r>
                            <w:rPr>
                              <w:sz w:val="20"/>
                            </w:rPr>
                            <w:t>Space Type Codes</w:t>
                          </w:r>
                        </w:p>
                      </w:tc>
                      <w:tc>
                        <w:tcPr>
                          <w:tcW w:w="1496" w:type="dxa"/>
                        </w:tcPr>
                        <w:p w14:paraId="3666BB6D" w14:textId="77777777" w:rsidR="00842E12" w:rsidRDefault="00842E12">
                          <w:pPr>
                            <w:pStyle w:val="TableParagraph"/>
                            <w:spacing w:before="62" w:line="240" w:lineRule="auto"/>
                            <w:ind w:left="16"/>
                            <w:rPr>
                              <w:b/>
                              <w:sz w:val="20"/>
                            </w:rPr>
                          </w:pPr>
                          <w:r>
                            <w:rPr>
                              <w:b/>
                              <w:sz w:val="20"/>
                            </w:rPr>
                            <w:t>Revision</w:t>
                          </w:r>
                        </w:p>
                        <w:p w14:paraId="3666BB6E" w14:textId="77777777" w:rsidR="00842E12" w:rsidRDefault="00842E12">
                          <w:pPr>
                            <w:pStyle w:val="TableParagraph"/>
                            <w:spacing w:before="39" w:line="240" w:lineRule="auto"/>
                            <w:ind w:left="340"/>
                            <w:rPr>
                              <w:sz w:val="20"/>
                            </w:rPr>
                          </w:pPr>
                          <w:r>
                            <w:rPr>
                              <w:sz w:val="20"/>
                            </w:rPr>
                            <w:t>June 2013</w:t>
                          </w:r>
                        </w:p>
                      </w:tc>
                      <w:tc>
                        <w:tcPr>
                          <w:tcW w:w="1496" w:type="dxa"/>
                        </w:tcPr>
                        <w:p w14:paraId="3666BB6F" w14:textId="77777777" w:rsidR="00842E12" w:rsidRDefault="00842E12">
                          <w:pPr>
                            <w:pStyle w:val="TableParagraph"/>
                            <w:spacing w:before="62" w:line="240" w:lineRule="auto"/>
                            <w:ind w:left="15"/>
                            <w:rPr>
                              <w:b/>
                              <w:sz w:val="20"/>
                            </w:rPr>
                          </w:pPr>
                          <w:r>
                            <w:rPr>
                              <w:b/>
                              <w:sz w:val="20"/>
                            </w:rPr>
                            <w:t>Chapter</w:t>
                          </w:r>
                        </w:p>
                        <w:p w14:paraId="3666BB70" w14:textId="77777777" w:rsidR="00842E12" w:rsidRDefault="00842E12">
                          <w:pPr>
                            <w:pStyle w:val="TableParagraph"/>
                            <w:spacing w:before="39" w:line="240" w:lineRule="auto"/>
                            <w:ind w:left="295"/>
                            <w:rPr>
                              <w:sz w:val="20"/>
                            </w:rPr>
                          </w:pPr>
                          <w:r>
                            <w:rPr>
                              <w:sz w:val="20"/>
                            </w:rPr>
                            <w:t>Appendix I</w:t>
                          </w:r>
                        </w:p>
                      </w:tc>
                    </w:tr>
                    <w:tr w:rsidR="00842E12" w14:paraId="3666BB78" w14:textId="77777777">
                      <w:trPr>
                        <w:trHeight w:val="609"/>
                      </w:trPr>
                      <w:tc>
                        <w:tcPr>
                          <w:tcW w:w="3943" w:type="dxa"/>
                          <w:vMerge/>
                          <w:tcBorders>
                            <w:top w:val="nil"/>
                          </w:tcBorders>
                        </w:tcPr>
                        <w:p w14:paraId="3666BB72" w14:textId="77777777" w:rsidR="00842E12" w:rsidRDefault="00842E12">
                          <w:pPr>
                            <w:rPr>
                              <w:sz w:val="2"/>
                              <w:szCs w:val="2"/>
                            </w:rPr>
                          </w:pPr>
                        </w:p>
                      </w:tc>
                      <w:tc>
                        <w:tcPr>
                          <w:tcW w:w="2430" w:type="dxa"/>
                          <w:vMerge/>
                          <w:tcBorders>
                            <w:top w:val="nil"/>
                          </w:tcBorders>
                        </w:tcPr>
                        <w:p w14:paraId="3666BB73" w14:textId="77777777" w:rsidR="00842E12" w:rsidRDefault="00842E12">
                          <w:pPr>
                            <w:rPr>
                              <w:sz w:val="2"/>
                              <w:szCs w:val="2"/>
                            </w:rPr>
                          </w:pPr>
                        </w:p>
                      </w:tc>
                      <w:tc>
                        <w:tcPr>
                          <w:tcW w:w="1496" w:type="dxa"/>
                        </w:tcPr>
                        <w:p w14:paraId="3666BB74" w14:textId="77777777" w:rsidR="00842E12" w:rsidRDefault="00842E12">
                          <w:pPr>
                            <w:pStyle w:val="TableParagraph"/>
                            <w:spacing w:before="53" w:line="240" w:lineRule="auto"/>
                            <w:ind w:left="15"/>
                            <w:rPr>
                              <w:b/>
                              <w:sz w:val="20"/>
                            </w:rPr>
                          </w:pPr>
                          <w:r>
                            <w:rPr>
                              <w:b/>
                              <w:sz w:val="20"/>
                            </w:rPr>
                            <w:t>Effective</w:t>
                          </w:r>
                        </w:p>
                        <w:p w14:paraId="3666BB75" w14:textId="77777777" w:rsidR="00842E12" w:rsidRDefault="00842E12">
                          <w:pPr>
                            <w:pStyle w:val="TableParagraph"/>
                            <w:spacing w:before="39" w:line="240" w:lineRule="auto"/>
                            <w:ind w:left="102"/>
                            <w:rPr>
                              <w:sz w:val="20"/>
                            </w:rPr>
                          </w:pPr>
                          <w:r>
                            <w:rPr>
                              <w:sz w:val="20"/>
                            </w:rPr>
                            <w:t>October 3, 2001</w:t>
                          </w:r>
                        </w:p>
                      </w:tc>
                      <w:tc>
                        <w:tcPr>
                          <w:tcW w:w="1496" w:type="dxa"/>
                        </w:tcPr>
                        <w:p w14:paraId="3666BB76" w14:textId="77777777" w:rsidR="00842E12" w:rsidRDefault="00842E12">
                          <w:pPr>
                            <w:pStyle w:val="TableParagraph"/>
                            <w:spacing w:before="53" w:line="240" w:lineRule="auto"/>
                            <w:ind w:left="14"/>
                            <w:rPr>
                              <w:b/>
                              <w:sz w:val="20"/>
                            </w:rPr>
                          </w:pPr>
                          <w:r>
                            <w:rPr>
                              <w:b/>
                              <w:sz w:val="20"/>
                            </w:rPr>
                            <w:t>Page</w:t>
                          </w:r>
                        </w:p>
                        <w:p w14:paraId="3666BB77" w14:textId="77777777" w:rsidR="00842E12" w:rsidRDefault="00842E12">
                          <w:pPr>
                            <w:pStyle w:val="TableParagraph"/>
                            <w:spacing w:before="39" w:line="240" w:lineRule="auto"/>
                            <w:ind w:left="569" w:right="560"/>
                            <w:jc w:val="center"/>
                            <w:rPr>
                              <w:sz w:val="20"/>
                            </w:rPr>
                          </w:pPr>
                          <w:r>
                            <w:rPr>
                              <w:sz w:val="20"/>
                            </w:rPr>
                            <w:t>I.</w:t>
                          </w:r>
                          <w:r>
                            <w:fldChar w:fldCharType="begin"/>
                          </w:r>
                          <w:r>
                            <w:rPr>
                              <w:sz w:val="20"/>
                            </w:rPr>
                            <w:instrText xml:space="preserve"> PAGE </w:instrText>
                          </w:r>
                          <w:r>
                            <w:fldChar w:fldCharType="separate"/>
                          </w:r>
                          <w:r w:rsidR="00833CC9">
                            <w:rPr>
                              <w:noProof/>
                              <w:sz w:val="20"/>
                            </w:rPr>
                            <w:t>20</w:t>
                          </w:r>
                          <w:r>
                            <w:fldChar w:fldCharType="end"/>
                          </w:r>
                        </w:p>
                      </w:tc>
                    </w:tr>
                  </w:tbl>
                  <w:p w14:paraId="3666BB79" w14:textId="77777777" w:rsidR="00842E12" w:rsidRDefault="00842E12">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BB7DED"/>
    <w:multiLevelType w:val="hybridMultilevel"/>
    <w:tmpl w:val="6E320EF0"/>
    <w:lvl w:ilvl="0" w:tplc="722448F0">
      <w:numFmt w:val="bullet"/>
      <w:lvlText w:val="-"/>
      <w:lvlJc w:val="left"/>
      <w:pPr>
        <w:ind w:left="277" w:hanging="118"/>
      </w:pPr>
      <w:rPr>
        <w:rFonts w:ascii="Times New Roman" w:eastAsia="Times New Roman" w:hAnsi="Times New Roman" w:cs="Times New Roman" w:hint="default"/>
        <w:w w:val="100"/>
        <w:sz w:val="20"/>
        <w:szCs w:val="20"/>
      </w:rPr>
    </w:lvl>
    <w:lvl w:ilvl="1" w:tplc="757C78BC">
      <w:start w:val="1"/>
      <w:numFmt w:val="decimal"/>
      <w:lvlText w:val="%2."/>
      <w:lvlJc w:val="left"/>
      <w:pPr>
        <w:ind w:left="2320" w:hanging="251"/>
        <w:jc w:val="left"/>
      </w:pPr>
      <w:rPr>
        <w:rFonts w:ascii="Times New Roman" w:eastAsia="Times New Roman" w:hAnsi="Times New Roman" w:cs="Times New Roman" w:hint="default"/>
        <w:w w:val="100"/>
        <w:sz w:val="20"/>
        <w:szCs w:val="20"/>
      </w:rPr>
    </w:lvl>
    <w:lvl w:ilvl="2" w:tplc="2CE46DF0">
      <w:numFmt w:val="bullet"/>
      <w:lvlText w:val="•"/>
      <w:lvlJc w:val="left"/>
      <w:pPr>
        <w:ind w:left="3131" w:hanging="251"/>
      </w:pPr>
      <w:rPr>
        <w:rFonts w:hint="default"/>
      </w:rPr>
    </w:lvl>
    <w:lvl w:ilvl="3" w:tplc="FFA04C86">
      <w:numFmt w:val="bullet"/>
      <w:lvlText w:val="•"/>
      <w:lvlJc w:val="left"/>
      <w:pPr>
        <w:ind w:left="3942" w:hanging="251"/>
      </w:pPr>
      <w:rPr>
        <w:rFonts w:hint="default"/>
      </w:rPr>
    </w:lvl>
    <w:lvl w:ilvl="4" w:tplc="41466590">
      <w:numFmt w:val="bullet"/>
      <w:lvlText w:val="•"/>
      <w:lvlJc w:val="left"/>
      <w:pPr>
        <w:ind w:left="4753" w:hanging="251"/>
      </w:pPr>
      <w:rPr>
        <w:rFonts w:hint="default"/>
      </w:rPr>
    </w:lvl>
    <w:lvl w:ilvl="5" w:tplc="C3368418">
      <w:numFmt w:val="bullet"/>
      <w:lvlText w:val="•"/>
      <w:lvlJc w:val="left"/>
      <w:pPr>
        <w:ind w:left="5564" w:hanging="251"/>
      </w:pPr>
      <w:rPr>
        <w:rFonts w:hint="default"/>
      </w:rPr>
    </w:lvl>
    <w:lvl w:ilvl="6" w:tplc="281C2A76">
      <w:numFmt w:val="bullet"/>
      <w:lvlText w:val="•"/>
      <w:lvlJc w:val="left"/>
      <w:pPr>
        <w:ind w:left="6375" w:hanging="251"/>
      </w:pPr>
      <w:rPr>
        <w:rFonts w:hint="default"/>
      </w:rPr>
    </w:lvl>
    <w:lvl w:ilvl="7" w:tplc="3C0885A0">
      <w:numFmt w:val="bullet"/>
      <w:lvlText w:val="•"/>
      <w:lvlJc w:val="left"/>
      <w:pPr>
        <w:ind w:left="7186" w:hanging="251"/>
      </w:pPr>
      <w:rPr>
        <w:rFonts w:hint="default"/>
      </w:rPr>
    </w:lvl>
    <w:lvl w:ilvl="8" w:tplc="BBFA183E">
      <w:numFmt w:val="bullet"/>
      <w:lvlText w:val="•"/>
      <w:lvlJc w:val="left"/>
      <w:pPr>
        <w:ind w:left="7997" w:hanging="2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WwsDQ2M7YwNDc2tzBT0lEKTi0uzszPAykwrgUAyWoa3ywAAAA="/>
  </w:docVars>
  <w:rsids>
    <w:rsidRoot w:val="00D277E9"/>
    <w:rsid w:val="00036D5E"/>
    <w:rsid w:val="000962BB"/>
    <w:rsid w:val="000A6873"/>
    <w:rsid w:val="000D5993"/>
    <w:rsid w:val="00165F4E"/>
    <w:rsid w:val="001E05E2"/>
    <w:rsid w:val="002766CB"/>
    <w:rsid w:val="00292602"/>
    <w:rsid w:val="002A7BB2"/>
    <w:rsid w:val="003B6566"/>
    <w:rsid w:val="00436782"/>
    <w:rsid w:val="00453F54"/>
    <w:rsid w:val="004E5929"/>
    <w:rsid w:val="00535895"/>
    <w:rsid w:val="005A6B99"/>
    <w:rsid w:val="00801C10"/>
    <w:rsid w:val="00833CC9"/>
    <w:rsid w:val="00842E12"/>
    <w:rsid w:val="00891B3C"/>
    <w:rsid w:val="009D6A14"/>
    <w:rsid w:val="009F7256"/>
    <w:rsid w:val="00A4501A"/>
    <w:rsid w:val="00A56F5B"/>
    <w:rsid w:val="00AC3EA1"/>
    <w:rsid w:val="00BB2FB1"/>
    <w:rsid w:val="00BC3A83"/>
    <w:rsid w:val="00CD7EFE"/>
    <w:rsid w:val="00D277E9"/>
    <w:rsid w:val="00D862B6"/>
    <w:rsid w:val="00E16C4D"/>
    <w:rsid w:val="00E94B0F"/>
    <w:rsid w:val="00EE350B"/>
    <w:rsid w:val="00F56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666B6DA"/>
  <w15:chartTrackingRefBased/>
  <w15:docId w15:val="{816C27D8-A31D-448A-B51D-56EEB307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7E9"/>
    <w:pPr>
      <w:spacing w:after="0" w:line="240" w:lineRule="auto"/>
    </w:pPr>
    <w:rPr>
      <w:rFonts w:ascii="Swis721 LtEx BT" w:eastAsia="Times New Roman" w:hAnsi="Swis721 LtEx BT" w:cs="Times New Roman"/>
      <w:sz w:val="20"/>
      <w:szCs w:val="24"/>
    </w:rPr>
  </w:style>
  <w:style w:type="paragraph" w:styleId="Heading1">
    <w:name w:val="heading 1"/>
    <w:basedOn w:val="Normal"/>
    <w:link w:val="Heading1Char"/>
    <w:uiPriority w:val="1"/>
    <w:qFormat/>
    <w:rsid w:val="00842E12"/>
    <w:pPr>
      <w:widowControl w:val="0"/>
      <w:autoSpaceDE w:val="0"/>
      <w:autoSpaceDN w:val="0"/>
      <w:spacing w:line="229" w:lineRule="exact"/>
      <w:ind w:left="2319"/>
      <w:outlineLvl w:val="0"/>
    </w:pPr>
    <w:rPr>
      <w:rFonts w:ascii="Times New Roman" w:hAnsi="Times New Roman"/>
      <w:b/>
      <w:bCs/>
      <w:szCs w:val="20"/>
    </w:rPr>
  </w:style>
  <w:style w:type="paragraph" w:styleId="Heading2">
    <w:name w:val="heading 2"/>
    <w:basedOn w:val="Normal"/>
    <w:link w:val="Heading2Char"/>
    <w:uiPriority w:val="1"/>
    <w:qFormat/>
    <w:rsid w:val="00842E12"/>
    <w:pPr>
      <w:widowControl w:val="0"/>
      <w:autoSpaceDE w:val="0"/>
      <w:autoSpaceDN w:val="0"/>
      <w:ind w:left="160"/>
      <w:outlineLvl w:val="1"/>
    </w:pPr>
    <w:rPr>
      <w:rFonts w:ascii="Times New Roman" w:hAnsi="Times New Roman"/>
      <w:b/>
      <w:bCs/>
      <w:i/>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77E9"/>
    <w:rPr>
      <w:color w:val="0000FF"/>
      <w:u w:val="single"/>
    </w:rPr>
  </w:style>
  <w:style w:type="table" w:styleId="TableGrid">
    <w:name w:val="Table Grid"/>
    <w:basedOn w:val="TableNormal"/>
    <w:rsid w:val="00D27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77E9"/>
    <w:pPr>
      <w:tabs>
        <w:tab w:val="center" w:pos="4320"/>
        <w:tab w:val="right" w:pos="8640"/>
      </w:tabs>
    </w:pPr>
  </w:style>
  <w:style w:type="character" w:customStyle="1" w:styleId="HeaderChar">
    <w:name w:val="Header Char"/>
    <w:basedOn w:val="DefaultParagraphFont"/>
    <w:link w:val="Header"/>
    <w:uiPriority w:val="99"/>
    <w:rsid w:val="00D277E9"/>
    <w:rPr>
      <w:rFonts w:ascii="Swis721 LtEx BT" w:eastAsia="Times New Roman" w:hAnsi="Swis721 LtEx BT" w:cs="Times New Roman"/>
      <w:sz w:val="20"/>
      <w:szCs w:val="24"/>
    </w:rPr>
  </w:style>
  <w:style w:type="character" w:styleId="PlaceholderText">
    <w:name w:val="Placeholder Text"/>
    <w:basedOn w:val="DefaultParagraphFont"/>
    <w:uiPriority w:val="99"/>
    <w:semiHidden/>
    <w:rsid w:val="00D277E9"/>
    <w:rPr>
      <w:color w:val="808080"/>
    </w:rPr>
  </w:style>
  <w:style w:type="character" w:customStyle="1" w:styleId="Heading1Char">
    <w:name w:val="Heading 1 Char"/>
    <w:basedOn w:val="DefaultParagraphFont"/>
    <w:link w:val="Heading1"/>
    <w:uiPriority w:val="1"/>
    <w:rsid w:val="00842E12"/>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1"/>
    <w:rsid w:val="00842E12"/>
    <w:rPr>
      <w:rFonts w:ascii="Times New Roman" w:eastAsia="Times New Roman" w:hAnsi="Times New Roman" w:cs="Times New Roman"/>
      <w:b/>
      <w:bCs/>
      <w:i/>
      <w:sz w:val="20"/>
      <w:szCs w:val="20"/>
      <w:u w:val="single" w:color="000000"/>
    </w:rPr>
  </w:style>
  <w:style w:type="paragraph" w:styleId="BodyText">
    <w:name w:val="Body Text"/>
    <w:basedOn w:val="Normal"/>
    <w:link w:val="BodyTextChar"/>
    <w:uiPriority w:val="1"/>
    <w:qFormat/>
    <w:rsid w:val="00842E12"/>
    <w:pPr>
      <w:widowControl w:val="0"/>
      <w:autoSpaceDE w:val="0"/>
      <w:autoSpaceDN w:val="0"/>
    </w:pPr>
    <w:rPr>
      <w:rFonts w:ascii="Times New Roman" w:hAnsi="Times New Roman"/>
      <w:szCs w:val="20"/>
    </w:rPr>
  </w:style>
  <w:style w:type="character" w:customStyle="1" w:styleId="BodyTextChar">
    <w:name w:val="Body Text Char"/>
    <w:basedOn w:val="DefaultParagraphFont"/>
    <w:link w:val="BodyText"/>
    <w:uiPriority w:val="1"/>
    <w:rsid w:val="00842E12"/>
    <w:rPr>
      <w:rFonts w:ascii="Times New Roman" w:eastAsia="Times New Roman" w:hAnsi="Times New Roman" w:cs="Times New Roman"/>
      <w:sz w:val="20"/>
      <w:szCs w:val="20"/>
    </w:rPr>
  </w:style>
  <w:style w:type="paragraph" w:styleId="ListParagraph">
    <w:name w:val="List Paragraph"/>
    <w:basedOn w:val="Normal"/>
    <w:uiPriority w:val="1"/>
    <w:qFormat/>
    <w:rsid w:val="00842E12"/>
    <w:pPr>
      <w:widowControl w:val="0"/>
      <w:autoSpaceDE w:val="0"/>
      <w:autoSpaceDN w:val="0"/>
      <w:spacing w:line="230" w:lineRule="exact"/>
      <w:ind w:left="2320" w:hanging="250"/>
    </w:pPr>
    <w:rPr>
      <w:rFonts w:ascii="Times New Roman" w:hAnsi="Times New Roman"/>
      <w:sz w:val="22"/>
      <w:szCs w:val="22"/>
    </w:rPr>
  </w:style>
  <w:style w:type="paragraph" w:customStyle="1" w:styleId="TableParagraph">
    <w:name w:val="Table Paragraph"/>
    <w:basedOn w:val="Normal"/>
    <w:uiPriority w:val="1"/>
    <w:qFormat/>
    <w:rsid w:val="00842E12"/>
    <w:pPr>
      <w:widowControl w:val="0"/>
      <w:autoSpaceDE w:val="0"/>
      <w:autoSpaceDN w:val="0"/>
      <w:spacing w:line="210" w:lineRule="exact"/>
    </w:pPr>
    <w:rPr>
      <w:rFonts w:ascii="Times New Roman" w:hAnsi="Times New Roman"/>
      <w:sz w:val="22"/>
      <w:szCs w:val="22"/>
    </w:rPr>
  </w:style>
  <w:style w:type="paragraph" w:styleId="Footer">
    <w:name w:val="footer"/>
    <w:basedOn w:val="Normal"/>
    <w:link w:val="FooterChar"/>
    <w:uiPriority w:val="99"/>
    <w:unhideWhenUsed/>
    <w:rsid w:val="00842E12"/>
    <w:pPr>
      <w:widowControl w:val="0"/>
      <w:tabs>
        <w:tab w:val="center" w:pos="4680"/>
        <w:tab w:val="right" w:pos="9360"/>
      </w:tabs>
      <w:autoSpaceDE w:val="0"/>
      <w:autoSpaceDN w:val="0"/>
    </w:pPr>
    <w:rPr>
      <w:rFonts w:ascii="Times New Roman" w:hAnsi="Times New Roman"/>
      <w:sz w:val="22"/>
      <w:szCs w:val="22"/>
    </w:rPr>
  </w:style>
  <w:style w:type="character" w:customStyle="1" w:styleId="FooterChar">
    <w:name w:val="Footer Char"/>
    <w:basedOn w:val="DefaultParagraphFont"/>
    <w:link w:val="Footer"/>
    <w:uiPriority w:val="99"/>
    <w:rsid w:val="00842E12"/>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A6B99"/>
    <w:rPr>
      <w:color w:val="954F72" w:themeColor="followedHyperlink"/>
      <w:u w:val="single"/>
    </w:rPr>
  </w:style>
  <w:style w:type="paragraph" w:styleId="BalloonText">
    <w:name w:val="Balloon Text"/>
    <w:basedOn w:val="Normal"/>
    <w:link w:val="BalloonTextChar"/>
    <w:uiPriority w:val="99"/>
    <w:semiHidden/>
    <w:unhideWhenUsed/>
    <w:rsid w:val="002A7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BB2"/>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27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cademicbudgetandplanning@csusb.edu"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usb.edu/sites/default/files/ProjectProposalForm%20updated%209.18.19_1.docx"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1AE621C91E4AC58DBBAC9F7E587342"/>
        <w:category>
          <w:name w:val="General"/>
          <w:gallery w:val="placeholder"/>
        </w:category>
        <w:types>
          <w:type w:val="bbPlcHdr"/>
        </w:types>
        <w:behaviors>
          <w:behavior w:val="content"/>
        </w:behaviors>
        <w:guid w:val="{35A3DDE2-B4C1-47F8-BD20-A8A7771B7214}"/>
      </w:docPartPr>
      <w:docPartBody>
        <w:p w:rsidR="00C5304F" w:rsidRDefault="00C5304F" w:rsidP="00C5304F">
          <w:pPr>
            <w:pStyle w:val="621AE621C91E4AC58DBBAC9F7E587342"/>
          </w:pPr>
          <w:r w:rsidRPr="00676944">
            <w:rPr>
              <w:rStyle w:val="PlaceholderText"/>
            </w:rPr>
            <w:t>Choose an item.</w:t>
          </w:r>
        </w:p>
      </w:docPartBody>
    </w:docPart>
    <w:docPart>
      <w:docPartPr>
        <w:name w:val="8F1E5ADD3C014616BB4EA50D233D1756"/>
        <w:category>
          <w:name w:val="General"/>
          <w:gallery w:val="placeholder"/>
        </w:category>
        <w:types>
          <w:type w:val="bbPlcHdr"/>
        </w:types>
        <w:behaviors>
          <w:behavior w:val="content"/>
        </w:behaviors>
        <w:guid w:val="{206CACEB-C364-4793-BB3A-F95CCE4670F9}"/>
      </w:docPartPr>
      <w:docPartBody>
        <w:p w:rsidR="00DF719D" w:rsidRDefault="004976BC" w:rsidP="004976BC">
          <w:pPr>
            <w:pStyle w:val="8F1E5ADD3C014616BB4EA50D233D1756"/>
          </w:pPr>
          <w:r w:rsidRPr="0067694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LtEx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4F"/>
    <w:rsid w:val="00387DC9"/>
    <w:rsid w:val="004976BC"/>
    <w:rsid w:val="00C5304F"/>
    <w:rsid w:val="00D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6BC"/>
    <w:rPr>
      <w:color w:val="808080"/>
    </w:rPr>
  </w:style>
  <w:style w:type="paragraph" w:customStyle="1" w:styleId="621AE621C91E4AC58DBBAC9F7E587342">
    <w:name w:val="621AE621C91E4AC58DBBAC9F7E587342"/>
    <w:rsid w:val="00C5304F"/>
  </w:style>
  <w:style w:type="paragraph" w:customStyle="1" w:styleId="F903AB0635A54144B83651DF0129A910">
    <w:name w:val="F903AB0635A54144B83651DF0129A910"/>
    <w:rsid w:val="00C5304F"/>
  </w:style>
  <w:style w:type="paragraph" w:customStyle="1" w:styleId="05FB64AFBB02452FA7997FB498465C9E">
    <w:name w:val="05FB64AFBB02452FA7997FB498465C9E"/>
    <w:rsid w:val="00C5304F"/>
  </w:style>
  <w:style w:type="paragraph" w:customStyle="1" w:styleId="F3B33C936D9A460FB3812910FD949E81">
    <w:name w:val="F3B33C936D9A460FB3812910FD949E81"/>
    <w:rsid w:val="004976BC"/>
  </w:style>
  <w:style w:type="paragraph" w:customStyle="1" w:styleId="8F1E5ADD3C014616BB4EA50D233D1756">
    <w:name w:val="8F1E5ADD3C014616BB4EA50D233D1756"/>
    <w:rsid w:val="00497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F09D2ED561043865C74DDCEEEF73E" ma:contentTypeVersion="11" ma:contentTypeDescription="Create a new document." ma:contentTypeScope="" ma:versionID="8556a5be19447886d2ba57cf0fa4c243">
  <xsd:schema xmlns:xsd="http://www.w3.org/2001/XMLSchema" xmlns:xs="http://www.w3.org/2001/XMLSchema" xmlns:p="http://schemas.microsoft.com/office/2006/metadata/properties" xmlns:ns3="c11b828f-adab-4e66-a84e-84e9eef72801" xmlns:ns4="7615dcb7-5d6e-408f-ba51-1cf8282e71e5" targetNamespace="http://schemas.microsoft.com/office/2006/metadata/properties" ma:root="true" ma:fieldsID="bd7a68c010ae675172233b7cf9010528" ns3:_="" ns4:_="">
    <xsd:import namespace="c11b828f-adab-4e66-a84e-84e9eef72801"/>
    <xsd:import namespace="7615dcb7-5d6e-408f-ba51-1cf8282e71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b828f-adab-4e66-a84e-84e9eef72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5dcb7-5d6e-408f-ba51-1cf8282e71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56EE3-AB83-4591-B17C-D3824A51E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b828f-adab-4e66-a84e-84e9eef72801"/>
    <ds:schemaRef ds:uri="7615dcb7-5d6e-408f-ba51-1cf8282e7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0F9A7-594E-4093-8281-60035BE830A6}">
  <ds:schemaRefs>
    <ds:schemaRef ds:uri="http://schemas.microsoft.com/sharepoint/v3/contenttype/forms"/>
  </ds:schemaRefs>
</ds:datastoreItem>
</file>

<file path=customXml/itemProps3.xml><?xml version="1.0" encoding="utf-8"?>
<ds:datastoreItem xmlns:ds="http://schemas.openxmlformats.org/officeDocument/2006/customXml" ds:itemID="{A9CCAB47-2BDA-4D35-994F-50794BF86727}">
  <ds:schemaRefs>
    <ds:schemaRef ds:uri="http://schemas.microsoft.com/office/2006/documentManagement/types"/>
    <ds:schemaRef ds:uri="http://purl.org/dc/elements/1.1/"/>
    <ds:schemaRef ds:uri="http://schemas.microsoft.com/office/2006/metadata/properties"/>
    <ds:schemaRef ds:uri="7615dcb7-5d6e-408f-ba51-1cf8282e71e5"/>
    <ds:schemaRef ds:uri="c11b828f-adab-4e66-a84e-84e9eef72801"/>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6207</Words>
  <Characters>37554</Characters>
  <Application>Microsoft Office Word</Application>
  <DocSecurity>0</DocSecurity>
  <Lines>1341</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Guijarro-Ledezma</dc:creator>
  <cp:keywords/>
  <dc:description/>
  <cp:lastModifiedBy>Antonio Guijarro-Ledezma</cp:lastModifiedBy>
  <cp:revision>2</cp:revision>
  <cp:lastPrinted>2019-10-02T17:43:00Z</cp:lastPrinted>
  <dcterms:created xsi:type="dcterms:W3CDTF">2020-02-07T19:29:00Z</dcterms:created>
  <dcterms:modified xsi:type="dcterms:W3CDTF">2020-02-07T19:29:00Z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0x010100842F09D2ED561043865C74DDCEEEF73E</vt:lpwstr>
  </property>
</Properties>
</file>