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47" w:rsidRDefault="00B11C68">
      <w:pPr>
        <w:spacing w:after="0" w:line="240" w:lineRule="auto"/>
        <w:jc w:val="center"/>
        <w:rPr>
          <w:rFonts w:ascii="Garamond" w:hAnsi="Garamond"/>
          <w:sz w:val="24"/>
          <w:szCs w:val="24"/>
        </w:rPr>
      </w:pPr>
      <w:r>
        <w:rPr>
          <w:rFonts w:ascii="Garamond" w:hAnsi="Garamond"/>
          <w:sz w:val="24"/>
          <w:szCs w:val="24"/>
        </w:rPr>
        <w:t>Natural Sciences Chairs Council</w:t>
      </w:r>
    </w:p>
    <w:p w:rsidR="00C01747" w:rsidRDefault="00B11C68">
      <w:pPr>
        <w:spacing w:after="0" w:line="240" w:lineRule="auto"/>
        <w:jc w:val="center"/>
        <w:rPr>
          <w:rFonts w:ascii="Garamond" w:hAnsi="Garamond"/>
          <w:sz w:val="24"/>
          <w:szCs w:val="24"/>
        </w:rPr>
      </w:pPr>
      <w:r>
        <w:rPr>
          <w:rFonts w:ascii="Garamond" w:hAnsi="Garamond"/>
          <w:sz w:val="24"/>
          <w:szCs w:val="24"/>
        </w:rPr>
        <w:t>February 8, 2017</w:t>
      </w:r>
    </w:p>
    <w:p w:rsidR="00C01747" w:rsidRDefault="00B11C68">
      <w:pPr>
        <w:spacing w:after="0" w:line="240" w:lineRule="auto"/>
        <w:jc w:val="center"/>
        <w:rPr>
          <w:rFonts w:ascii="Garamond" w:hAnsi="Garamond"/>
          <w:sz w:val="24"/>
          <w:szCs w:val="24"/>
        </w:rPr>
      </w:pPr>
      <w:r>
        <w:rPr>
          <w:rFonts w:ascii="Garamond" w:hAnsi="Garamond"/>
          <w:sz w:val="24"/>
          <w:szCs w:val="24"/>
        </w:rPr>
        <w:t>1</w:t>
      </w:r>
      <w:r>
        <w:rPr>
          <w:rFonts w:ascii="Garamond" w:hAnsi="Garamond"/>
          <w:sz w:val="24"/>
          <w:szCs w:val="24"/>
        </w:rPr>
        <w:t>:00pm – 3:00pm, BI-104</w:t>
      </w:r>
    </w:p>
    <w:p w:rsidR="00C01747" w:rsidRDefault="00C01747">
      <w:pPr>
        <w:spacing w:line="240" w:lineRule="auto"/>
        <w:rPr>
          <w:rFonts w:ascii="Garamond" w:hAnsi="Garamond"/>
          <w:sz w:val="24"/>
          <w:szCs w:val="24"/>
        </w:rPr>
      </w:pPr>
    </w:p>
    <w:p w:rsidR="00C01747" w:rsidRDefault="00B11C68">
      <w:pPr>
        <w:spacing w:line="240" w:lineRule="auto"/>
        <w:rPr>
          <w:sz w:val="24"/>
          <w:szCs w:val="24"/>
        </w:rPr>
      </w:pPr>
      <w:r>
        <w:rPr>
          <w:rFonts w:ascii="Garamond" w:hAnsi="Garamond"/>
          <w:sz w:val="24"/>
          <w:szCs w:val="24"/>
        </w:rPr>
        <w:t>In Attendance: D. Maynard, R. Smith, P. Williams, C. Stanton, B. Haddock, B. Stanley, D. Turner, D. Tamalis, M. Chao, P. Dixon, S. McGill, T. Burch, L. Lewis.</w:t>
      </w:r>
    </w:p>
    <w:p w:rsidR="00C01747" w:rsidRDefault="00C01747">
      <w:pPr>
        <w:spacing w:line="240" w:lineRule="auto"/>
        <w:rPr>
          <w:sz w:val="24"/>
          <w:szCs w:val="24"/>
        </w:rPr>
      </w:pPr>
    </w:p>
    <w:p w:rsidR="00C01747" w:rsidRDefault="00B11C68">
      <w:pPr>
        <w:pStyle w:val="ListParagraph"/>
        <w:numPr>
          <w:ilvl w:val="0"/>
          <w:numId w:val="1"/>
        </w:numPr>
        <w:spacing w:line="240" w:lineRule="auto"/>
        <w:rPr>
          <w:sz w:val="24"/>
          <w:szCs w:val="24"/>
        </w:rPr>
      </w:pPr>
      <w:r>
        <w:rPr>
          <w:rFonts w:ascii="Garamond" w:hAnsi="Garamond"/>
          <w:sz w:val="24"/>
          <w:szCs w:val="24"/>
        </w:rPr>
        <w:t xml:space="preserve">Approval of minutes </w:t>
      </w:r>
      <w:r>
        <w:rPr>
          <w:rFonts w:ascii="Garamond" w:hAnsi="Garamond"/>
          <w:sz w:val="24"/>
          <w:szCs w:val="24"/>
        </w:rPr>
        <w:t>for January 25, 2017 approved as distributed.</w:t>
      </w:r>
    </w:p>
    <w:p w:rsidR="00C01747" w:rsidRDefault="00C01747">
      <w:pPr>
        <w:pStyle w:val="ListParagraph"/>
        <w:spacing w:line="240" w:lineRule="auto"/>
        <w:ind w:left="2160"/>
        <w:rPr>
          <w:rFonts w:ascii="Garamond" w:hAnsi="Garamond"/>
        </w:rPr>
      </w:pPr>
    </w:p>
    <w:p w:rsidR="00C01747" w:rsidRDefault="00C01747">
      <w:pPr>
        <w:pStyle w:val="ListParagraph"/>
        <w:spacing w:line="240" w:lineRule="auto"/>
        <w:ind w:left="2160"/>
        <w:rPr>
          <w:rFonts w:ascii="Garamond" w:hAnsi="Garamond"/>
        </w:rPr>
      </w:pPr>
    </w:p>
    <w:p w:rsidR="00C01747" w:rsidRDefault="00B11C68">
      <w:pPr>
        <w:pStyle w:val="ListParagraph"/>
        <w:numPr>
          <w:ilvl w:val="0"/>
          <w:numId w:val="1"/>
        </w:numPr>
        <w:spacing w:line="240" w:lineRule="auto"/>
        <w:rPr>
          <w:sz w:val="24"/>
          <w:szCs w:val="24"/>
        </w:rPr>
      </w:pPr>
      <w:r>
        <w:rPr>
          <w:rFonts w:ascii="Garamond" w:hAnsi="Garamond"/>
          <w:sz w:val="24"/>
          <w:szCs w:val="24"/>
        </w:rPr>
        <w:t>Informational Items:</w:t>
      </w:r>
    </w:p>
    <w:p w:rsidR="00C01747" w:rsidRDefault="00C01747">
      <w:pPr>
        <w:pStyle w:val="ListParagraph"/>
        <w:spacing w:line="240" w:lineRule="auto"/>
        <w:rPr>
          <w:rFonts w:ascii="Garamond" w:hAnsi="Garamond"/>
          <w:sz w:val="24"/>
          <w:szCs w:val="24"/>
        </w:rPr>
      </w:pPr>
      <w:bookmarkStart w:id="0" w:name="_GoBack"/>
      <w:bookmarkEnd w:id="0"/>
    </w:p>
    <w:p w:rsidR="00C01747" w:rsidRDefault="00B11C68">
      <w:pPr>
        <w:pStyle w:val="ListParagraph"/>
        <w:numPr>
          <w:ilvl w:val="1"/>
          <w:numId w:val="1"/>
        </w:numPr>
        <w:spacing w:line="240" w:lineRule="auto"/>
        <w:rPr>
          <w:rFonts w:ascii="Garamond" w:hAnsi="Garamond"/>
          <w:sz w:val="24"/>
          <w:szCs w:val="24"/>
        </w:rPr>
      </w:pPr>
      <w:r>
        <w:rPr>
          <w:rFonts w:ascii="Garamond" w:hAnsi="Garamond"/>
          <w:sz w:val="24"/>
          <w:szCs w:val="24"/>
        </w:rPr>
        <w:t>Announcements by chairs: No announcements</w:t>
      </w:r>
    </w:p>
    <w:p w:rsidR="00C01747" w:rsidRDefault="00B11C68">
      <w:pPr>
        <w:pStyle w:val="ListParagraph"/>
        <w:numPr>
          <w:ilvl w:val="1"/>
          <w:numId w:val="1"/>
        </w:numPr>
        <w:spacing w:line="240" w:lineRule="auto"/>
        <w:rPr>
          <w:rFonts w:ascii="Garamond" w:hAnsi="Garamond"/>
          <w:sz w:val="24"/>
          <w:szCs w:val="24"/>
        </w:rPr>
      </w:pPr>
      <w:r>
        <w:rPr>
          <w:rFonts w:ascii="Garamond" w:hAnsi="Garamond"/>
          <w:sz w:val="24"/>
          <w:szCs w:val="24"/>
        </w:rPr>
        <w:t>Announcements from administration: No announcements</w:t>
      </w:r>
    </w:p>
    <w:p w:rsidR="00C01747" w:rsidRDefault="00C01747">
      <w:pPr>
        <w:pStyle w:val="ListParagraph"/>
        <w:spacing w:line="240" w:lineRule="auto"/>
        <w:ind w:left="2070"/>
        <w:rPr>
          <w:rFonts w:ascii="Garamond" w:hAnsi="Garamond"/>
          <w:sz w:val="24"/>
          <w:szCs w:val="24"/>
        </w:rPr>
      </w:pPr>
    </w:p>
    <w:p w:rsidR="00C01747" w:rsidRDefault="00B11C68">
      <w:pPr>
        <w:pStyle w:val="ListParagraph"/>
        <w:numPr>
          <w:ilvl w:val="0"/>
          <w:numId w:val="1"/>
        </w:numPr>
        <w:spacing w:line="240" w:lineRule="auto"/>
        <w:rPr>
          <w:rFonts w:ascii="Garamond" w:hAnsi="Garamond"/>
          <w:sz w:val="24"/>
          <w:szCs w:val="24"/>
        </w:rPr>
      </w:pPr>
      <w:r>
        <w:rPr>
          <w:rFonts w:ascii="Garamond" w:hAnsi="Garamond"/>
          <w:sz w:val="24"/>
          <w:szCs w:val="24"/>
        </w:rPr>
        <w:t>Discussion Items:</w:t>
      </w:r>
    </w:p>
    <w:p w:rsidR="00C01747" w:rsidRDefault="00C01747">
      <w:pPr>
        <w:pStyle w:val="ListParagraph"/>
        <w:spacing w:line="240" w:lineRule="auto"/>
        <w:rPr>
          <w:rFonts w:ascii="Garamond" w:hAnsi="Garamond"/>
          <w:sz w:val="24"/>
          <w:szCs w:val="24"/>
        </w:rPr>
      </w:pPr>
    </w:p>
    <w:p w:rsidR="00C01747" w:rsidRDefault="00B11C68">
      <w:pPr>
        <w:pStyle w:val="ListParagraph"/>
        <w:numPr>
          <w:ilvl w:val="1"/>
          <w:numId w:val="1"/>
        </w:numPr>
        <w:spacing w:line="240" w:lineRule="auto"/>
        <w:rPr>
          <w:rFonts w:ascii="Garamond" w:hAnsi="Garamond"/>
          <w:sz w:val="24"/>
          <w:szCs w:val="24"/>
        </w:rPr>
      </w:pPr>
      <w:r>
        <w:rPr>
          <w:rFonts w:ascii="Garamond" w:hAnsi="Garamond"/>
          <w:sz w:val="24"/>
          <w:szCs w:val="24"/>
        </w:rPr>
        <w:t>Campus Resource Tour (Alysson Satterlund). Dr. Satterlund shared the var</w:t>
      </w:r>
      <w:r>
        <w:rPr>
          <w:rFonts w:ascii="Garamond" w:hAnsi="Garamond"/>
          <w:sz w:val="24"/>
          <w:szCs w:val="24"/>
        </w:rPr>
        <w:t>ious resources that are available for students. Some of the resources she discussed were as follows:</w:t>
      </w:r>
    </w:p>
    <w:p w:rsidR="00C01747" w:rsidRDefault="00B11C68">
      <w:pPr>
        <w:pStyle w:val="ListParagraph"/>
        <w:numPr>
          <w:ilvl w:val="0"/>
          <w:numId w:val="2"/>
        </w:numPr>
        <w:spacing w:line="240" w:lineRule="auto"/>
        <w:rPr>
          <w:rFonts w:ascii="Garamond" w:hAnsi="Garamond"/>
          <w:sz w:val="24"/>
          <w:szCs w:val="24"/>
        </w:rPr>
      </w:pPr>
      <w:r>
        <w:rPr>
          <w:rFonts w:ascii="Garamond" w:hAnsi="Garamond"/>
          <w:sz w:val="24"/>
          <w:szCs w:val="24"/>
        </w:rPr>
        <w:t>CARE Team – available 24/7 365 days a year. The CARE Team has a one-hour response time</w:t>
      </w:r>
    </w:p>
    <w:p w:rsidR="00C01747" w:rsidRDefault="00B11C68">
      <w:pPr>
        <w:pStyle w:val="ListParagraph"/>
        <w:numPr>
          <w:ilvl w:val="0"/>
          <w:numId w:val="2"/>
        </w:numPr>
        <w:spacing w:line="240" w:lineRule="auto"/>
        <w:rPr>
          <w:rFonts w:ascii="Garamond" w:hAnsi="Garamond"/>
          <w:sz w:val="24"/>
          <w:szCs w:val="24"/>
        </w:rPr>
      </w:pPr>
      <w:r>
        <w:rPr>
          <w:rFonts w:ascii="Garamond" w:hAnsi="Garamond"/>
          <w:sz w:val="24"/>
          <w:szCs w:val="24"/>
        </w:rPr>
        <w:t xml:space="preserve">A case management specialist </w:t>
      </w:r>
    </w:p>
    <w:p w:rsidR="00C01747" w:rsidRDefault="00B11C68">
      <w:pPr>
        <w:pStyle w:val="ListParagraph"/>
        <w:numPr>
          <w:ilvl w:val="0"/>
          <w:numId w:val="2"/>
        </w:numPr>
        <w:spacing w:line="240" w:lineRule="auto"/>
        <w:rPr>
          <w:rFonts w:ascii="Garamond" w:hAnsi="Garamond"/>
          <w:sz w:val="24"/>
          <w:szCs w:val="24"/>
        </w:rPr>
      </w:pPr>
      <w:r>
        <w:rPr>
          <w:rFonts w:ascii="Garamond" w:hAnsi="Garamond"/>
          <w:sz w:val="24"/>
          <w:szCs w:val="24"/>
        </w:rPr>
        <w:t>A threat assessment team</w:t>
      </w:r>
    </w:p>
    <w:p w:rsidR="00C01747" w:rsidRDefault="00B11C68">
      <w:pPr>
        <w:pStyle w:val="ListParagraph"/>
        <w:numPr>
          <w:ilvl w:val="0"/>
          <w:numId w:val="2"/>
        </w:numPr>
        <w:spacing w:line="240" w:lineRule="auto"/>
        <w:rPr>
          <w:rFonts w:ascii="Garamond" w:hAnsi="Garamond"/>
          <w:sz w:val="24"/>
          <w:szCs w:val="24"/>
        </w:rPr>
      </w:pPr>
      <w:r>
        <w:rPr>
          <w:rFonts w:ascii="Garamond" w:hAnsi="Garamond"/>
          <w:sz w:val="24"/>
          <w:szCs w:val="24"/>
        </w:rPr>
        <w:t xml:space="preserve">A behavioral </w:t>
      </w:r>
      <w:r>
        <w:rPr>
          <w:rFonts w:ascii="Garamond" w:hAnsi="Garamond"/>
          <w:sz w:val="24"/>
          <w:szCs w:val="24"/>
        </w:rPr>
        <w:t>specialist is available</w:t>
      </w:r>
    </w:p>
    <w:p w:rsidR="00C01747" w:rsidRDefault="00B11C68">
      <w:pPr>
        <w:pStyle w:val="ListParagraph"/>
        <w:numPr>
          <w:ilvl w:val="0"/>
          <w:numId w:val="2"/>
        </w:numPr>
        <w:spacing w:line="240" w:lineRule="auto"/>
        <w:rPr>
          <w:rFonts w:ascii="Garamond" w:hAnsi="Garamond"/>
          <w:sz w:val="24"/>
          <w:szCs w:val="24"/>
        </w:rPr>
      </w:pPr>
      <w:r>
        <w:rPr>
          <w:rFonts w:ascii="Garamond" w:hAnsi="Garamond"/>
          <w:sz w:val="24"/>
          <w:szCs w:val="24"/>
        </w:rPr>
        <w:t xml:space="preserve">Up to two nights of on campus housing </w:t>
      </w:r>
      <w:proofErr w:type="gramStart"/>
      <w:r>
        <w:rPr>
          <w:rFonts w:ascii="Garamond" w:hAnsi="Garamond"/>
          <w:sz w:val="24"/>
          <w:szCs w:val="24"/>
        </w:rPr>
        <w:t>can be provided</w:t>
      </w:r>
      <w:proofErr w:type="gramEnd"/>
      <w:r>
        <w:rPr>
          <w:rFonts w:ascii="Garamond" w:hAnsi="Garamond"/>
          <w:sz w:val="24"/>
          <w:szCs w:val="24"/>
        </w:rPr>
        <w:t xml:space="preserve"> for emergencies.</w:t>
      </w:r>
    </w:p>
    <w:p w:rsidR="00C01747" w:rsidRDefault="00B11C68">
      <w:pPr>
        <w:spacing w:line="240" w:lineRule="auto"/>
        <w:ind w:left="1530" w:hanging="1530"/>
        <w:rPr>
          <w:rFonts w:ascii="Garamond" w:hAnsi="Garamond"/>
          <w:sz w:val="24"/>
          <w:szCs w:val="24"/>
        </w:rPr>
      </w:pPr>
      <w:r>
        <w:rPr>
          <w:rFonts w:ascii="Garamond" w:hAnsi="Garamond"/>
          <w:sz w:val="24"/>
          <w:szCs w:val="24"/>
        </w:rPr>
        <w:t xml:space="preserve">                         She then handed out a referral guide for staff and faculty, and answered questions from the chairs.</w:t>
      </w:r>
    </w:p>
    <w:p w:rsidR="00C01747" w:rsidRDefault="00B11C68">
      <w:pPr>
        <w:pStyle w:val="ListParagraph"/>
        <w:numPr>
          <w:ilvl w:val="1"/>
          <w:numId w:val="1"/>
        </w:numPr>
        <w:spacing w:line="240" w:lineRule="auto"/>
        <w:rPr>
          <w:rFonts w:ascii="Garamond" w:hAnsi="Garamond"/>
          <w:sz w:val="24"/>
          <w:szCs w:val="24"/>
        </w:rPr>
      </w:pPr>
      <w:r>
        <w:rPr>
          <w:rFonts w:ascii="Garamond" w:hAnsi="Garamond"/>
          <w:sz w:val="24"/>
          <w:szCs w:val="24"/>
        </w:rPr>
        <w:t>Scheduling update (Peter Williams)</w:t>
      </w:r>
    </w:p>
    <w:p w:rsidR="00C01747" w:rsidRDefault="00B11C68">
      <w:pPr>
        <w:pStyle w:val="ListParagraph"/>
        <w:numPr>
          <w:ilvl w:val="3"/>
          <w:numId w:val="1"/>
        </w:numPr>
        <w:spacing w:line="240" w:lineRule="auto"/>
        <w:ind w:left="2070" w:hanging="180"/>
        <w:rPr>
          <w:sz w:val="24"/>
          <w:szCs w:val="24"/>
        </w:rPr>
      </w:pPr>
      <w:r>
        <w:rPr>
          <w:rFonts w:ascii="Garamond" w:hAnsi="Garamond"/>
          <w:sz w:val="24"/>
          <w:szCs w:val="24"/>
        </w:rPr>
        <w:t>Spring 2017: Priority registration begins February 13, 2017.</w:t>
      </w:r>
    </w:p>
    <w:p w:rsidR="00C01747" w:rsidRDefault="00B11C68">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Summer 2017: Priority registration begins on May 8.</w:t>
      </w:r>
    </w:p>
    <w:p w:rsidR="00C01747" w:rsidRDefault="00B11C68">
      <w:pPr>
        <w:pStyle w:val="ListParagraph"/>
        <w:numPr>
          <w:ilvl w:val="3"/>
          <w:numId w:val="1"/>
        </w:numPr>
        <w:spacing w:line="240" w:lineRule="auto"/>
        <w:ind w:left="2070" w:hanging="180"/>
        <w:rPr>
          <w:sz w:val="24"/>
          <w:szCs w:val="24"/>
        </w:rPr>
      </w:pPr>
      <w:r>
        <w:rPr>
          <w:rFonts w:ascii="Garamond" w:hAnsi="Garamond"/>
          <w:sz w:val="24"/>
          <w:szCs w:val="24"/>
        </w:rPr>
        <w:t xml:space="preserve">Fall 2017: Schedule build begins on February 27 and ends on March 30. </w:t>
      </w:r>
    </w:p>
    <w:p w:rsidR="00C01747" w:rsidRDefault="00B11C68">
      <w:pPr>
        <w:pStyle w:val="ListParagraph"/>
        <w:numPr>
          <w:ilvl w:val="3"/>
          <w:numId w:val="1"/>
        </w:numPr>
        <w:spacing w:line="240" w:lineRule="auto"/>
        <w:ind w:left="2070" w:hanging="180"/>
        <w:rPr>
          <w:sz w:val="24"/>
          <w:szCs w:val="24"/>
        </w:rPr>
      </w:pPr>
      <w:r>
        <w:rPr>
          <w:rFonts w:ascii="Garamond" w:hAnsi="Garamond"/>
          <w:sz w:val="24"/>
          <w:szCs w:val="24"/>
        </w:rPr>
        <w:t xml:space="preserve">The temporary classrooms TC-013-017 </w:t>
      </w:r>
      <w:proofErr w:type="gramStart"/>
      <w:r>
        <w:rPr>
          <w:rFonts w:ascii="Garamond" w:hAnsi="Garamond"/>
          <w:sz w:val="24"/>
          <w:szCs w:val="24"/>
        </w:rPr>
        <w:t>will be dismantled</w:t>
      </w:r>
      <w:proofErr w:type="gramEnd"/>
      <w:r>
        <w:rPr>
          <w:rFonts w:ascii="Garamond" w:hAnsi="Garamond"/>
          <w:sz w:val="24"/>
          <w:szCs w:val="24"/>
        </w:rPr>
        <w:t>, but there will b</w:t>
      </w:r>
      <w:r>
        <w:rPr>
          <w:rFonts w:ascii="Garamond" w:hAnsi="Garamond"/>
          <w:sz w:val="24"/>
          <w:szCs w:val="24"/>
        </w:rPr>
        <w:t>e three new temporary classrooms with 60 capacity set up in between Jack Brown Hall and College of Education buildings. We will have access to use CE-100 and CE-101 (38 capacity), CE-103 (34 capacity) and CE-112 (44 capacity).</w:t>
      </w:r>
    </w:p>
    <w:p w:rsidR="00C01747" w:rsidRDefault="00B11C68">
      <w:pPr>
        <w:pStyle w:val="ListParagraph"/>
        <w:spacing w:line="240" w:lineRule="auto"/>
        <w:ind w:left="2070"/>
        <w:rPr>
          <w:rFonts w:ascii="Garamond" w:hAnsi="Garamond"/>
          <w:sz w:val="24"/>
          <w:szCs w:val="24"/>
        </w:rPr>
      </w:pPr>
      <w:r>
        <w:rPr>
          <w:rFonts w:ascii="Garamond" w:hAnsi="Garamond"/>
          <w:sz w:val="24"/>
          <w:szCs w:val="24"/>
        </w:rPr>
        <w:t>A brief discussion followed.</w:t>
      </w:r>
    </w:p>
    <w:p w:rsidR="00C01747" w:rsidRDefault="00C01747">
      <w:pPr>
        <w:pStyle w:val="ListParagraph"/>
        <w:spacing w:line="240" w:lineRule="auto"/>
        <w:ind w:left="2070"/>
        <w:rPr>
          <w:rFonts w:ascii="Garamond" w:hAnsi="Garamond"/>
          <w:sz w:val="24"/>
          <w:szCs w:val="24"/>
        </w:rPr>
      </w:pPr>
    </w:p>
    <w:p w:rsidR="00C01747" w:rsidRDefault="00B11C68">
      <w:pPr>
        <w:pStyle w:val="ListParagraph"/>
        <w:numPr>
          <w:ilvl w:val="1"/>
          <w:numId w:val="1"/>
        </w:numPr>
        <w:spacing w:line="240" w:lineRule="auto"/>
        <w:rPr>
          <w:rFonts w:ascii="Garamond" w:hAnsi="Garamond"/>
          <w:sz w:val="24"/>
          <w:szCs w:val="24"/>
        </w:rPr>
      </w:pPr>
      <w:r>
        <w:rPr>
          <w:rFonts w:ascii="Garamond" w:hAnsi="Garamond"/>
          <w:sz w:val="24"/>
          <w:szCs w:val="24"/>
        </w:rPr>
        <w:t>Strategic Plan Goals I and II (Dave Maynard)</w:t>
      </w:r>
    </w:p>
    <w:p w:rsidR="00C01747" w:rsidRDefault="00B11C68">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 xml:space="preserve">Dr. Maynard handed out a draft of the strategic plan, goals 1 and 2. He then read each section of goal 1 and the chairs discussed edits and revisions for each section. Goal 2 was tabled for the next meeting </w:t>
      </w:r>
    </w:p>
    <w:p w:rsidR="00C01747" w:rsidRDefault="00C01747">
      <w:pPr>
        <w:pStyle w:val="ListParagraph"/>
        <w:spacing w:line="240" w:lineRule="auto"/>
        <w:ind w:left="2070"/>
        <w:rPr>
          <w:rFonts w:ascii="Garamond" w:hAnsi="Garamond"/>
          <w:sz w:val="24"/>
          <w:szCs w:val="24"/>
        </w:rPr>
      </w:pPr>
    </w:p>
    <w:p w:rsidR="00C01747" w:rsidRDefault="00B11C68">
      <w:pPr>
        <w:pStyle w:val="ListParagraph"/>
        <w:numPr>
          <w:ilvl w:val="1"/>
          <w:numId w:val="1"/>
        </w:numPr>
        <w:spacing w:line="240" w:lineRule="auto"/>
        <w:rPr>
          <w:rFonts w:ascii="Garamond" w:hAnsi="Garamond"/>
          <w:sz w:val="24"/>
          <w:szCs w:val="24"/>
        </w:rPr>
      </w:pPr>
      <w:r>
        <w:rPr>
          <w:rFonts w:ascii="Garamond" w:hAnsi="Garamond"/>
          <w:sz w:val="24"/>
          <w:szCs w:val="24"/>
        </w:rPr>
        <w:lastRenderedPageBreak/>
        <w:t>G</w:t>
      </w:r>
      <w:r>
        <w:rPr>
          <w:rFonts w:ascii="Garamond" w:hAnsi="Garamond"/>
          <w:sz w:val="24"/>
          <w:szCs w:val="24"/>
        </w:rPr>
        <w:t>raduation Initiative 2025 (Dave Maynard) – Dr. Maynard did a slideshow presentation on the graduation initiative. The slideshow had data of the current graduation rates as well as targets for 2025. The goal of the committee is to remove barriers for studen</w:t>
      </w:r>
      <w:r>
        <w:rPr>
          <w:rFonts w:ascii="Garamond" w:hAnsi="Garamond"/>
          <w:sz w:val="24"/>
          <w:szCs w:val="24"/>
        </w:rPr>
        <w:t>ts who are trying to graduate. Dr. Maynard also shared slides that showed the core strategies and activities of the committee.</w:t>
      </w:r>
    </w:p>
    <w:p w:rsidR="00C01747" w:rsidRDefault="00C01747">
      <w:pPr>
        <w:pStyle w:val="ListParagraph"/>
        <w:spacing w:line="240" w:lineRule="auto"/>
        <w:ind w:left="2160"/>
        <w:rPr>
          <w:rFonts w:ascii="Garamond" w:hAnsi="Garamond"/>
          <w:sz w:val="24"/>
          <w:szCs w:val="24"/>
        </w:rPr>
      </w:pPr>
    </w:p>
    <w:p w:rsidR="00C01747" w:rsidRDefault="00B11C68">
      <w:pPr>
        <w:pStyle w:val="ListParagraph"/>
        <w:numPr>
          <w:ilvl w:val="1"/>
          <w:numId w:val="1"/>
        </w:numPr>
        <w:spacing w:line="240" w:lineRule="auto"/>
        <w:rPr>
          <w:rFonts w:ascii="Garamond" w:hAnsi="Garamond"/>
          <w:sz w:val="24"/>
          <w:szCs w:val="24"/>
        </w:rPr>
      </w:pPr>
      <w:r>
        <w:rPr>
          <w:rFonts w:ascii="Garamond" w:hAnsi="Garamond"/>
          <w:sz w:val="24"/>
          <w:szCs w:val="24"/>
        </w:rPr>
        <w:t>Website re-design – (Dave Maynard) Tabled</w:t>
      </w:r>
    </w:p>
    <w:p w:rsidR="00C01747" w:rsidRDefault="00C01747">
      <w:pPr>
        <w:pStyle w:val="ListParagraph"/>
        <w:rPr>
          <w:rFonts w:ascii="Garamond" w:hAnsi="Garamond"/>
          <w:sz w:val="24"/>
          <w:szCs w:val="24"/>
        </w:rPr>
      </w:pPr>
    </w:p>
    <w:p w:rsidR="00C01747" w:rsidRDefault="00B11C68">
      <w:pPr>
        <w:pStyle w:val="ListParagraph"/>
        <w:numPr>
          <w:ilvl w:val="1"/>
          <w:numId w:val="1"/>
        </w:numPr>
        <w:rPr>
          <w:sz w:val="24"/>
          <w:szCs w:val="24"/>
        </w:rPr>
      </w:pPr>
      <w:r>
        <w:rPr>
          <w:rFonts w:ascii="Garamond" w:hAnsi="Garamond"/>
          <w:sz w:val="24"/>
          <w:szCs w:val="24"/>
        </w:rPr>
        <w:t>Student Success Team – Tabled for next meeting, however Dr. Williams gave an update t</w:t>
      </w:r>
      <w:r>
        <w:rPr>
          <w:rFonts w:ascii="Garamond" w:hAnsi="Garamond"/>
          <w:sz w:val="24"/>
          <w:szCs w:val="24"/>
        </w:rPr>
        <w:t>hat the dean has sent out a request for faculty participation on the Student Success Team and has received several responses from interested faculty. The chairs should think about how the team could best serve the departments and what data the team might c</w:t>
      </w:r>
      <w:r>
        <w:rPr>
          <w:rFonts w:ascii="Garamond" w:hAnsi="Garamond"/>
          <w:sz w:val="24"/>
          <w:szCs w:val="24"/>
        </w:rPr>
        <w:t xml:space="preserve">ollect and disseminate. </w:t>
      </w:r>
    </w:p>
    <w:p w:rsidR="00C01747" w:rsidRDefault="00C01747">
      <w:pPr>
        <w:pStyle w:val="ListParagraph"/>
        <w:spacing w:line="240" w:lineRule="auto"/>
        <w:ind w:left="2160"/>
        <w:rPr>
          <w:rFonts w:ascii="Garamond" w:hAnsi="Garamond"/>
          <w:sz w:val="24"/>
          <w:szCs w:val="24"/>
        </w:rPr>
      </w:pPr>
    </w:p>
    <w:p w:rsidR="00C01747" w:rsidRDefault="00B11C68">
      <w:pPr>
        <w:pStyle w:val="ListParagraph"/>
        <w:numPr>
          <w:ilvl w:val="0"/>
          <w:numId w:val="1"/>
        </w:numPr>
        <w:spacing w:line="240" w:lineRule="auto"/>
        <w:rPr>
          <w:rFonts w:ascii="Garamond" w:hAnsi="Garamond"/>
          <w:sz w:val="24"/>
          <w:szCs w:val="24"/>
        </w:rPr>
      </w:pPr>
      <w:r>
        <w:rPr>
          <w:rFonts w:ascii="Garamond" w:hAnsi="Garamond"/>
          <w:sz w:val="24"/>
          <w:szCs w:val="24"/>
        </w:rPr>
        <w:t xml:space="preserve">Other: </w:t>
      </w:r>
    </w:p>
    <w:p w:rsidR="00C01747" w:rsidRDefault="00C01747">
      <w:pPr>
        <w:spacing w:line="240" w:lineRule="auto"/>
        <w:ind w:left="720"/>
      </w:pPr>
    </w:p>
    <w:sectPr w:rsidR="00C01747">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705"/>
    <w:multiLevelType w:val="multilevel"/>
    <w:tmpl w:val="D84C7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bullet"/>
      <w:lvlText w:val="-"/>
      <w:lvlJc w:val="left"/>
      <w:pPr>
        <w:ind w:left="2880" w:hanging="360"/>
      </w:pPr>
      <w:rPr>
        <w:rFonts w:ascii="Garamond" w:hAnsi="Garamond" w:cs="Garamond"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6292C"/>
    <w:multiLevelType w:val="multilevel"/>
    <w:tmpl w:val="7280F634"/>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62A779B3"/>
    <w:multiLevelType w:val="multilevel"/>
    <w:tmpl w:val="47CCAC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47"/>
    <w:rsid w:val="00B11C68"/>
    <w:rsid w:val="00C0174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9B52"/>
  <w15:docId w15:val="{F724E595-ADCD-4B42-B04C-0ED1F370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Garamond" w:eastAsia="Calibri" w:hAnsi="Garamond"/>
      <w:sz w:val="24"/>
    </w:rPr>
  </w:style>
  <w:style w:type="character" w:customStyle="1" w:styleId="ListLabel2">
    <w:name w:val="ListLabel 2"/>
    <w:qFormat/>
    <w:rPr>
      <w:rFonts w:eastAsia="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Garamond" w:hAnsi="Garamond"/>
      <w:sz w:val="24"/>
    </w:rPr>
  </w:style>
  <w:style w:type="character" w:customStyle="1" w:styleId="ListLabel11">
    <w:name w:val="ListLabel 11"/>
    <w:qFormat/>
    <w:rPr>
      <w:rFonts w:ascii="Garamond" w:hAnsi="Garamond" w:cs="Garamond"/>
      <w:sz w:val="24"/>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77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Shaw</dc:creator>
  <cp:lastModifiedBy>Lory</cp:lastModifiedBy>
  <cp:revision>2</cp:revision>
  <dcterms:created xsi:type="dcterms:W3CDTF">2017-02-13T14:04:00Z</dcterms:created>
  <dcterms:modified xsi:type="dcterms:W3CDTF">2017-02-13T14:04:00Z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CSUSB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