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C4" w:rsidRPr="00617CAC" w:rsidRDefault="006611C4" w:rsidP="00386915">
      <w:pPr>
        <w:tabs>
          <w:tab w:val="left" w:pos="720"/>
        </w:tabs>
        <w:jc w:val="center"/>
        <w:rPr>
          <w:rFonts w:ascii="Arial" w:hAnsi="Arial" w:cs="Arial"/>
          <w:sz w:val="22"/>
          <w:szCs w:val="22"/>
        </w:rPr>
      </w:pPr>
      <w:r w:rsidRPr="00617CAC">
        <w:rPr>
          <w:rFonts w:ascii="Arial" w:hAnsi="Arial" w:cs="Arial"/>
          <w:sz w:val="22"/>
          <w:szCs w:val="22"/>
        </w:rPr>
        <w:t>Natural Sciences Chairs Council</w:t>
      </w:r>
    </w:p>
    <w:p w:rsidR="00C57648" w:rsidRPr="00617CAC" w:rsidRDefault="00106690" w:rsidP="00C57648">
      <w:pPr>
        <w:jc w:val="center"/>
        <w:rPr>
          <w:rFonts w:ascii="Arial" w:hAnsi="Arial" w:cs="Arial"/>
          <w:sz w:val="22"/>
          <w:szCs w:val="22"/>
        </w:rPr>
      </w:pPr>
      <w:r>
        <w:rPr>
          <w:rFonts w:ascii="Arial" w:hAnsi="Arial" w:cs="Arial"/>
          <w:sz w:val="22"/>
          <w:szCs w:val="22"/>
        </w:rPr>
        <w:t>February 7, 2022</w:t>
      </w:r>
    </w:p>
    <w:p w:rsidR="006611C4" w:rsidRPr="00617CAC" w:rsidRDefault="00106690" w:rsidP="006611C4">
      <w:pPr>
        <w:jc w:val="center"/>
        <w:rPr>
          <w:rFonts w:ascii="Arial" w:hAnsi="Arial" w:cs="Arial"/>
          <w:sz w:val="22"/>
          <w:szCs w:val="22"/>
        </w:rPr>
      </w:pPr>
      <w:r>
        <w:rPr>
          <w:rFonts w:ascii="Arial" w:hAnsi="Arial" w:cs="Arial"/>
          <w:sz w:val="22"/>
          <w:szCs w:val="22"/>
        </w:rPr>
        <w:t>1</w:t>
      </w:r>
      <w:r w:rsidR="00B62B1A">
        <w:rPr>
          <w:rFonts w:ascii="Arial" w:hAnsi="Arial" w:cs="Arial"/>
          <w:sz w:val="22"/>
          <w:szCs w:val="22"/>
        </w:rPr>
        <w:t>:00pm – 3:00pm</w:t>
      </w:r>
    </w:p>
    <w:p w:rsidR="006611C4" w:rsidRPr="00617CAC" w:rsidRDefault="006611C4" w:rsidP="006611C4">
      <w:pPr>
        <w:jc w:val="center"/>
        <w:rPr>
          <w:rFonts w:ascii="Arial" w:hAnsi="Arial" w:cs="Arial"/>
          <w:sz w:val="22"/>
          <w:szCs w:val="22"/>
        </w:rPr>
      </w:pPr>
    </w:p>
    <w:p w:rsidR="006611C4" w:rsidRPr="00617CAC" w:rsidRDefault="006611C4" w:rsidP="006611C4">
      <w:pPr>
        <w:jc w:val="center"/>
        <w:rPr>
          <w:rFonts w:ascii="Arial" w:hAnsi="Arial" w:cs="Arial"/>
          <w:sz w:val="22"/>
          <w:szCs w:val="22"/>
        </w:rPr>
      </w:pPr>
    </w:p>
    <w:p w:rsidR="006611C4" w:rsidRDefault="005A3005" w:rsidP="006611C4">
      <w:pPr>
        <w:rPr>
          <w:rFonts w:ascii="Arial" w:hAnsi="Arial" w:cs="Arial"/>
          <w:sz w:val="22"/>
          <w:szCs w:val="22"/>
        </w:rPr>
      </w:pPr>
      <w:r>
        <w:rPr>
          <w:rFonts w:ascii="Arial" w:hAnsi="Arial" w:cs="Arial"/>
          <w:sz w:val="22"/>
          <w:szCs w:val="22"/>
        </w:rPr>
        <w:t>In Attendance:</w:t>
      </w:r>
      <w:r w:rsidR="006611C4">
        <w:rPr>
          <w:rFonts w:ascii="Arial" w:hAnsi="Arial" w:cs="Arial"/>
          <w:sz w:val="22"/>
          <w:szCs w:val="22"/>
        </w:rPr>
        <w:t xml:space="preserve"> </w:t>
      </w:r>
      <w:r w:rsidR="00ED3B35">
        <w:rPr>
          <w:rFonts w:ascii="Arial" w:hAnsi="Arial" w:cs="Arial"/>
          <w:sz w:val="22"/>
          <w:szCs w:val="22"/>
        </w:rPr>
        <w:t xml:space="preserve">M. Chao, </w:t>
      </w:r>
      <w:r w:rsidR="00575DA3">
        <w:rPr>
          <w:rFonts w:ascii="Arial" w:hAnsi="Arial" w:cs="Arial"/>
          <w:sz w:val="22"/>
          <w:szCs w:val="22"/>
        </w:rPr>
        <w:t>K. Cousins,</w:t>
      </w:r>
      <w:r w:rsidR="00C57648">
        <w:rPr>
          <w:rFonts w:ascii="Arial" w:hAnsi="Arial" w:cs="Arial"/>
          <w:sz w:val="22"/>
          <w:szCs w:val="22"/>
        </w:rPr>
        <w:t xml:space="preserve"> </w:t>
      </w:r>
      <w:r w:rsidR="00ED3B35">
        <w:rPr>
          <w:rFonts w:ascii="Arial" w:hAnsi="Arial" w:cs="Arial"/>
          <w:sz w:val="22"/>
          <w:szCs w:val="22"/>
        </w:rPr>
        <w:t xml:space="preserve">K. Dajani, C. Todd, </w:t>
      </w:r>
      <w:r w:rsidR="00106690">
        <w:rPr>
          <w:rFonts w:ascii="Arial" w:hAnsi="Arial" w:cs="Arial"/>
          <w:sz w:val="22"/>
          <w:szCs w:val="22"/>
        </w:rPr>
        <w:t xml:space="preserve">L. Mian, B. Haddock, </w:t>
      </w:r>
      <w:r w:rsidR="006611C4">
        <w:rPr>
          <w:rFonts w:ascii="Arial" w:hAnsi="Arial" w:cs="Arial"/>
          <w:sz w:val="22"/>
          <w:szCs w:val="22"/>
        </w:rPr>
        <w:t>M. Jetter, T. Burch,</w:t>
      </w:r>
      <w:r w:rsidR="006611C4" w:rsidRPr="00617CAC">
        <w:rPr>
          <w:rFonts w:ascii="Arial" w:hAnsi="Arial" w:cs="Arial"/>
          <w:sz w:val="22"/>
          <w:szCs w:val="22"/>
        </w:rPr>
        <w:t xml:space="preserve"> </w:t>
      </w:r>
      <w:r w:rsidR="00ED3B35">
        <w:rPr>
          <w:rFonts w:ascii="Arial" w:hAnsi="Arial" w:cs="Arial"/>
          <w:sz w:val="22"/>
          <w:szCs w:val="22"/>
        </w:rPr>
        <w:t xml:space="preserve">J. Torner, </w:t>
      </w:r>
      <w:r w:rsidR="00D24173">
        <w:rPr>
          <w:rFonts w:ascii="Arial" w:hAnsi="Arial" w:cs="Arial"/>
          <w:sz w:val="22"/>
          <w:szCs w:val="22"/>
        </w:rPr>
        <w:t>G. Escalante</w:t>
      </w:r>
      <w:r w:rsidR="006611C4">
        <w:rPr>
          <w:rFonts w:ascii="Arial" w:hAnsi="Arial" w:cs="Arial"/>
          <w:sz w:val="22"/>
          <w:szCs w:val="22"/>
        </w:rPr>
        <w:t>,</w:t>
      </w:r>
      <w:r w:rsidR="006611C4" w:rsidRPr="00617CAC">
        <w:rPr>
          <w:rFonts w:ascii="Arial" w:hAnsi="Arial" w:cs="Arial"/>
          <w:sz w:val="22"/>
          <w:szCs w:val="22"/>
        </w:rPr>
        <w:t xml:space="preserve"> </w:t>
      </w:r>
      <w:r w:rsidR="00106690">
        <w:rPr>
          <w:rFonts w:ascii="Arial" w:hAnsi="Arial" w:cs="Arial"/>
          <w:sz w:val="22"/>
          <w:szCs w:val="22"/>
        </w:rPr>
        <w:t xml:space="preserve">S. McGill, </w:t>
      </w:r>
      <w:r w:rsidR="009B009E">
        <w:rPr>
          <w:rFonts w:ascii="Arial" w:hAnsi="Arial" w:cs="Arial"/>
          <w:sz w:val="22"/>
          <w:szCs w:val="22"/>
        </w:rPr>
        <w:t xml:space="preserve">D. Maynard, </w:t>
      </w:r>
      <w:r w:rsidR="006611C4" w:rsidRPr="00617CAC">
        <w:rPr>
          <w:rFonts w:ascii="Arial" w:hAnsi="Arial" w:cs="Arial"/>
          <w:sz w:val="22"/>
          <w:szCs w:val="22"/>
        </w:rPr>
        <w:t xml:space="preserve">D. Rinebolt, </w:t>
      </w:r>
      <w:r w:rsidR="006611C4">
        <w:rPr>
          <w:rFonts w:ascii="Arial" w:hAnsi="Arial" w:cs="Arial"/>
          <w:sz w:val="22"/>
          <w:szCs w:val="22"/>
        </w:rPr>
        <w:t>S. Pantula</w:t>
      </w:r>
      <w:r>
        <w:rPr>
          <w:rFonts w:ascii="Arial" w:hAnsi="Arial" w:cs="Arial"/>
          <w:sz w:val="22"/>
          <w:szCs w:val="22"/>
        </w:rPr>
        <w:t>, R. Hernandez</w:t>
      </w:r>
    </w:p>
    <w:p w:rsidR="00761F7F" w:rsidRPr="00106690" w:rsidRDefault="00761F7F" w:rsidP="00106690">
      <w:pPr>
        <w:rPr>
          <w:rFonts w:ascii="Arial" w:hAnsi="Arial" w:cs="Arial"/>
          <w:sz w:val="22"/>
          <w:szCs w:val="22"/>
        </w:rPr>
      </w:pPr>
    </w:p>
    <w:p w:rsidR="00332473" w:rsidRDefault="00332473" w:rsidP="00761F7F">
      <w:pPr>
        <w:pStyle w:val="ListParagraph"/>
        <w:rPr>
          <w:rFonts w:ascii="Arial" w:hAnsi="Arial" w:cs="Arial"/>
          <w:sz w:val="22"/>
          <w:szCs w:val="22"/>
        </w:rPr>
      </w:pPr>
    </w:p>
    <w:p w:rsidR="008A6183" w:rsidRPr="00106690" w:rsidRDefault="00106690" w:rsidP="00106690">
      <w:pPr>
        <w:pStyle w:val="ListParagraph"/>
        <w:numPr>
          <w:ilvl w:val="0"/>
          <w:numId w:val="16"/>
        </w:numPr>
        <w:rPr>
          <w:rFonts w:ascii="Arial" w:hAnsi="Arial" w:cs="Arial"/>
          <w:sz w:val="22"/>
          <w:szCs w:val="22"/>
          <w:u w:val="single"/>
        </w:rPr>
      </w:pPr>
      <w:r>
        <w:rPr>
          <w:rFonts w:ascii="Arial" w:hAnsi="Arial" w:cs="Arial"/>
          <w:sz w:val="22"/>
          <w:szCs w:val="22"/>
          <w:u w:val="single"/>
        </w:rPr>
        <w:t>Summer Session Discussion</w:t>
      </w:r>
      <w:r>
        <w:rPr>
          <w:rFonts w:ascii="Arial" w:hAnsi="Arial" w:cs="Arial"/>
          <w:sz w:val="22"/>
          <w:szCs w:val="22"/>
        </w:rPr>
        <w:t xml:space="preserve"> </w:t>
      </w:r>
    </w:p>
    <w:p w:rsidR="00106690" w:rsidRDefault="00106690" w:rsidP="00106690">
      <w:pPr>
        <w:pStyle w:val="ListParagraph"/>
        <w:rPr>
          <w:rFonts w:ascii="Arial" w:hAnsi="Arial" w:cs="Arial"/>
          <w:sz w:val="22"/>
          <w:szCs w:val="22"/>
        </w:rPr>
      </w:pPr>
      <w:r>
        <w:rPr>
          <w:rFonts w:ascii="Arial" w:hAnsi="Arial" w:cs="Arial"/>
          <w:sz w:val="22"/>
          <w:szCs w:val="22"/>
        </w:rPr>
        <w:t>Dr. Tatiana Karmanova, Rose Wilson, Veronica Crossley, Tanner Carollo, Lesley Davidson-Boyd, Maria Munoz, Ruth La</w:t>
      </w:r>
      <w:r w:rsidR="00CA5876">
        <w:rPr>
          <w:rFonts w:ascii="Arial" w:hAnsi="Arial" w:cs="Arial"/>
          <w:sz w:val="22"/>
          <w:szCs w:val="22"/>
        </w:rPr>
        <w:t>n</w:t>
      </w:r>
      <w:r>
        <w:rPr>
          <w:rFonts w:ascii="Arial" w:hAnsi="Arial" w:cs="Arial"/>
          <w:sz w:val="22"/>
          <w:szCs w:val="22"/>
        </w:rPr>
        <w:t>deros-Buffa</w:t>
      </w:r>
    </w:p>
    <w:p w:rsidR="00106690" w:rsidRDefault="00106690" w:rsidP="00106690">
      <w:pPr>
        <w:pStyle w:val="ListParagraph"/>
        <w:rPr>
          <w:rFonts w:ascii="Arial" w:hAnsi="Arial" w:cs="Arial"/>
          <w:sz w:val="22"/>
          <w:szCs w:val="22"/>
        </w:rPr>
      </w:pPr>
    </w:p>
    <w:p w:rsidR="00106690" w:rsidRDefault="00106690" w:rsidP="00106690">
      <w:pPr>
        <w:pStyle w:val="ListParagraph"/>
        <w:rPr>
          <w:rFonts w:ascii="Arial" w:hAnsi="Arial" w:cs="Arial"/>
          <w:sz w:val="22"/>
          <w:szCs w:val="22"/>
        </w:rPr>
      </w:pPr>
      <w:r>
        <w:rPr>
          <w:rFonts w:ascii="Arial" w:hAnsi="Arial" w:cs="Arial"/>
          <w:sz w:val="22"/>
          <w:szCs w:val="22"/>
        </w:rPr>
        <w:t>Rose Wilson went over a PowerPoint presentation detailing various aspects of the summer session with CGI.  Deadline dates for planning classes, go/no go decision dates,</w:t>
      </w:r>
      <w:r w:rsidR="0084585B">
        <w:rPr>
          <w:rFonts w:ascii="Arial" w:hAnsi="Arial" w:cs="Arial"/>
          <w:sz w:val="22"/>
          <w:szCs w:val="22"/>
        </w:rPr>
        <w:t xml:space="preserve"> suggestions for courses to be offered and faculty workload were all addressed.  It was also announced that the majority of classes would be offered online.  Dr. Chao asked about the decision to offer the majority of classes online.  Chairs did not seem to be aware that was going to be the plan.</w:t>
      </w:r>
    </w:p>
    <w:p w:rsidR="0084585B" w:rsidRDefault="0084585B" w:rsidP="00106690">
      <w:pPr>
        <w:pStyle w:val="ListParagraph"/>
        <w:rPr>
          <w:rFonts w:ascii="Arial" w:hAnsi="Arial" w:cs="Arial"/>
          <w:sz w:val="22"/>
          <w:szCs w:val="22"/>
        </w:rPr>
      </w:pPr>
    </w:p>
    <w:p w:rsidR="0084585B" w:rsidRDefault="0084585B" w:rsidP="00106690">
      <w:pPr>
        <w:pStyle w:val="ListParagraph"/>
        <w:rPr>
          <w:rFonts w:ascii="Arial" w:hAnsi="Arial" w:cs="Arial"/>
          <w:sz w:val="22"/>
          <w:szCs w:val="22"/>
        </w:rPr>
      </w:pPr>
      <w:r>
        <w:rPr>
          <w:rFonts w:ascii="Arial" w:hAnsi="Arial" w:cs="Arial"/>
          <w:sz w:val="22"/>
          <w:szCs w:val="22"/>
        </w:rPr>
        <w:t>Dean Pantula inquired if this would affect the WASC position that only a certain percentage of classes could be offered online without affecting our program’s credentials.  Dean Karmanova said she would have to speak to the Provost about this.</w:t>
      </w:r>
    </w:p>
    <w:p w:rsidR="00A537E6" w:rsidRDefault="00A537E6" w:rsidP="00106690">
      <w:pPr>
        <w:pStyle w:val="ListParagraph"/>
        <w:rPr>
          <w:rFonts w:ascii="Arial" w:hAnsi="Arial" w:cs="Arial"/>
          <w:sz w:val="22"/>
          <w:szCs w:val="22"/>
        </w:rPr>
      </w:pPr>
    </w:p>
    <w:p w:rsidR="00A537E6" w:rsidRDefault="00A537E6" w:rsidP="00106690">
      <w:pPr>
        <w:pStyle w:val="ListParagraph"/>
        <w:rPr>
          <w:rFonts w:ascii="Arial" w:hAnsi="Arial" w:cs="Arial"/>
          <w:sz w:val="22"/>
          <w:szCs w:val="22"/>
        </w:rPr>
      </w:pPr>
      <w:r>
        <w:rPr>
          <w:rFonts w:ascii="Arial" w:hAnsi="Arial" w:cs="Arial"/>
          <w:sz w:val="22"/>
          <w:szCs w:val="22"/>
        </w:rPr>
        <w:t xml:space="preserve">Dr. Dajani asked Dean Karmanova if she could provide him information regarding international students </w:t>
      </w:r>
      <w:r w:rsidR="00CA5876">
        <w:rPr>
          <w:rFonts w:ascii="Arial" w:hAnsi="Arial" w:cs="Arial"/>
          <w:sz w:val="22"/>
          <w:szCs w:val="22"/>
        </w:rPr>
        <w:t xml:space="preserve">who need to take specific </w:t>
      </w:r>
      <w:r>
        <w:rPr>
          <w:rFonts w:ascii="Arial" w:hAnsi="Arial" w:cs="Arial"/>
          <w:sz w:val="22"/>
          <w:szCs w:val="22"/>
        </w:rPr>
        <w:t>CSE classes</w:t>
      </w:r>
      <w:r w:rsidR="00CA5876">
        <w:rPr>
          <w:rFonts w:ascii="Arial" w:hAnsi="Arial" w:cs="Arial"/>
          <w:sz w:val="22"/>
          <w:szCs w:val="22"/>
        </w:rPr>
        <w:t xml:space="preserve"> in </w:t>
      </w:r>
      <w:proofErr w:type="gramStart"/>
      <w:r w:rsidR="00CA5876">
        <w:rPr>
          <w:rFonts w:ascii="Arial" w:hAnsi="Arial" w:cs="Arial"/>
          <w:sz w:val="22"/>
          <w:szCs w:val="22"/>
        </w:rPr>
        <w:t>Summer</w:t>
      </w:r>
      <w:proofErr w:type="gramEnd"/>
      <w:r w:rsidR="00CA5876">
        <w:rPr>
          <w:rFonts w:ascii="Arial" w:hAnsi="Arial" w:cs="Arial"/>
          <w:sz w:val="22"/>
          <w:szCs w:val="22"/>
        </w:rPr>
        <w:t xml:space="preserve"> or Fall 2022</w:t>
      </w:r>
      <w:r>
        <w:rPr>
          <w:rFonts w:ascii="Arial" w:hAnsi="Arial" w:cs="Arial"/>
          <w:sz w:val="22"/>
          <w:szCs w:val="22"/>
        </w:rPr>
        <w:t>.</w:t>
      </w:r>
    </w:p>
    <w:p w:rsidR="00106690" w:rsidRDefault="00106690" w:rsidP="00106690">
      <w:pPr>
        <w:pStyle w:val="ListParagraph"/>
        <w:rPr>
          <w:rFonts w:ascii="Arial" w:hAnsi="Arial" w:cs="Arial"/>
          <w:sz w:val="22"/>
          <w:szCs w:val="22"/>
          <w:u w:val="single"/>
        </w:rPr>
      </w:pPr>
    </w:p>
    <w:p w:rsidR="00106690" w:rsidRPr="00106690" w:rsidRDefault="00106690" w:rsidP="00106690">
      <w:pPr>
        <w:pStyle w:val="ListParagraph"/>
        <w:numPr>
          <w:ilvl w:val="0"/>
          <w:numId w:val="16"/>
        </w:numPr>
        <w:rPr>
          <w:rFonts w:ascii="Arial" w:hAnsi="Arial" w:cs="Arial"/>
          <w:sz w:val="22"/>
          <w:szCs w:val="22"/>
          <w:u w:val="single"/>
        </w:rPr>
      </w:pPr>
      <w:r>
        <w:rPr>
          <w:rFonts w:ascii="Arial" w:hAnsi="Arial" w:cs="Arial"/>
          <w:sz w:val="22"/>
          <w:szCs w:val="22"/>
          <w:u w:val="single"/>
        </w:rPr>
        <w:t>Announcements by Administration</w:t>
      </w:r>
    </w:p>
    <w:p w:rsidR="009A64D1" w:rsidRPr="00CD5152" w:rsidRDefault="00106690" w:rsidP="00277392">
      <w:pPr>
        <w:pStyle w:val="ListParagraph"/>
        <w:numPr>
          <w:ilvl w:val="0"/>
          <w:numId w:val="3"/>
        </w:numPr>
        <w:rPr>
          <w:rFonts w:ascii="Arial" w:hAnsi="Arial" w:cs="Arial"/>
          <w:sz w:val="22"/>
          <w:szCs w:val="22"/>
        </w:rPr>
      </w:pPr>
      <w:r>
        <w:rPr>
          <w:rFonts w:ascii="Arial" w:hAnsi="Arial" w:cs="Arial"/>
          <w:color w:val="4B4B4B"/>
          <w:sz w:val="22"/>
          <w:szCs w:val="22"/>
          <w:shd w:val="clear" w:color="auto" w:fill="FFFFFF"/>
        </w:rPr>
        <w:t xml:space="preserve">Dr. Escalante reported that the </w:t>
      </w:r>
      <w:r w:rsidR="00A537E6">
        <w:rPr>
          <w:rFonts w:ascii="Arial" w:hAnsi="Arial" w:cs="Arial"/>
          <w:color w:val="4B4B4B"/>
          <w:sz w:val="22"/>
          <w:szCs w:val="22"/>
          <w:shd w:val="clear" w:color="auto" w:fill="FFFFFF"/>
        </w:rPr>
        <w:t>alternative natural science/</w:t>
      </w:r>
      <w:proofErr w:type="spellStart"/>
      <w:r w:rsidR="00A537E6">
        <w:rPr>
          <w:rFonts w:ascii="Arial" w:hAnsi="Arial" w:cs="Arial"/>
          <w:color w:val="4B4B4B"/>
          <w:sz w:val="22"/>
          <w:szCs w:val="22"/>
          <w:shd w:val="clear" w:color="auto" w:fill="FFFFFF"/>
        </w:rPr>
        <w:t>biohealth</w:t>
      </w:r>
      <w:proofErr w:type="spellEnd"/>
      <w:r w:rsidR="00A537E6">
        <w:rPr>
          <w:rFonts w:ascii="Arial" w:hAnsi="Arial" w:cs="Arial"/>
          <w:color w:val="4B4B4B"/>
          <w:sz w:val="22"/>
          <w:szCs w:val="22"/>
          <w:shd w:val="clear" w:color="auto" w:fill="FFFFFF"/>
        </w:rPr>
        <w:t xml:space="preserve"> bachelor degree programs were written with the criteria of a BA degree.  </w:t>
      </w:r>
      <w:r w:rsidR="00CD5152">
        <w:rPr>
          <w:rFonts w:ascii="Arial" w:hAnsi="Arial" w:cs="Arial"/>
          <w:color w:val="4B4B4B"/>
          <w:sz w:val="22"/>
          <w:szCs w:val="22"/>
          <w:shd w:val="clear" w:color="auto" w:fill="FFFFFF"/>
        </w:rPr>
        <w:t xml:space="preserve">When they were submitted for review, the </w:t>
      </w:r>
      <w:r w:rsidR="00A537E6">
        <w:rPr>
          <w:rFonts w:ascii="Arial" w:hAnsi="Arial" w:cs="Arial"/>
          <w:color w:val="4B4B4B"/>
          <w:sz w:val="22"/>
          <w:szCs w:val="22"/>
          <w:shd w:val="clear" w:color="auto" w:fill="FFFFFF"/>
        </w:rPr>
        <w:t>Chancellor’s office responded that they would prefer these to be BS degrees</w:t>
      </w:r>
      <w:r w:rsidR="00CD5152">
        <w:rPr>
          <w:rFonts w:ascii="Arial" w:hAnsi="Arial" w:cs="Arial"/>
          <w:color w:val="4B4B4B"/>
          <w:sz w:val="22"/>
          <w:szCs w:val="22"/>
          <w:shd w:val="clear" w:color="auto" w:fill="FFFFFF"/>
        </w:rPr>
        <w:t>.  Dean Pantula inquired of the chairs if they have any objections to these being changed to BS degrees.  A couple of the chairs expressed their concerns with changing these and preferred that they remain BA degrees.  Dean Pantula said he will discuss this with Dr. Weber.</w:t>
      </w:r>
    </w:p>
    <w:p w:rsidR="00CD5152" w:rsidRDefault="00CD5152" w:rsidP="00CD5152">
      <w:pPr>
        <w:rPr>
          <w:rFonts w:ascii="Arial" w:hAnsi="Arial" w:cs="Arial"/>
          <w:sz w:val="22"/>
          <w:szCs w:val="22"/>
        </w:rPr>
      </w:pPr>
    </w:p>
    <w:p w:rsidR="00CD5152" w:rsidRDefault="004C332E" w:rsidP="00CD5152">
      <w:pPr>
        <w:pStyle w:val="ListParagraph"/>
        <w:numPr>
          <w:ilvl w:val="0"/>
          <w:numId w:val="16"/>
        </w:numPr>
        <w:rPr>
          <w:rFonts w:ascii="Arial" w:hAnsi="Arial" w:cs="Arial"/>
          <w:sz w:val="22"/>
          <w:szCs w:val="22"/>
        </w:rPr>
      </w:pPr>
      <w:r w:rsidRPr="00B32B90">
        <w:rPr>
          <w:rFonts w:ascii="Arial" w:hAnsi="Arial" w:cs="Arial"/>
          <w:sz w:val="22"/>
          <w:szCs w:val="22"/>
          <w:u w:val="single"/>
        </w:rPr>
        <w:t>Counseling and Psychological Services</w:t>
      </w:r>
      <w:r>
        <w:rPr>
          <w:rFonts w:ascii="Arial" w:hAnsi="Arial" w:cs="Arial"/>
          <w:sz w:val="22"/>
          <w:szCs w:val="22"/>
        </w:rPr>
        <w:t xml:space="preserve"> – Dr. Carolyn O’Keefe, Director</w:t>
      </w:r>
    </w:p>
    <w:p w:rsidR="004C332E" w:rsidRDefault="004C332E" w:rsidP="004C332E">
      <w:pPr>
        <w:pStyle w:val="ListParagraph"/>
        <w:numPr>
          <w:ilvl w:val="0"/>
          <w:numId w:val="3"/>
        </w:numPr>
        <w:rPr>
          <w:rFonts w:ascii="Arial" w:hAnsi="Arial" w:cs="Arial"/>
          <w:sz w:val="22"/>
          <w:szCs w:val="22"/>
        </w:rPr>
      </w:pPr>
      <w:r>
        <w:rPr>
          <w:rFonts w:ascii="Arial" w:hAnsi="Arial" w:cs="Arial"/>
          <w:sz w:val="22"/>
          <w:szCs w:val="22"/>
        </w:rPr>
        <w:t>Dr. O’Keefe spoke with the chairs about the challenges students face and the programs that are available to assist them.</w:t>
      </w:r>
    </w:p>
    <w:p w:rsidR="00B32B90" w:rsidRDefault="00B32B90" w:rsidP="00B32B90">
      <w:pPr>
        <w:rPr>
          <w:rFonts w:ascii="Arial" w:hAnsi="Arial" w:cs="Arial"/>
          <w:sz w:val="22"/>
          <w:szCs w:val="22"/>
        </w:rPr>
      </w:pPr>
    </w:p>
    <w:p w:rsidR="00B32B90" w:rsidRDefault="00B32B90" w:rsidP="00B32B90">
      <w:pPr>
        <w:ind w:left="720"/>
        <w:rPr>
          <w:rFonts w:ascii="Arial" w:hAnsi="Arial" w:cs="Arial"/>
          <w:sz w:val="22"/>
          <w:szCs w:val="22"/>
        </w:rPr>
      </w:pPr>
      <w:r w:rsidRPr="00B32B90">
        <w:rPr>
          <w:rFonts w:ascii="Arial" w:hAnsi="Arial" w:cs="Arial"/>
          <w:sz w:val="22"/>
          <w:szCs w:val="22"/>
          <w:u w:val="single"/>
        </w:rPr>
        <w:t>Announcements by Administration</w:t>
      </w:r>
      <w:r>
        <w:rPr>
          <w:rFonts w:ascii="Arial" w:hAnsi="Arial" w:cs="Arial"/>
          <w:sz w:val="22"/>
          <w:szCs w:val="22"/>
        </w:rPr>
        <w:t xml:space="preserve"> (continued)</w:t>
      </w:r>
    </w:p>
    <w:p w:rsidR="00B32B90" w:rsidRDefault="00B32B90" w:rsidP="00B32B90">
      <w:pPr>
        <w:pStyle w:val="ListParagraph"/>
        <w:numPr>
          <w:ilvl w:val="0"/>
          <w:numId w:val="3"/>
        </w:numPr>
        <w:rPr>
          <w:rFonts w:ascii="Arial" w:hAnsi="Arial" w:cs="Arial"/>
          <w:sz w:val="22"/>
          <w:szCs w:val="22"/>
        </w:rPr>
      </w:pPr>
      <w:r>
        <w:rPr>
          <w:rFonts w:ascii="Arial" w:hAnsi="Arial" w:cs="Arial"/>
          <w:sz w:val="22"/>
          <w:szCs w:val="22"/>
        </w:rPr>
        <w:t>Mr. Hernandez reported that 2 of the new signs for the Student Success Center have been installed on the building.  Hopefully once the winds die down the other signs can be installed as well.</w:t>
      </w:r>
    </w:p>
    <w:p w:rsidR="00B32B90" w:rsidRDefault="00B32B90" w:rsidP="00B32B90">
      <w:pPr>
        <w:pStyle w:val="ListParagraph"/>
        <w:numPr>
          <w:ilvl w:val="0"/>
          <w:numId w:val="3"/>
        </w:numPr>
        <w:rPr>
          <w:rFonts w:ascii="Arial" w:hAnsi="Arial" w:cs="Arial"/>
          <w:sz w:val="22"/>
          <w:szCs w:val="22"/>
        </w:rPr>
      </w:pPr>
      <w:r>
        <w:rPr>
          <w:rFonts w:ascii="Arial" w:hAnsi="Arial" w:cs="Arial"/>
          <w:sz w:val="22"/>
          <w:szCs w:val="22"/>
        </w:rPr>
        <w:t>Mr. Hernandez reported that in honor of Black History Month, CNS will have a</w:t>
      </w:r>
      <w:r w:rsidR="00105869">
        <w:rPr>
          <w:rFonts w:ascii="Arial" w:hAnsi="Arial" w:cs="Arial"/>
          <w:sz w:val="22"/>
          <w:szCs w:val="22"/>
        </w:rPr>
        <w:t>n alumna</w:t>
      </w:r>
      <w:r>
        <w:rPr>
          <w:rFonts w:ascii="Arial" w:hAnsi="Arial" w:cs="Arial"/>
          <w:sz w:val="22"/>
          <w:szCs w:val="22"/>
        </w:rPr>
        <w:t>, Nicole Sparks giving a virtual presentation of her experience at CSUSB.</w:t>
      </w:r>
    </w:p>
    <w:p w:rsidR="00B32B90" w:rsidRDefault="00B32B90" w:rsidP="00B32B90">
      <w:pPr>
        <w:pStyle w:val="ListParagraph"/>
        <w:numPr>
          <w:ilvl w:val="0"/>
          <w:numId w:val="3"/>
        </w:numPr>
        <w:rPr>
          <w:rFonts w:ascii="Arial" w:hAnsi="Arial" w:cs="Arial"/>
          <w:sz w:val="22"/>
          <w:szCs w:val="22"/>
        </w:rPr>
      </w:pPr>
      <w:r>
        <w:rPr>
          <w:rFonts w:ascii="Arial" w:hAnsi="Arial" w:cs="Arial"/>
          <w:sz w:val="22"/>
          <w:szCs w:val="22"/>
        </w:rPr>
        <w:t xml:space="preserve">Mr. Hernandez also reported that next month Tiffany </w:t>
      </w:r>
      <w:r w:rsidR="00105869">
        <w:rPr>
          <w:rFonts w:ascii="Arial" w:hAnsi="Arial" w:cs="Arial"/>
          <w:sz w:val="22"/>
          <w:szCs w:val="22"/>
        </w:rPr>
        <w:t>Sill, a chemistry alumna will be making a presentation for students too.</w:t>
      </w:r>
    </w:p>
    <w:p w:rsidR="00B32B90" w:rsidRDefault="00B32B90" w:rsidP="00B32B90">
      <w:pPr>
        <w:pStyle w:val="ListParagraph"/>
        <w:numPr>
          <w:ilvl w:val="0"/>
          <w:numId w:val="3"/>
        </w:numPr>
        <w:rPr>
          <w:rFonts w:ascii="Arial" w:hAnsi="Arial" w:cs="Arial"/>
          <w:sz w:val="22"/>
          <w:szCs w:val="22"/>
        </w:rPr>
      </w:pPr>
      <w:r>
        <w:rPr>
          <w:rFonts w:ascii="Arial" w:hAnsi="Arial" w:cs="Arial"/>
          <w:sz w:val="22"/>
          <w:szCs w:val="22"/>
        </w:rPr>
        <w:t xml:space="preserve">Ms. Valencia reminded chairs that mid-year </w:t>
      </w:r>
      <w:r w:rsidR="00CA5876">
        <w:rPr>
          <w:rFonts w:ascii="Arial" w:hAnsi="Arial" w:cs="Arial"/>
          <w:sz w:val="22"/>
          <w:szCs w:val="22"/>
        </w:rPr>
        <w:t xml:space="preserve">budget </w:t>
      </w:r>
      <w:r>
        <w:rPr>
          <w:rFonts w:ascii="Arial" w:hAnsi="Arial" w:cs="Arial"/>
          <w:sz w:val="22"/>
          <w:szCs w:val="22"/>
        </w:rPr>
        <w:t>projections are due on February 8</w:t>
      </w:r>
      <w:r w:rsidRPr="00B32B90">
        <w:rPr>
          <w:rFonts w:ascii="Arial" w:hAnsi="Arial" w:cs="Arial"/>
          <w:sz w:val="22"/>
          <w:szCs w:val="22"/>
          <w:vertAlign w:val="superscript"/>
        </w:rPr>
        <w:t>th</w:t>
      </w:r>
      <w:r>
        <w:rPr>
          <w:rFonts w:ascii="Arial" w:hAnsi="Arial" w:cs="Arial"/>
          <w:sz w:val="22"/>
          <w:szCs w:val="22"/>
        </w:rPr>
        <w:t xml:space="preserve">.  </w:t>
      </w:r>
    </w:p>
    <w:p w:rsidR="00B32B90" w:rsidRDefault="00B32B90" w:rsidP="00B32B90">
      <w:pPr>
        <w:pStyle w:val="ListParagraph"/>
        <w:numPr>
          <w:ilvl w:val="0"/>
          <w:numId w:val="3"/>
        </w:numPr>
        <w:rPr>
          <w:rFonts w:ascii="Arial" w:hAnsi="Arial" w:cs="Arial"/>
          <w:sz w:val="22"/>
          <w:szCs w:val="22"/>
        </w:rPr>
      </w:pPr>
      <w:r>
        <w:rPr>
          <w:rFonts w:ascii="Arial" w:hAnsi="Arial" w:cs="Arial"/>
          <w:sz w:val="22"/>
          <w:szCs w:val="22"/>
        </w:rPr>
        <w:t>Ms. Valencia reminded chairs that HEERF reimbursements are due by February 18</w:t>
      </w:r>
      <w:r w:rsidRPr="00B32B90">
        <w:rPr>
          <w:rFonts w:ascii="Arial" w:hAnsi="Arial" w:cs="Arial"/>
          <w:sz w:val="22"/>
          <w:szCs w:val="22"/>
          <w:vertAlign w:val="superscript"/>
        </w:rPr>
        <w:t>th</w:t>
      </w:r>
      <w:r>
        <w:rPr>
          <w:rFonts w:ascii="Arial" w:hAnsi="Arial" w:cs="Arial"/>
          <w:sz w:val="22"/>
          <w:szCs w:val="22"/>
        </w:rPr>
        <w:t xml:space="preserve">.  </w:t>
      </w:r>
    </w:p>
    <w:p w:rsidR="00B32B90" w:rsidRDefault="00B32B90" w:rsidP="00B32B90">
      <w:pPr>
        <w:pStyle w:val="ListParagraph"/>
        <w:numPr>
          <w:ilvl w:val="0"/>
          <w:numId w:val="3"/>
        </w:numPr>
        <w:rPr>
          <w:rFonts w:ascii="Arial" w:hAnsi="Arial" w:cs="Arial"/>
          <w:sz w:val="22"/>
          <w:szCs w:val="22"/>
        </w:rPr>
      </w:pPr>
      <w:r>
        <w:rPr>
          <w:rFonts w:ascii="Arial" w:hAnsi="Arial" w:cs="Arial"/>
          <w:sz w:val="22"/>
          <w:szCs w:val="22"/>
        </w:rPr>
        <w:lastRenderedPageBreak/>
        <w:t>Ms. Valencia reminded chairs that there are 18 states that faculty are not permitted to travel to.  Be sure and check before planning to attend conferences and/or trainings.</w:t>
      </w:r>
    </w:p>
    <w:p w:rsidR="00B32B90" w:rsidRDefault="00697485" w:rsidP="00B32B90">
      <w:pPr>
        <w:pStyle w:val="ListParagraph"/>
        <w:numPr>
          <w:ilvl w:val="0"/>
          <w:numId w:val="3"/>
        </w:numPr>
        <w:rPr>
          <w:rFonts w:ascii="Arial" w:hAnsi="Arial" w:cs="Arial"/>
          <w:sz w:val="22"/>
          <w:szCs w:val="22"/>
        </w:rPr>
      </w:pPr>
      <w:r>
        <w:rPr>
          <w:rFonts w:ascii="Arial" w:hAnsi="Arial" w:cs="Arial"/>
          <w:sz w:val="22"/>
          <w:szCs w:val="22"/>
        </w:rPr>
        <w:t xml:space="preserve">Ms. Valencia reported that the Provost has extended the timeline for the use of </w:t>
      </w:r>
      <w:r w:rsidR="00CA5876">
        <w:rPr>
          <w:rFonts w:ascii="Arial" w:hAnsi="Arial" w:cs="Arial"/>
          <w:sz w:val="22"/>
          <w:szCs w:val="22"/>
        </w:rPr>
        <w:t xml:space="preserve">certain types of </w:t>
      </w:r>
      <w:r>
        <w:rPr>
          <w:rFonts w:ascii="Arial" w:hAnsi="Arial" w:cs="Arial"/>
          <w:sz w:val="22"/>
          <w:szCs w:val="22"/>
        </w:rPr>
        <w:t>Professional Development Funds awarded to faculty.</w:t>
      </w:r>
    </w:p>
    <w:p w:rsidR="00697485" w:rsidRDefault="00697485" w:rsidP="00B32B90">
      <w:pPr>
        <w:pStyle w:val="ListParagraph"/>
        <w:numPr>
          <w:ilvl w:val="0"/>
          <w:numId w:val="3"/>
        </w:numPr>
        <w:rPr>
          <w:rFonts w:ascii="Arial" w:hAnsi="Arial" w:cs="Arial"/>
          <w:sz w:val="22"/>
          <w:szCs w:val="22"/>
        </w:rPr>
      </w:pPr>
      <w:r>
        <w:rPr>
          <w:rFonts w:ascii="Arial" w:hAnsi="Arial" w:cs="Arial"/>
          <w:sz w:val="22"/>
          <w:szCs w:val="22"/>
        </w:rPr>
        <w:t>Ms. Valencia informed the chairs that overload payments need preauthorization in the system before they can be processed</w:t>
      </w:r>
      <w:r w:rsidR="00CA5876">
        <w:rPr>
          <w:rFonts w:ascii="Arial" w:hAnsi="Arial" w:cs="Arial"/>
          <w:sz w:val="22"/>
          <w:szCs w:val="22"/>
        </w:rPr>
        <w:t xml:space="preserve"> and that external grant funds that were awarded for reassigned time with a matching course release from the College may not be converted to overload salary without advance permission from the College</w:t>
      </w:r>
      <w:r>
        <w:rPr>
          <w:rFonts w:ascii="Arial" w:hAnsi="Arial" w:cs="Arial"/>
          <w:sz w:val="22"/>
          <w:szCs w:val="22"/>
        </w:rPr>
        <w:t>.</w:t>
      </w:r>
    </w:p>
    <w:p w:rsidR="00697485" w:rsidRDefault="00697485" w:rsidP="00B32B90">
      <w:pPr>
        <w:pStyle w:val="ListParagraph"/>
        <w:numPr>
          <w:ilvl w:val="0"/>
          <w:numId w:val="3"/>
        </w:numPr>
        <w:rPr>
          <w:rFonts w:ascii="Arial" w:hAnsi="Arial" w:cs="Arial"/>
          <w:sz w:val="22"/>
          <w:szCs w:val="22"/>
        </w:rPr>
      </w:pPr>
      <w:r>
        <w:rPr>
          <w:rFonts w:ascii="Arial" w:hAnsi="Arial" w:cs="Arial"/>
          <w:sz w:val="22"/>
          <w:szCs w:val="22"/>
        </w:rPr>
        <w:t>Ms. Valencia informed the chairs that the dean is giving each department $2,500 for the purchase of promotional items for the department.</w:t>
      </w:r>
    </w:p>
    <w:p w:rsidR="00CA5876" w:rsidRDefault="00697485" w:rsidP="00B32B90">
      <w:pPr>
        <w:pStyle w:val="ListParagraph"/>
        <w:numPr>
          <w:ilvl w:val="0"/>
          <w:numId w:val="3"/>
        </w:numPr>
        <w:rPr>
          <w:rFonts w:ascii="Arial" w:hAnsi="Arial" w:cs="Arial"/>
          <w:sz w:val="22"/>
          <w:szCs w:val="22"/>
        </w:rPr>
      </w:pPr>
      <w:r>
        <w:rPr>
          <w:rFonts w:ascii="Arial" w:hAnsi="Arial" w:cs="Arial"/>
          <w:sz w:val="22"/>
          <w:szCs w:val="22"/>
        </w:rPr>
        <w:t>Dr. McGill reported that the college is at 83% of target and the university is at 89% of target</w:t>
      </w:r>
      <w:r w:rsidR="00CA5876">
        <w:rPr>
          <w:rFonts w:ascii="Arial" w:hAnsi="Arial" w:cs="Arial"/>
          <w:sz w:val="22"/>
          <w:szCs w:val="22"/>
        </w:rPr>
        <w:t xml:space="preserve"> for </w:t>
      </w:r>
      <w:proofErr w:type="gramStart"/>
      <w:r w:rsidR="00CA5876">
        <w:rPr>
          <w:rFonts w:ascii="Arial" w:hAnsi="Arial" w:cs="Arial"/>
          <w:sz w:val="22"/>
          <w:szCs w:val="22"/>
        </w:rPr>
        <w:t>Spring</w:t>
      </w:r>
      <w:proofErr w:type="gramEnd"/>
      <w:r w:rsidR="00CA5876">
        <w:rPr>
          <w:rFonts w:ascii="Arial" w:hAnsi="Arial" w:cs="Arial"/>
          <w:sz w:val="22"/>
          <w:szCs w:val="22"/>
        </w:rPr>
        <w:t xml:space="preserve"> 2022</w:t>
      </w:r>
      <w:r>
        <w:rPr>
          <w:rFonts w:ascii="Arial" w:hAnsi="Arial" w:cs="Arial"/>
          <w:sz w:val="22"/>
          <w:szCs w:val="22"/>
        </w:rPr>
        <w:t>.</w:t>
      </w:r>
    </w:p>
    <w:p w:rsidR="00697485" w:rsidRDefault="00CA5876" w:rsidP="00B32B90">
      <w:pPr>
        <w:pStyle w:val="ListParagraph"/>
        <w:numPr>
          <w:ilvl w:val="0"/>
          <w:numId w:val="3"/>
        </w:numPr>
        <w:rPr>
          <w:rFonts w:ascii="Arial" w:hAnsi="Arial" w:cs="Arial"/>
          <w:sz w:val="22"/>
          <w:szCs w:val="22"/>
        </w:rPr>
      </w:pPr>
      <w:r>
        <w:rPr>
          <w:rFonts w:ascii="Arial" w:hAnsi="Arial" w:cs="Arial"/>
          <w:sz w:val="22"/>
          <w:szCs w:val="22"/>
        </w:rPr>
        <w:t>Dr. McGill reminded chairs to communicate to their faculty that they should ensure that any students who are supervising student research for credit should enroll in a supervision course before census date.  Enrollments after census date do not generate FTES for the campus or WTU for the faculty member.</w:t>
      </w:r>
      <w:r w:rsidR="00697485">
        <w:rPr>
          <w:rFonts w:ascii="Arial" w:hAnsi="Arial" w:cs="Arial"/>
          <w:sz w:val="22"/>
          <w:szCs w:val="22"/>
        </w:rPr>
        <w:t xml:space="preserve">  </w:t>
      </w:r>
    </w:p>
    <w:p w:rsidR="00697485" w:rsidRDefault="00697485" w:rsidP="00B32B90">
      <w:pPr>
        <w:pStyle w:val="ListParagraph"/>
        <w:numPr>
          <w:ilvl w:val="0"/>
          <w:numId w:val="3"/>
        </w:numPr>
        <w:rPr>
          <w:rFonts w:ascii="Arial" w:hAnsi="Arial" w:cs="Arial"/>
          <w:sz w:val="22"/>
          <w:szCs w:val="22"/>
        </w:rPr>
      </w:pPr>
      <w:r>
        <w:rPr>
          <w:rFonts w:ascii="Arial" w:hAnsi="Arial" w:cs="Arial"/>
          <w:sz w:val="22"/>
          <w:szCs w:val="22"/>
        </w:rPr>
        <w:t>Dr. McGill reported that the spring 2023 schedule build will begin in April of this year.</w:t>
      </w:r>
    </w:p>
    <w:p w:rsidR="00697485" w:rsidRDefault="00697485" w:rsidP="00B32B90">
      <w:pPr>
        <w:pStyle w:val="ListParagraph"/>
        <w:numPr>
          <w:ilvl w:val="0"/>
          <w:numId w:val="3"/>
        </w:numPr>
        <w:rPr>
          <w:rFonts w:ascii="Arial" w:hAnsi="Arial" w:cs="Arial"/>
          <w:sz w:val="22"/>
          <w:szCs w:val="22"/>
        </w:rPr>
      </w:pPr>
      <w:r>
        <w:rPr>
          <w:rFonts w:ascii="Arial" w:hAnsi="Arial" w:cs="Arial"/>
          <w:sz w:val="22"/>
          <w:szCs w:val="22"/>
        </w:rPr>
        <w:t xml:space="preserve">Dean Pantula informed the chairs that a telecommuting policy is forthcoming.  This applies primarily to ASCs and ASAs.  It will cover the period of March 1, 2022 to June 2, 2022.  At that point the 4/10 summer schedule will take effect.  Staff member will be able to telecommute one day a week on either Tuesday, Wednesday or Thursday.  If the staff member cannot be considered for this telecommute policy, Dean Pantula will need to send a memo indicating the situation.  </w:t>
      </w:r>
    </w:p>
    <w:p w:rsidR="00697485" w:rsidRDefault="00697485" w:rsidP="00697485">
      <w:pPr>
        <w:rPr>
          <w:rFonts w:ascii="Arial" w:hAnsi="Arial" w:cs="Arial"/>
          <w:sz w:val="22"/>
          <w:szCs w:val="22"/>
        </w:rPr>
      </w:pPr>
    </w:p>
    <w:p w:rsidR="00697485" w:rsidRPr="00954015" w:rsidRDefault="00697485" w:rsidP="00697485">
      <w:pPr>
        <w:pStyle w:val="ListParagraph"/>
        <w:numPr>
          <w:ilvl w:val="0"/>
          <w:numId w:val="16"/>
        </w:numPr>
        <w:rPr>
          <w:rFonts w:ascii="Arial" w:hAnsi="Arial" w:cs="Arial"/>
          <w:sz w:val="22"/>
          <w:szCs w:val="22"/>
          <w:u w:val="single"/>
        </w:rPr>
      </w:pPr>
      <w:r w:rsidRPr="00954015">
        <w:rPr>
          <w:rFonts w:ascii="Arial" w:hAnsi="Arial" w:cs="Arial"/>
          <w:sz w:val="22"/>
          <w:szCs w:val="22"/>
          <w:u w:val="single"/>
        </w:rPr>
        <w:t>Announcement by Chairs</w:t>
      </w:r>
    </w:p>
    <w:p w:rsidR="00697485" w:rsidRPr="00697485" w:rsidRDefault="00697485" w:rsidP="00697485">
      <w:pPr>
        <w:pStyle w:val="ListParagraph"/>
        <w:numPr>
          <w:ilvl w:val="0"/>
          <w:numId w:val="17"/>
        </w:numPr>
        <w:rPr>
          <w:rFonts w:ascii="Arial" w:hAnsi="Arial" w:cs="Arial"/>
          <w:sz w:val="22"/>
          <w:szCs w:val="22"/>
        </w:rPr>
      </w:pPr>
      <w:r>
        <w:rPr>
          <w:rFonts w:ascii="Arial" w:hAnsi="Arial" w:cs="Arial"/>
          <w:sz w:val="22"/>
          <w:szCs w:val="22"/>
        </w:rPr>
        <w:t xml:space="preserve">Dr. Burch announced that Angie </w:t>
      </w:r>
      <w:proofErr w:type="spellStart"/>
      <w:r>
        <w:rPr>
          <w:rFonts w:ascii="Arial" w:hAnsi="Arial" w:cs="Arial"/>
          <w:sz w:val="22"/>
          <w:szCs w:val="22"/>
        </w:rPr>
        <w:t>Fangonil-Gagalang’s</w:t>
      </w:r>
      <w:proofErr w:type="spellEnd"/>
      <w:r>
        <w:rPr>
          <w:rFonts w:ascii="Arial" w:hAnsi="Arial" w:cs="Arial"/>
          <w:sz w:val="22"/>
          <w:szCs w:val="22"/>
        </w:rPr>
        <w:t xml:space="preserve"> grant to support student success was increased from $240,000 to $480,000.  The Nursing Department is very excited about that.</w:t>
      </w:r>
    </w:p>
    <w:p w:rsidR="004C332E" w:rsidRDefault="004C332E" w:rsidP="004C332E">
      <w:pPr>
        <w:rPr>
          <w:rFonts w:ascii="Arial" w:hAnsi="Arial" w:cs="Arial"/>
          <w:sz w:val="22"/>
          <w:szCs w:val="22"/>
        </w:rPr>
      </w:pPr>
    </w:p>
    <w:p w:rsidR="004C332E" w:rsidRPr="004C332E" w:rsidRDefault="004C332E" w:rsidP="004C332E">
      <w:pPr>
        <w:rPr>
          <w:rFonts w:ascii="Arial" w:hAnsi="Arial" w:cs="Arial"/>
          <w:sz w:val="22"/>
          <w:szCs w:val="22"/>
        </w:rPr>
      </w:pPr>
    </w:p>
    <w:p w:rsidR="004863B2" w:rsidRDefault="004863B2" w:rsidP="004863B2">
      <w:pPr>
        <w:pStyle w:val="ListParagraph"/>
        <w:rPr>
          <w:rFonts w:ascii="Arial" w:hAnsi="Arial" w:cs="Arial"/>
          <w:color w:val="4B4B4B"/>
          <w:sz w:val="22"/>
          <w:szCs w:val="22"/>
          <w:shd w:val="clear" w:color="auto" w:fill="FFFFFF"/>
        </w:rPr>
      </w:pPr>
    </w:p>
    <w:p w:rsidR="0001635E" w:rsidRPr="00DA21DE" w:rsidRDefault="0001635E" w:rsidP="004863B2">
      <w:pPr>
        <w:pStyle w:val="ListParagraph"/>
        <w:rPr>
          <w:rFonts w:ascii="Arial" w:hAnsi="Arial" w:cs="Arial"/>
          <w:sz w:val="22"/>
          <w:szCs w:val="22"/>
        </w:rPr>
      </w:pPr>
      <w:bookmarkStart w:id="0" w:name="_GoBack"/>
      <w:bookmarkEnd w:id="0"/>
    </w:p>
    <w:sectPr w:rsidR="0001635E" w:rsidRPr="00DA2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30B"/>
    <w:multiLevelType w:val="hybridMultilevel"/>
    <w:tmpl w:val="078A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481C"/>
    <w:multiLevelType w:val="hybridMultilevel"/>
    <w:tmpl w:val="9CE23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0D79CB"/>
    <w:multiLevelType w:val="hybridMultilevel"/>
    <w:tmpl w:val="4C96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91C38"/>
    <w:multiLevelType w:val="hybridMultilevel"/>
    <w:tmpl w:val="D3589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06191"/>
    <w:multiLevelType w:val="hybridMultilevel"/>
    <w:tmpl w:val="484299D4"/>
    <w:lvl w:ilvl="0" w:tplc="82266E6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200A73"/>
    <w:multiLevelType w:val="hybridMultilevel"/>
    <w:tmpl w:val="1EA8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41358"/>
    <w:multiLevelType w:val="hybridMultilevel"/>
    <w:tmpl w:val="9F2A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54324"/>
    <w:multiLevelType w:val="hybridMultilevel"/>
    <w:tmpl w:val="F77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D3A2C"/>
    <w:multiLevelType w:val="hybridMultilevel"/>
    <w:tmpl w:val="E33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E5B30"/>
    <w:multiLevelType w:val="hybridMultilevel"/>
    <w:tmpl w:val="F5DC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95D3A"/>
    <w:multiLevelType w:val="hybridMultilevel"/>
    <w:tmpl w:val="7C5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C3A60"/>
    <w:multiLevelType w:val="hybridMultilevel"/>
    <w:tmpl w:val="67E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74272"/>
    <w:multiLevelType w:val="hybridMultilevel"/>
    <w:tmpl w:val="E640D3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83639E5"/>
    <w:multiLevelType w:val="hybridMultilevel"/>
    <w:tmpl w:val="AE8C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C270D"/>
    <w:multiLevelType w:val="hybridMultilevel"/>
    <w:tmpl w:val="2B8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A520A"/>
    <w:multiLevelType w:val="hybridMultilevel"/>
    <w:tmpl w:val="1196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722FD"/>
    <w:multiLevelType w:val="hybridMultilevel"/>
    <w:tmpl w:val="DCEA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4"/>
  </w:num>
  <w:num w:numId="4">
    <w:abstractNumId w:val="5"/>
  </w:num>
  <w:num w:numId="5">
    <w:abstractNumId w:val="2"/>
  </w:num>
  <w:num w:numId="6">
    <w:abstractNumId w:val="6"/>
  </w:num>
  <w:num w:numId="7">
    <w:abstractNumId w:val="7"/>
  </w:num>
  <w:num w:numId="8">
    <w:abstractNumId w:val="13"/>
  </w:num>
  <w:num w:numId="9">
    <w:abstractNumId w:val="10"/>
  </w:num>
  <w:num w:numId="10">
    <w:abstractNumId w:val="4"/>
  </w:num>
  <w:num w:numId="11">
    <w:abstractNumId w:val="15"/>
  </w:num>
  <w:num w:numId="12">
    <w:abstractNumId w:val="0"/>
  </w:num>
  <w:num w:numId="13">
    <w:abstractNumId w:val="1"/>
  </w:num>
  <w:num w:numId="14">
    <w:abstractNumId w:val="12"/>
  </w:num>
  <w:num w:numId="15">
    <w:abstractNumId w:val="16"/>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C4"/>
    <w:rsid w:val="00015FC5"/>
    <w:rsid w:val="0001635E"/>
    <w:rsid w:val="00040821"/>
    <w:rsid w:val="000656BB"/>
    <w:rsid w:val="00072247"/>
    <w:rsid w:val="00095013"/>
    <w:rsid w:val="000A3A6D"/>
    <w:rsid w:val="000A7506"/>
    <w:rsid w:val="000B0BC9"/>
    <w:rsid w:val="000B6BE0"/>
    <w:rsid w:val="000C1DB2"/>
    <w:rsid w:val="000C2F5E"/>
    <w:rsid w:val="000C634D"/>
    <w:rsid w:val="000F06F5"/>
    <w:rsid w:val="000F3083"/>
    <w:rsid w:val="00100391"/>
    <w:rsid w:val="001043EF"/>
    <w:rsid w:val="00105869"/>
    <w:rsid w:val="00106690"/>
    <w:rsid w:val="00115B77"/>
    <w:rsid w:val="00124AAA"/>
    <w:rsid w:val="00126377"/>
    <w:rsid w:val="0019794F"/>
    <w:rsid w:val="001A45E4"/>
    <w:rsid w:val="001A6647"/>
    <w:rsid w:val="001B0661"/>
    <w:rsid w:val="001B286C"/>
    <w:rsid w:val="001C0BC6"/>
    <w:rsid w:val="001C2915"/>
    <w:rsid w:val="001C2DCC"/>
    <w:rsid w:val="001E0BC5"/>
    <w:rsid w:val="001E3B2A"/>
    <w:rsid w:val="001E5770"/>
    <w:rsid w:val="001F6213"/>
    <w:rsid w:val="00223A17"/>
    <w:rsid w:val="00235278"/>
    <w:rsid w:val="00240B6E"/>
    <w:rsid w:val="00260050"/>
    <w:rsid w:val="00277392"/>
    <w:rsid w:val="00281A88"/>
    <w:rsid w:val="002E04F9"/>
    <w:rsid w:val="0030309C"/>
    <w:rsid w:val="00305AAC"/>
    <w:rsid w:val="00306565"/>
    <w:rsid w:val="00327701"/>
    <w:rsid w:val="00332473"/>
    <w:rsid w:val="003463E0"/>
    <w:rsid w:val="0034785C"/>
    <w:rsid w:val="00352977"/>
    <w:rsid w:val="00357B1F"/>
    <w:rsid w:val="00375E31"/>
    <w:rsid w:val="00382EA5"/>
    <w:rsid w:val="0038499C"/>
    <w:rsid w:val="00386915"/>
    <w:rsid w:val="003A034D"/>
    <w:rsid w:val="003A239C"/>
    <w:rsid w:val="003B5918"/>
    <w:rsid w:val="003C060A"/>
    <w:rsid w:val="003C64F1"/>
    <w:rsid w:val="003D69A1"/>
    <w:rsid w:val="003E24F4"/>
    <w:rsid w:val="003E44E7"/>
    <w:rsid w:val="003E7DD0"/>
    <w:rsid w:val="00410C38"/>
    <w:rsid w:val="00414253"/>
    <w:rsid w:val="00420C92"/>
    <w:rsid w:val="0043732F"/>
    <w:rsid w:val="00447580"/>
    <w:rsid w:val="00453C0A"/>
    <w:rsid w:val="0046335B"/>
    <w:rsid w:val="0047352F"/>
    <w:rsid w:val="004840B3"/>
    <w:rsid w:val="004863B2"/>
    <w:rsid w:val="004A05ED"/>
    <w:rsid w:val="004A1928"/>
    <w:rsid w:val="004A7E6D"/>
    <w:rsid w:val="004B3C1B"/>
    <w:rsid w:val="004B478B"/>
    <w:rsid w:val="004C332E"/>
    <w:rsid w:val="004C79DA"/>
    <w:rsid w:val="004D0859"/>
    <w:rsid w:val="004D5E8E"/>
    <w:rsid w:val="004E6AB5"/>
    <w:rsid w:val="00515500"/>
    <w:rsid w:val="00522203"/>
    <w:rsid w:val="00542524"/>
    <w:rsid w:val="00560208"/>
    <w:rsid w:val="00575DA3"/>
    <w:rsid w:val="005A3005"/>
    <w:rsid w:val="005C126B"/>
    <w:rsid w:val="005C7FAB"/>
    <w:rsid w:val="005D06AC"/>
    <w:rsid w:val="005E2AB3"/>
    <w:rsid w:val="006005CC"/>
    <w:rsid w:val="006310CC"/>
    <w:rsid w:val="00633FA8"/>
    <w:rsid w:val="00650056"/>
    <w:rsid w:val="006611C4"/>
    <w:rsid w:val="00672028"/>
    <w:rsid w:val="00697485"/>
    <w:rsid w:val="006E3D47"/>
    <w:rsid w:val="00702D46"/>
    <w:rsid w:val="00707FBB"/>
    <w:rsid w:val="00720408"/>
    <w:rsid w:val="00730D4A"/>
    <w:rsid w:val="00736EE3"/>
    <w:rsid w:val="0075358F"/>
    <w:rsid w:val="00755D4E"/>
    <w:rsid w:val="00761E50"/>
    <w:rsid w:val="00761F7F"/>
    <w:rsid w:val="00763B07"/>
    <w:rsid w:val="00782900"/>
    <w:rsid w:val="007910DA"/>
    <w:rsid w:val="007A0E1F"/>
    <w:rsid w:val="007C0DAD"/>
    <w:rsid w:val="007C0E41"/>
    <w:rsid w:val="007D2E00"/>
    <w:rsid w:val="007E1805"/>
    <w:rsid w:val="007E33DB"/>
    <w:rsid w:val="00824D99"/>
    <w:rsid w:val="0083497A"/>
    <w:rsid w:val="00844166"/>
    <w:rsid w:val="0084585B"/>
    <w:rsid w:val="0085731B"/>
    <w:rsid w:val="00870671"/>
    <w:rsid w:val="008A6149"/>
    <w:rsid w:val="008A6183"/>
    <w:rsid w:val="008B53D3"/>
    <w:rsid w:val="008E3464"/>
    <w:rsid w:val="008E50FB"/>
    <w:rsid w:val="00910DE8"/>
    <w:rsid w:val="009318F3"/>
    <w:rsid w:val="00944DA3"/>
    <w:rsid w:val="00954015"/>
    <w:rsid w:val="0096308E"/>
    <w:rsid w:val="00964C60"/>
    <w:rsid w:val="00965C1D"/>
    <w:rsid w:val="00996106"/>
    <w:rsid w:val="009966EC"/>
    <w:rsid w:val="009A0751"/>
    <w:rsid w:val="009A5DAF"/>
    <w:rsid w:val="009A64D1"/>
    <w:rsid w:val="009B009E"/>
    <w:rsid w:val="009B7ED8"/>
    <w:rsid w:val="009C1FA1"/>
    <w:rsid w:val="009F5AD2"/>
    <w:rsid w:val="00A01303"/>
    <w:rsid w:val="00A07060"/>
    <w:rsid w:val="00A10126"/>
    <w:rsid w:val="00A131C7"/>
    <w:rsid w:val="00A2168D"/>
    <w:rsid w:val="00A41675"/>
    <w:rsid w:val="00A537E6"/>
    <w:rsid w:val="00A67F17"/>
    <w:rsid w:val="00AA7EA5"/>
    <w:rsid w:val="00AB1BAA"/>
    <w:rsid w:val="00AB495B"/>
    <w:rsid w:val="00AC18B1"/>
    <w:rsid w:val="00AC5C2A"/>
    <w:rsid w:val="00AF36A6"/>
    <w:rsid w:val="00B1365C"/>
    <w:rsid w:val="00B32B90"/>
    <w:rsid w:val="00B40D13"/>
    <w:rsid w:val="00B5485B"/>
    <w:rsid w:val="00B60D37"/>
    <w:rsid w:val="00B621B1"/>
    <w:rsid w:val="00B62B1A"/>
    <w:rsid w:val="00B63840"/>
    <w:rsid w:val="00B73C6C"/>
    <w:rsid w:val="00B84197"/>
    <w:rsid w:val="00B913C8"/>
    <w:rsid w:val="00BB4078"/>
    <w:rsid w:val="00BF37CF"/>
    <w:rsid w:val="00C20340"/>
    <w:rsid w:val="00C26B90"/>
    <w:rsid w:val="00C26FE0"/>
    <w:rsid w:val="00C3567D"/>
    <w:rsid w:val="00C57648"/>
    <w:rsid w:val="00C8523B"/>
    <w:rsid w:val="00C97095"/>
    <w:rsid w:val="00CA48E3"/>
    <w:rsid w:val="00CA5876"/>
    <w:rsid w:val="00CA7AEB"/>
    <w:rsid w:val="00CD4C61"/>
    <w:rsid w:val="00CD5152"/>
    <w:rsid w:val="00CE71BE"/>
    <w:rsid w:val="00D136D5"/>
    <w:rsid w:val="00D15A84"/>
    <w:rsid w:val="00D24173"/>
    <w:rsid w:val="00D257ED"/>
    <w:rsid w:val="00D2654E"/>
    <w:rsid w:val="00D36EB8"/>
    <w:rsid w:val="00D44B7F"/>
    <w:rsid w:val="00D73372"/>
    <w:rsid w:val="00D73575"/>
    <w:rsid w:val="00D8422D"/>
    <w:rsid w:val="00DA21DE"/>
    <w:rsid w:val="00DA6819"/>
    <w:rsid w:val="00DC1197"/>
    <w:rsid w:val="00DC7E32"/>
    <w:rsid w:val="00DE0254"/>
    <w:rsid w:val="00DE749E"/>
    <w:rsid w:val="00DF148D"/>
    <w:rsid w:val="00E17577"/>
    <w:rsid w:val="00E2620F"/>
    <w:rsid w:val="00E35EA4"/>
    <w:rsid w:val="00E41A5D"/>
    <w:rsid w:val="00E533FE"/>
    <w:rsid w:val="00E61D56"/>
    <w:rsid w:val="00E65114"/>
    <w:rsid w:val="00E72BFB"/>
    <w:rsid w:val="00E735F6"/>
    <w:rsid w:val="00E755D2"/>
    <w:rsid w:val="00EA0EF6"/>
    <w:rsid w:val="00EA1155"/>
    <w:rsid w:val="00EB784C"/>
    <w:rsid w:val="00ED3B35"/>
    <w:rsid w:val="00ED4007"/>
    <w:rsid w:val="00EF021A"/>
    <w:rsid w:val="00EF214C"/>
    <w:rsid w:val="00EF2FBB"/>
    <w:rsid w:val="00F163B6"/>
    <w:rsid w:val="00F16B6A"/>
    <w:rsid w:val="00F20471"/>
    <w:rsid w:val="00F30401"/>
    <w:rsid w:val="00F411E8"/>
    <w:rsid w:val="00F44B81"/>
    <w:rsid w:val="00F7322F"/>
    <w:rsid w:val="00F83564"/>
    <w:rsid w:val="00FA4EEE"/>
    <w:rsid w:val="00FA7912"/>
    <w:rsid w:val="00FB580C"/>
    <w:rsid w:val="00FD3972"/>
    <w:rsid w:val="00FD668E"/>
    <w:rsid w:val="00FE3F81"/>
    <w:rsid w:val="00FE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AA5AE-A024-4EB6-8CD5-700B2B1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C4"/>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C4"/>
    <w:pPr>
      <w:ind w:left="720"/>
      <w:contextualSpacing/>
    </w:pPr>
  </w:style>
  <w:style w:type="character" w:styleId="Hyperlink">
    <w:name w:val="Hyperlink"/>
    <w:basedOn w:val="DefaultParagraphFont"/>
    <w:uiPriority w:val="99"/>
    <w:unhideWhenUsed/>
    <w:rsid w:val="00FB5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657">
      <w:bodyDiv w:val="1"/>
      <w:marLeft w:val="0"/>
      <w:marRight w:val="0"/>
      <w:marTop w:val="0"/>
      <w:marBottom w:val="0"/>
      <w:divBdr>
        <w:top w:val="none" w:sz="0" w:space="0" w:color="auto"/>
        <w:left w:val="none" w:sz="0" w:space="0" w:color="auto"/>
        <w:bottom w:val="none" w:sz="0" w:space="0" w:color="auto"/>
        <w:right w:val="none" w:sz="0" w:space="0" w:color="auto"/>
      </w:divBdr>
    </w:div>
    <w:div w:id="138544978">
      <w:bodyDiv w:val="1"/>
      <w:marLeft w:val="0"/>
      <w:marRight w:val="0"/>
      <w:marTop w:val="0"/>
      <w:marBottom w:val="0"/>
      <w:divBdr>
        <w:top w:val="none" w:sz="0" w:space="0" w:color="auto"/>
        <w:left w:val="none" w:sz="0" w:space="0" w:color="auto"/>
        <w:bottom w:val="none" w:sz="0" w:space="0" w:color="auto"/>
        <w:right w:val="none" w:sz="0" w:space="0" w:color="auto"/>
      </w:divBdr>
    </w:div>
    <w:div w:id="716513293">
      <w:bodyDiv w:val="1"/>
      <w:marLeft w:val="0"/>
      <w:marRight w:val="0"/>
      <w:marTop w:val="0"/>
      <w:marBottom w:val="0"/>
      <w:divBdr>
        <w:top w:val="none" w:sz="0" w:space="0" w:color="auto"/>
        <w:left w:val="none" w:sz="0" w:space="0" w:color="auto"/>
        <w:bottom w:val="none" w:sz="0" w:space="0" w:color="auto"/>
        <w:right w:val="none" w:sz="0" w:space="0" w:color="auto"/>
      </w:divBdr>
    </w:div>
    <w:div w:id="1073091312">
      <w:bodyDiv w:val="1"/>
      <w:marLeft w:val="0"/>
      <w:marRight w:val="0"/>
      <w:marTop w:val="0"/>
      <w:marBottom w:val="0"/>
      <w:divBdr>
        <w:top w:val="none" w:sz="0" w:space="0" w:color="auto"/>
        <w:left w:val="none" w:sz="0" w:space="0" w:color="auto"/>
        <w:bottom w:val="none" w:sz="0" w:space="0" w:color="auto"/>
        <w:right w:val="none" w:sz="0" w:space="0" w:color="auto"/>
      </w:divBdr>
    </w:div>
    <w:div w:id="1085616462">
      <w:bodyDiv w:val="1"/>
      <w:marLeft w:val="0"/>
      <w:marRight w:val="0"/>
      <w:marTop w:val="0"/>
      <w:marBottom w:val="0"/>
      <w:divBdr>
        <w:top w:val="none" w:sz="0" w:space="0" w:color="auto"/>
        <w:left w:val="none" w:sz="0" w:space="0" w:color="auto"/>
        <w:bottom w:val="none" w:sz="0" w:space="0" w:color="auto"/>
        <w:right w:val="none" w:sz="0" w:space="0" w:color="auto"/>
      </w:divBdr>
    </w:div>
    <w:div w:id="1527479796">
      <w:bodyDiv w:val="1"/>
      <w:marLeft w:val="0"/>
      <w:marRight w:val="0"/>
      <w:marTop w:val="0"/>
      <w:marBottom w:val="0"/>
      <w:divBdr>
        <w:top w:val="none" w:sz="0" w:space="0" w:color="auto"/>
        <w:left w:val="none" w:sz="0" w:space="0" w:color="auto"/>
        <w:bottom w:val="none" w:sz="0" w:space="0" w:color="auto"/>
        <w:right w:val="none" w:sz="0" w:space="0" w:color="auto"/>
      </w:divBdr>
    </w:div>
    <w:div w:id="16563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B2F4-6538-4AFF-B620-C4B81B61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Rinebolt</dc:creator>
  <cp:keywords/>
  <dc:description/>
  <cp:lastModifiedBy>Deanna Rinebolt</cp:lastModifiedBy>
  <cp:revision>5</cp:revision>
  <cp:lastPrinted>2021-10-20T23:27:00Z</cp:lastPrinted>
  <dcterms:created xsi:type="dcterms:W3CDTF">2022-02-08T23:58:00Z</dcterms:created>
  <dcterms:modified xsi:type="dcterms:W3CDTF">2022-02-17T20:26:00Z</dcterms:modified>
</cp:coreProperties>
</file>