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4369" w14:textId="77777777" w:rsidR="006B773D" w:rsidRPr="00FD535D" w:rsidRDefault="006B773D" w:rsidP="006B773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FD535D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California State University San Bernardino</w:t>
      </w:r>
    </w:p>
    <w:p w14:paraId="6FEAD933" w14:textId="77777777" w:rsidR="006B773D" w:rsidRPr="00FD535D" w:rsidRDefault="006B773D" w:rsidP="006B77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535D">
        <w:rPr>
          <w:rFonts w:ascii="Arial" w:hAnsi="Arial" w:cs="Arial"/>
          <w:b/>
          <w:color w:val="000000" w:themeColor="text1"/>
          <w:sz w:val="24"/>
          <w:szCs w:val="24"/>
        </w:rPr>
        <w:t>Multiple Subject 2042 Credential – Intern Program</w:t>
      </w:r>
    </w:p>
    <w:p w14:paraId="1F9B735D" w14:textId="77777777" w:rsidR="006B773D" w:rsidRPr="00FD535D" w:rsidRDefault="006B773D" w:rsidP="006B773D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i/>
          <w:iCs/>
          <w:color w:val="000000" w:themeColor="text1"/>
          <w:sz w:val="24"/>
          <w:szCs w:val="24"/>
        </w:rPr>
      </w:pPr>
      <w:r w:rsidRPr="00FD535D">
        <w:rPr>
          <w:rFonts w:ascii="Arial" w:eastAsiaTheme="majorEastAsia" w:hAnsi="Arial" w:cs="Arial"/>
          <w:b/>
          <w:bCs/>
          <w:i/>
          <w:iCs/>
          <w:color w:val="000000" w:themeColor="text1"/>
          <w:sz w:val="24"/>
          <w:szCs w:val="24"/>
        </w:rPr>
        <w:t xml:space="preserve">Track B—3 Semesters Intern Program Plan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2447"/>
        <w:gridCol w:w="767"/>
        <w:gridCol w:w="503"/>
        <w:gridCol w:w="1947"/>
        <w:gridCol w:w="828"/>
        <w:gridCol w:w="1954"/>
      </w:tblGrid>
      <w:tr w:rsidR="006B773D" w:rsidRPr="00702EF0" w14:paraId="46B9D476" w14:textId="77777777" w:rsidTr="00AF6AA0">
        <w:trPr>
          <w:trHeight w:val="447"/>
        </w:trPr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14:paraId="29A577C0" w14:textId="77777777" w:rsidR="006B773D" w:rsidRPr="00702EF0" w:rsidRDefault="006B773D" w:rsidP="00AF6A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2EF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14:paraId="4BEFC6BC" w14:textId="77777777" w:rsidR="006B773D" w:rsidRPr="00702EF0" w:rsidRDefault="006B773D" w:rsidP="00AF6AA0">
            <w:pPr>
              <w:rPr>
                <w:rFonts w:ascii="Arial" w:hAnsi="Arial" w:cs="Arial"/>
                <w:sz w:val="22"/>
                <w:szCs w:val="22"/>
              </w:rPr>
            </w:pPr>
            <w:r w:rsidRPr="00702EF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14:paraId="48A7E6CC" w14:textId="77777777" w:rsidR="006B773D" w:rsidRPr="00702EF0" w:rsidRDefault="006B773D" w:rsidP="00AF6A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2EF0">
              <w:rPr>
                <w:rFonts w:ascii="Arial" w:hAnsi="Arial" w:cs="Arial"/>
                <w:sz w:val="22"/>
                <w:szCs w:val="22"/>
              </w:rPr>
              <w:t xml:space="preserve">SID#:     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  <w:vAlign w:val="bottom"/>
          </w:tcPr>
          <w:p w14:paraId="6C4E0B68" w14:textId="77777777" w:rsidR="006B773D" w:rsidRPr="00702EF0" w:rsidRDefault="006B773D" w:rsidP="00AF6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091872D2" w14:textId="77777777" w:rsidR="006B773D" w:rsidRPr="00702EF0" w:rsidRDefault="006B773D" w:rsidP="00AF6A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2EF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bottom"/>
          </w:tcPr>
          <w:p w14:paraId="09F99445" w14:textId="77777777" w:rsidR="006B773D" w:rsidRPr="00702EF0" w:rsidRDefault="006B773D" w:rsidP="00AF6A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73D" w:rsidRPr="00702EF0" w14:paraId="304160BC" w14:textId="77777777" w:rsidTr="00AF6AA0">
        <w:trPr>
          <w:trHeight w:val="597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891F3" w14:textId="77777777" w:rsidR="006B773D" w:rsidRPr="00702EF0" w:rsidRDefault="006B773D" w:rsidP="00AF6AA0">
            <w:pPr>
              <w:rPr>
                <w:rFonts w:ascii="Arial" w:hAnsi="Arial" w:cs="Arial"/>
                <w:sz w:val="22"/>
                <w:szCs w:val="22"/>
              </w:rPr>
            </w:pPr>
            <w:r w:rsidRPr="00702EF0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4045F" w14:textId="77777777" w:rsidR="006B773D" w:rsidRPr="00702EF0" w:rsidRDefault="006B773D" w:rsidP="00AF6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89C56" w14:textId="77777777" w:rsidR="006B773D" w:rsidRPr="00702EF0" w:rsidRDefault="006B773D" w:rsidP="00AF6A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2EF0">
              <w:rPr>
                <w:rFonts w:ascii="Arial" w:hAnsi="Arial" w:cs="Arial"/>
                <w:sz w:val="22"/>
                <w:szCs w:val="22"/>
              </w:rPr>
              <w:t>Alt. Phone: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25154" w14:textId="77777777" w:rsidR="006B773D" w:rsidRPr="00702EF0" w:rsidRDefault="006B773D" w:rsidP="00AF6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6E54C" w14:textId="77777777" w:rsidR="006B773D" w:rsidRPr="00702EF0" w:rsidRDefault="006B773D" w:rsidP="00AF6A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2EF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77006" w14:textId="77777777" w:rsidR="006B773D" w:rsidRPr="00702EF0" w:rsidRDefault="006B773D" w:rsidP="00AF6A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73D" w:rsidRPr="00702EF0" w14:paraId="5587D01A" w14:textId="77777777" w:rsidTr="00AF6AA0">
        <w:trPr>
          <w:trHeight w:val="597"/>
        </w:trPr>
        <w:tc>
          <w:tcPr>
            <w:tcW w:w="10723" w:type="dxa"/>
            <w:gridSpan w:val="7"/>
            <w:tcBorders>
              <w:top w:val="single" w:sz="4" w:space="0" w:color="auto"/>
            </w:tcBorders>
            <w:vAlign w:val="bottom"/>
          </w:tcPr>
          <w:p w14:paraId="5728DBDF" w14:textId="77777777" w:rsidR="006B773D" w:rsidRPr="00702EF0" w:rsidRDefault="006B773D" w:rsidP="00AF6AA0">
            <w:pPr>
              <w:rPr>
                <w:rFonts w:ascii="Arial" w:hAnsi="Arial" w:cs="Arial"/>
                <w:sz w:val="22"/>
                <w:szCs w:val="22"/>
              </w:rPr>
            </w:pPr>
            <w:r w:rsidRPr="00702EF0">
              <w:rPr>
                <w:rFonts w:ascii="Arial" w:hAnsi="Arial" w:cs="Arial"/>
                <w:bCs/>
                <w:sz w:val="22"/>
                <w:szCs w:val="22"/>
              </w:rPr>
              <w:t xml:space="preserve">Mailing Address: </w:t>
            </w:r>
          </w:p>
        </w:tc>
      </w:tr>
    </w:tbl>
    <w:p w14:paraId="56476A55" w14:textId="77777777" w:rsidR="006B773D" w:rsidRPr="00702EF0" w:rsidRDefault="006B773D" w:rsidP="006B773D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976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900"/>
        <w:gridCol w:w="720"/>
        <w:gridCol w:w="720"/>
        <w:gridCol w:w="900"/>
      </w:tblGrid>
      <w:tr w:rsidR="006B773D" w:rsidRPr="00702EF0" w14:paraId="76650E35" w14:textId="77777777" w:rsidTr="00AF6AA0">
        <w:trPr>
          <w:trHeight w:val="245"/>
        </w:trPr>
        <w:tc>
          <w:tcPr>
            <w:tcW w:w="6525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CC72682" w14:textId="77777777" w:rsidR="006B773D" w:rsidRPr="00702EF0" w:rsidRDefault="006B773D" w:rsidP="00AF6AA0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702EF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Pre-Requisite Courses </w:t>
            </w:r>
          </w:p>
        </w:tc>
        <w:tc>
          <w:tcPr>
            <w:tcW w:w="90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1D04B8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702EF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Units</w:t>
            </w:r>
          </w:p>
        </w:tc>
        <w:tc>
          <w:tcPr>
            <w:tcW w:w="72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74AE93A" w14:textId="77777777" w:rsidR="006B773D" w:rsidRPr="00702EF0" w:rsidRDefault="006B773D" w:rsidP="00AF6AA0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702EF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Sem</w:t>
            </w:r>
          </w:p>
        </w:tc>
        <w:tc>
          <w:tcPr>
            <w:tcW w:w="72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E21C80" w14:textId="77777777" w:rsidR="006B773D" w:rsidRPr="00702EF0" w:rsidRDefault="006B773D" w:rsidP="00AF6AA0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702EF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Year</w:t>
            </w:r>
          </w:p>
        </w:tc>
        <w:tc>
          <w:tcPr>
            <w:tcW w:w="90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6C50D0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702EF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Notes</w:t>
            </w:r>
          </w:p>
        </w:tc>
      </w:tr>
      <w:tr w:rsidR="006B773D" w:rsidRPr="00702EF0" w14:paraId="75126F36" w14:textId="77777777" w:rsidTr="00AF6AA0">
        <w:trPr>
          <w:trHeight w:val="245"/>
        </w:trPr>
        <w:tc>
          <w:tcPr>
            <w:tcW w:w="6525" w:type="dxa"/>
            <w:tcBorders>
              <w:top w:val="single" w:sz="6" w:space="0" w:color="auto"/>
            </w:tcBorders>
          </w:tcPr>
          <w:p w14:paraId="1DDEEE82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 xml:space="preserve">ENG 3110 The English Language 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0C70B065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5A2BCAE3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5D134925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47E9F2BF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6ACE7611" w14:textId="77777777" w:rsidTr="00AF6AA0">
        <w:trPr>
          <w:trHeight w:val="245"/>
        </w:trPr>
        <w:tc>
          <w:tcPr>
            <w:tcW w:w="9765" w:type="dxa"/>
            <w:gridSpan w:val="5"/>
          </w:tcPr>
          <w:p w14:paraId="5F41650C" w14:textId="77777777" w:rsidR="006B773D" w:rsidRPr="00702EF0" w:rsidRDefault="006B773D" w:rsidP="00AF6A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02EF0">
              <w:rPr>
                <w:rFonts w:ascii="Arial" w:hAnsi="Arial" w:cs="Arial"/>
                <w:b/>
              </w:rPr>
              <w:t xml:space="preserve">ONE of the following </w:t>
            </w:r>
          </w:p>
        </w:tc>
      </w:tr>
      <w:tr w:rsidR="006B773D" w:rsidRPr="00702EF0" w14:paraId="54F8EA99" w14:textId="77777777" w:rsidTr="00AF6AA0">
        <w:trPr>
          <w:trHeight w:val="245"/>
        </w:trPr>
        <w:tc>
          <w:tcPr>
            <w:tcW w:w="6525" w:type="dxa"/>
          </w:tcPr>
          <w:p w14:paraId="0D945BEC" w14:textId="77777777" w:rsidR="006B773D" w:rsidRPr="00702EF0" w:rsidRDefault="006B773D" w:rsidP="00AF6AA0">
            <w:pPr>
              <w:ind w:left="119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>CD 2240 Introduction to Child Development</w:t>
            </w:r>
          </w:p>
        </w:tc>
        <w:tc>
          <w:tcPr>
            <w:tcW w:w="900" w:type="dxa"/>
          </w:tcPr>
          <w:p w14:paraId="0F971606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32349AE1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27267425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09427115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1F47CA5B" w14:textId="77777777" w:rsidTr="00AF6AA0">
        <w:trPr>
          <w:trHeight w:val="245"/>
        </w:trPr>
        <w:tc>
          <w:tcPr>
            <w:tcW w:w="6525" w:type="dxa"/>
          </w:tcPr>
          <w:p w14:paraId="6C4CE3B8" w14:textId="77777777" w:rsidR="006B773D" w:rsidRPr="00702EF0" w:rsidRDefault="006B773D" w:rsidP="00AF6AA0">
            <w:pPr>
              <w:ind w:left="209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>EDMS 3010 Growth &amp; Development in Socio-Educational Context</w:t>
            </w:r>
          </w:p>
        </w:tc>
        <w:tc>
          <w:tcPr>
            <w:tcW w:w="900" w:type="dxa"/>
          </w:tcPr>
          <w:p w14:paraId="5CC8F883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24F29E5F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0AB261C1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785CE846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234F21ED" w14:textId="77777777" w:rsidTr="00AF6AA0">
        <w:trPr>
          <w:trHeight w:val="245"/>
        </w:trPr>
        <w:tc>
          <w:tcPr>
            <w:tcW w:w="9765" w:type="dxa"/>
            <w:gridSpan w:val="5"/>
          </w:tcPr>
          <w:p w14:paraId="202AC187" w14:textId="77777777" w:rsidR="006B773D" w:rsidRPr="00702EF0" w:rsidRDefault="006B773D" w:rsidP="00AF6A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02EF0">
              <w:rPr>
                <w:rFonts w:ascii="Arial" w:hAnsi="Arial" w:cs="Arial"/>
                <w:b/>
              </w:rPr>
              <w:t>Pre/Co-Requisites</w:t>
            </w:r>
          </w:p>
        </w:tc>
      </w:tr>
      <w:tr w:rsidR="006B773D" w:rsidRPr="00702EF0" w14:paraId="113CA66B" w14:textId="77777777" w:rsidTr="00AF6AA0">
        <w:trPr>
          <w:trHeight w:val="245"/>
        </w:trPr>
        <w:tc>
          <w:tcPr>
            <w:tcW w:w="6525" w:type="dxa"/>
          </w:tcPr>
          <w:p w14:paraId="2DD53852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 xml:space="preserve">HSCI 1000 Concepts in Health </w:t>
            </w:r>
          </w:p>
        </w:tc>
        <w:tc>
          <w:tcPr>
            <w:tcW w:w="900" w:type="dxa"/>
          </w:tcPr>
          <w:p w14:paraId="67DE769B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14:paraId="5C7909D3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2A7AC49C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42D57029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6536A09E" w14:textId="77777777" w:rsidTr="00AF6AA0">
        <w:trPr>
          <w:trHeight w:val="245"/>
        </w:trPr>
        <w:tc>
          <w:tcPr>
            <w:tcW w:w="9765" w:type="dxa"/>
            <w:gridSpan w:val="5"/>
          </w:tcPr>
          <w:p w14:paraId="5EC92253" w14:textId="77777777" w:rsidR="006B773D" w:rsidRPr="00702EF0" w:rsidRDefault="006B773D" w:rsidP="00AF6A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02EF0">
              <w:rPr>
                <w:rFonts w:ascii="Arial" w:hAnsi="Arial" w:cs="Arial"/>
                <w:b/>
              </w:rPr>
              <w:t>One of the following</w:t>
            </w:r>
          </w:p>
        </w:tc>
      </w:tr>
      <w:tr w:rsidR="006B773D" w:rsidRPr="00702EF0" w14:paraId="6BBD64D7" w14:textId="77777777" w:rsidTr="00AF6AA0">
        <w:trPr>
          <w:trHeight w:val="245"/>
        </w:trPr>
        <w:tc>
          <w:tcPr>
            <w:tcW w:w="6525" w:type="dxa"/>
          </w:tcPr>
          <w:p w14:paraId="7BBCBEC3" w14:textId="77777777" w:rsidR="006B773D" w:rsidRPr="00702EF0" w:rsidRDefault="006B773D" w:rsidP="00AF6AA0">
            <w:pPr>
              <w:tabs>
                <w:tab w:val="left" w:pos="1440"/>
                <w:tab w:val="right" w:pos="87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>PSYC 3350 Development of Exceptional Children</w:t>
            </w:r>
          </w:p>
        </w:tc>
        <w:tc>
          <w:tcPr>
            <w:tcW w:w="900" w:type="dxa"/>
          </w:tcPr>
          <w:p w14:paraId="12EF383A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7E4CC66F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62658775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6C0A8C83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436FAAD1" w14:textId="77777777" w:rsidTr="00AF6AA0">
        <w:trPr>
          <w:trHeight w:val="245"/>
        </w:trPr>
        <w:tc>
          <w:tcPr>
            <w:tcW w:w="6525" w:type="dxa"/>
            <w:tcBorders>
              <w:bottom w:val="single" w:sz="6" w:space="0" w:color="auto"/>
            </w:tcBorders>
          </w:tcPr>
          <w:p w14:paraId="5BD271A2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>ESPE 3350 Introduction to Special Populations for Teachers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335E327D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FC3A8B2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02B92D9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32AD7509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434A586B" w14:textId="77777777" w:rsidTr="00AF6AA0">
        <w:trPr>
          <w:trHeight w:val="245"/>
        </w:trPr>
        <w:tc>
          <w:tcPr>
            <w:tcW w:w="976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F8F7E2" w14:textId="77777777" w:rsidR="006B773D" w:rsidRPr="00702EF0" w:rsidRDefault="006B773D" w:rsidP="00AF6AA0">
            <w:pPr>
              <w:tabs>
                <w:tab w:val="left" w:pos="144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</w:rPr>
            </w:pPr>
            <w:r w:rsidRPr="00702EF0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36"/>
              </w:rPr>
              <w:t xml:space="preserve">Must have </w:t>
            </w:r>
            <w:r w:rsidRPr="00702EF0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36"/>
                <w:u w:val="single"/>
              </w:rPr>
              <w:t>classified standing</w:t>
            </w:r>
            <w:r w:rsidRPr="00702EF0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36"/>
              </w:rPr>
              <w:t xml:space="preserve"> for </w:t>
            </w: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36"/>
              </w:rPr>
              <w:t>enrollment in Supervised Intern</w:t>
            </w:r>
            <w:r w:rsidRPr="00702EF0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36"/>
              </w:rPr>
              <w:t xml:space="preserve"> Teaching</w:t>
            </w:r>
          </w:p>
        </w:tc>
      </w:tr>
      <w:tr w:rsidR="006B773D" w:rsidRPr="00702EF0" w14:paraId="1B954BCE" w14:textId="77777777" w:rsidTr="00AF6AA0">
        <w:trPr>
          <w:trHeight w:val="245"/>
        </w:trPr>
        <w:tc>
          <w:tcPr>
            <w:tcW w:w="9765" w:type="dxa"/>
            <w:gridSpan w:val="5"/>
            <w:tcBorders>
              <w:top w:val="single" w:sz="6" w:space="0" w:color="auto"/>
            </w:tcBorders>
          </w:tcPr>
          <w:p w14:paraId="162EC702" w14:textId="77777777" w:rsidR="006B773D" w:rsidRPr="00702EF0" w:rsidRDefault="006B773D" w:rsidP="00AF6A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02EF0">
              <w:rPr>
                <w:rFonts w:ascii="Arial" w:hAnsi="Arial" w:cs="Arial"/>
                <w:b/>
                <w:color w:val="000000" w:themeColor="text1"/>
              </w:rPr>
              <w:t>SEMESTER I</w:t>
            </w:r>
          </w:p>
        </w:tc>
      </w:tr>
      <w:tr w:rsidR="006B773D" w:rsidRPr="00702EF0" w14:paraId="052BA190" w14:textId="77777777" w:rsidTr="00AF6AA0">
        <w:trPr>
          <w:trHeight w:val="245"/>
        </w:trPr>
        <w:tc>
          <w:tcPr>
            <w:tcW w:w="6525" w:type="dxa"/>
          </w:tcPr>
          <w:p w14:paraId="4989DA87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EDMS 4100:    Psychological Foundations of Education</w:t>
            </w:r>
          </w:p>
        </w:tc>
        <w:tc>
          <w:tcPr>
            <w:tcW w:w="900" w:type="dxa"/>
          </w:tcPr>
          <w:p w14:paraId="48914BD4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0916D53E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4BFF5B1A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1E56DB66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0CB41B94" w14:textId="77777777" w:rsidTr="00AF6AA0">
        <w:trPr>
          <w:trHeight w:val="245"/>
        </w:trPr>
        <w:tc>
          <w:tcPr>
            <w:tcW w:w="6525" w:type="dxa"/>
          </w:tcPr>
          <w:p w14:paraId="75E1CC0E" w14:textId="77777777" w:rsidR="006B773D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EDMS 4101</w:t>
            </w:r>
            <w:r>
              <w:rPr>
                <w:rFonts w:ascii="Arial" w:hAnsi="Arial" w:cs="Arial"/>
                <w:color w:val="000000" w:themeColor="text1"/>
              </w:rPr>
              <w:t xml:space="preserve">A: </w:t>
            </w:r>
            <w:r w:rsidRPr="00702EF0">
              <w:rPr>
                <w:rFonts w:ascii="Arial" w:hAnsi="Arial" w:cs="Arial"/>
                <w:color w:val="000000" w:themeColor="text1"/>
              </w:rPr>
              <w:t>Language Arts Teaching and Learning</w:t>
            </w:r>
            <w:r>
              <w:rPr>
                <w:rFonts w:ascii="Arial" w:hAnsi="Arial" w:cs="Arial"/>
                <w:color w:val="000000" w:themeColor="text1"/>
              </w:rPr>
              <w:t xml:space="preserve"> OR</w:t>
            </w:r>
          </w:p>
          <w:p w14:paraId="725E1E82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702EF0">
              <w:rPr>
                <w:rFonts w:ascii="Arial" w:hAnsi="Arial" w:cs="Arial"/>
                <w:color w:val="000000" w:themeColor="text1"/>
              </w:rPr>
              <w:t>B:  Language Arts Teaching and Learning in Bilingual Settings</w:t>
            </w:r>
          </w:p>
        </w:tc>
        <w:tc>
          <w:tcPr>
            <w:tcW w:w="900" w:type="dxa"/>
          </w:tcPr>
          <w:p w14:paraId="1FC550F2" w14:textId="77777777" w:rsidR="006B773D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FBF2728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134E222B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3781902E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00851646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418A1080" w14:textId="77777777" w:rsidTr="00AF6AA0">
        <w:trPr>
          <w:trHeight w:val="245"/>
        </w:trPr>
        <w:tc>
          <w:tcPr>
            <w:tcW w:w="6525" w:type="dxa"/>
          </w:tcPr>
          <w:p w14:paraId="7492AD51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EDMS 4102:    Preparation to Teach English Learners</w:t>
            </w:r>
          </w:p>
        </w:tc>
        <w:tc>
          <w:tcPr>
            <w:tcW w:w="900" w:type="dxa"/>
          </w:tcPr>
          <w:p w14:paraId="3A0FFCBE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125FCE15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0071B2EE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24EA09E3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0DCEFDEC" w14:textId="77777777" w:rsidTr="00AF6AA0">
        <w:trPr>
          <w:trHeight w:val="245"/>
        </w:trPr>
        <w:tc>
          <w:tcPr>
            <w:tcW w:w="6525" w:type="dxa"/>
          </w:tcPr>
          <w:p w14:paraId="68A7C4F8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EDMS 4103:    Creating Supportive Learning Environment</w:t>
            </w:r>
          </w:p>
        </w:tc>
        <w:tc>
          <w:tcPr>
            <w:tcW w:w="900" w:type="dxa"/>
          </w:tcPr>
          <w:p w14:paraId="073C44C0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0" w:type="dxa"/>
          </w:tcPr>
          <w:p w14:paraId="2E262762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08C1A5D5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08039DF2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3BA28CFD" w14:textId="77777777" w:rsidTr="00AF6AA0">
        <w:trPr>
          <w:trHeight w:val="245"/>
        </w:trPr>
        <w:tc>
          <w:tcPr>
            <w:tcW w:w="6525" w:type="dxa"/>
          </w:tcPr>
          <w:p w14:paraId="58EFF244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EMAT 5100:    Technology &amp;</w:t>
            </w:r>
            <w:r w:rsidRPr="00702EF0">
              <w:rPr>
                <w:rFonts w:ascii="Arial" w:hAnsi="Arial" w:cs="Arial"/>
                <w:color w:val="000000" w:themeColor="text1"/>
              </w:rPr>
              <w:t xml:space="preserve"> Instructional Practices in Elem. Schools</w:t>
            </w:r>
          </w:p>
        </w:tc>
        <w:tc>
          <w:tcPr>
            <w:tcW w:w="900" w:type="dxa"/>
          </w:tcPr>
          <w:p w14:paraId="082E0900" w14:textId="77777777" w:rsidR="006B773D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0" w:type="dxa"/>
          </w:tcPr>
          <w:p w14:paraId="691C06DC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73401929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7D1221AB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77617695" w14:textId="77777777" w:rsidTr="00AF6AA0">
        <w:trPr>
          <w:trHeight w:val="245"/>
        </w:trPr>
        <w:tc>
          <w:tcPr>
            <w:tcW w:w="6525" w:type="dxa"/>
            <w:tcBorders>
              <w:bottom w:val="single" w:sz="6" w:space="0" w:color="auto"/>
            </w:tcBorders>
          </w:tcPr>
          <w:p w14:paraId="6607A717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EMAT 5101:    Education, Diversity and Social Justice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EA20DBF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9F643E9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7980E39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5F666C9C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6DF95CA7" w14:textId="77777777" w:rsidTr="00AF6AA0">
        <w:trPr>
          <w:trHeight w:val="245"/>
        </w:trPr>
        <w:tc>
          <w:tcPr>
            <w:tcW w:w="6525" w:type="dxa"/>
            <w:tcBorders>
              <w:bottom w:val="single" w:sz="6" w:space="0" w:color="auto"/>
            </w:tcBorders>
          </w:tcPr>
          <w:p w14:paraId="710F3121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EDMS 5104:   Mathematics Teaching and Learning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6EDCBAB1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4F3144F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C5EE5DB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7FA4BD26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45F8291D" w14:textId="77777777" w:rsidTr="00AF6AA0">
        <w:trPr>
          <w:trHeight w:val="245"/>
        </w:trPr>
        <w:tc>
          <w:tcPr>
            <w:tcW w:w="6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2646AA2" w14:textId="77777777" w:rsidR="006B773D" w:rsidRPr="00702EF0" w:rsidRDefault="006B773D" w:rsidP="00AF6AA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Total Units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15B74FC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CA3C0DD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2AA58B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C1D955E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16D0F557" w14:textId="77777777" w:rsidTr="00AF6AA0">
        <w:trPr>
          <w:trHeight w:val="245"/>
        </w:trPr>
        <w:tc>
          <w:tcPr>
            <w:tcW w:w="6525" w:type="dxa"/>
            <w:tcBorders>
              <w:top w:val="single" w:sz="6" w:space="0" w:color="auto"/>
            </w:tcBorders>
          </w:tcPr>
          <w:p w14:paraId="5C4E2203" w14:textId="77777777" w:rsidR="006B773D" w:rsidRPr="00702EF0" w:rsidRDefault="006B773D" w:rsidP="00AF6AA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2EF0">
              <w:rPr>
                <w:rFonts w:ascii="Arial" w:hAnsi="Arial" w:cs="Arial"/>
                <w:b/>
                <w:bCs/>
                <w:color w:val="000000" w:themeColor="text1"/>
              </w:rPr>
              <w:t>SEMESTER II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3C7BBD2F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721583B8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3E6B2D45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30B47A9F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5AD04933" w14:textId="77777777" w:rsidTr="00AF6AA0">
        <w:trPr>
          <w:trHeight w:val="245"/>
        </w:trPr>
        <w:tc>
          <w:tcPr>
            <w:tcW w:w="6525" w:type="dxa"/>
          </w:tcPr>
          <w:p w14:paraId="6960BA55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EDMS 5105:   Teaching and Learning Science</w:t>
            </w:r>
          </w:p>
        </w:tc>
        <w:tc>
          <w:tcPr>
            <w:tcW w:w="900" w:type="dxa"/>
          </w:tcPr>
          <w:p w14:paraId="3ED943C4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30099DD5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7BF8AFDE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0E7FE065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7087EA54" w14:textId="77777777" w:rsidTr="00AF6AA0">
        <w:trPr>
          <w:trHeight w:val="245"/>
        </w:trPr>
        <w:tc>
          <w:tcPr>
            <w:tcW w:w="6525" w:type="dxa"/>
          </w:tcPr>
          <w:p w14:paraId="03950073" w14:textId="77777777" w:rsidR="006B773D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EDMS 5106</w:t>
            </w:r>
            <w:r>
              <w:rPr>
                <w:rFonts w:ascii="Arial" w:hAnsi="Arial" w:cs="Arial"/>
                <w:color w:val="000000" w:themeColor="text1"/>
              </w:rPr>
              <w:t xml:space="preserve">A: </w:t>
            </w:r>
            <w:r w:rsidRPr="00702EF0">
              <w:rPr>
                <w:rFonts w:ascii="Arial" w:hAnsi="Arial" w:cs="Arial"/>
                <w:color w:val="000000" w:themeColor="text1"/>
              </w:rPr>
              <w:t>Social Studies/Arts Teaching and Learning</w:t>
            </w:r>
          </w:p>
          <w:p w14:paraId="063EE3DE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r w:rsidRPr="00702EF0">
              <w:rPr>
                <w:rFonts w:ascii="Arial" w:hAnsi="Arial" w:cs="Arial"/>
                <w:color w:val="000000" w:themeColor="text1"/>
              </w:rPr>
              <w:t>B: Social Studies/Arts Teaching and Learning in Bilingual Settings</w:t>
            </w:r>
          </w:p>
        </w:tc>
        <w:tc>
          <w:tcPr>
            <w:tcW w:w="900" w:type="dxa"/>
          </w:tcPr>
          <w:p w14:paraId="35B875F2" w14:textId="77777777" w:rsidR="006B773D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0918488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6996110C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3D18E9AE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7FC981DD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673EA143" w14:textId="77777777" w:rsidTr="00AF6AA0">
        <w:trPr>
          <w:trHeight w:val="245"/>
        </w:trPr>
        <w:tc>
          <w:tcPr>
            <w:tcW w:w="6525" w:type="dxa"/>
          </w:tcPr>
          <w:p w14:paraId="293579D9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EDMS 4110</w:t>
            </w:r>
            <w:r w:rsidRPr="00702EF0"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  <w:r w:rsidRPr="00702EF0">
              <w:rPr>
                <w:rFonts w:ascii="Arial" w:hAnsi="Arial" w:cs="Arial"/>
                <w:color w:val="000000" w:themeColor="text1"/>
              </w:rPr>
              <w:t xml:space="preserve">:  </w:t>
            </w:r>
            <w:proofErr w:type="spellStart"/>
            <w:r w:rsidRPr="00702EF0">
              <w:rPr>
                <w:rFonts w:ascii="Arial" w:hAnsi="Arial" w:cs="Arial"/>
                <w:color w:val="000000" w:themeColor="text1"/>
              </w:rPr>
              <w:t>CalTPA</w:t>
            </w:r>
            <w:proofErr w:type="spellEnd"/>
            <w:r w:rsidRPr="00702EF0">
              <w:rPr>
                <w:rFonts w:ascii="Arial" w:hAnsi="Arial" w:cs="Arial"/>
                <w:color w:val="000000" w:themeColor="text1"/>
              </w:rPr>
              <w:t xml:space="preserve"> Seminar</w:t>
            </w:r>
            <w:r>
              <w:rPr>
                <w:rFonts w:ascii="Arial" w:hAnsi="Arial" w:cs="Arial"/>
                <w:color w:val="000000" w:themeColor="text1"/>
              </w:rPr>
              <w:t xml:space="preserve"> Cycle 1</w:t>
            </w:r>
          </w:p>
        </w:tc>
        <w:tc>
          <w:tcPr>
            <w:tcW w:w="900" w:type="dxa"/>
          </w:tcPr>
          <w:p w14:paraId="039051E0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52A1C242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22A64D8C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60F9B917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4791883C" w14:textId="77777777" w:rsidTr="00AF6AA0">
        <w:trPr>
          <w:trHeight w:val="245"/>
        </w:trPr>
        <w:tc>
          <w:tcPr>
            <w:tcW w:w="6525" w:type="dxa"/>
          </w:tcPr>
          <w:p w14:paraId="68BD757B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EDMS 4107A</w:t>
            </w:r>
            <w:r w:rsidRPr="00702EF0"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  <w:r w:rsidRPr="00702EF0">
              <w:rPr>
                <w:rFonts w:ascii="Arial" w:hAnsi="Arial" w:cs="Arial"/>
                <w:color w:val="000000" w:themeColor="text1"/>
              </w:rPr>
              <w:t>: Supervised Student Teaching</w:t>
            </w:r>
          </w:p>
        </w:tc>
        <w:tc>
          <w:tcPr>
            <w:tcW w:w="900" w:type="dxa"/>
          </w:tcPr>
          <w:p w14:paraId="4750F056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0720E85D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147EF874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660E2440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0F863DFB" w14:textId="77777777" w:rsidTr="00AF6AA0">
        <w:trPr>
          <w:trHeight w:val="245"/>
        </w:trPr>
        <w:tc>
          <w:tcPr>
            <w:tcW w:w="6525" w:type="dxa"/>
            <w:shd w:val="clear" w:color="auto" w:fill="D9D9D9" w:themeFill="background1" w:themeFillShade="D9"/>
          </w:tcPr>
          <w:p w14:paraId="35244F99" w14:textId="77777777" w:rsidR="006B773D" w:rsidRPr="00702EF0" w:rsidRDefault="006B773D" w:rsidP="00AF6AA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 xml:space="preserve">Total Units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D0E6657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2EF0"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C78F591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7718CFA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A3A095F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46179366" w14:textId="77777777" w:rsidTr="00AF6AA0">
        <w:trPr>
          <w:trHeight w:val="245"/>
        </w:trPr>
        <w:tc>
          <w:tcPr>
            <w:tcW w:w="9765" w:type="dxa"/>
            <w:gridSpan w:val="5"/>
          </w:tcPr>
          <w:p w14:paraId="2C049010" w14:textId="77777777" w:rsidR="006B773D" w:rsidRPr="00702EF0" w:rsidRDefault="006B773D" w:rsidP="00AF6AA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Semester III</w:t>
            </w:r>
          </w:p>
        </w:tc>
      </w:tr>
      <w:tr w:rsidR="006B773D" w:rsidRPr="00702EF0" w14:paraId="68AB2725" w14:textId="77777777" w:rsidTr="00AF6AA0">
        <w:trPr>
          <w:trHeight w:val="245"/>
        </w:trPr>
        <w:tc>
          <w:tcPr>
            <w:tcW w:w="6525" w:type="dxa"/>
          </w:tcPr>
          <w:p w14:paraId="117E84E0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color w:val="000000" w:themeColor="text1"/>
              </w:rPr>
              <w:t>EDMS 4110</w:t>
            </w:r>
            <w:r w:rsidRPr="00702EF0"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  <w:r w:rsidRPr="00702EF0">
              <w:rPr>
                <w:rFonts w:ascii="Arial" w:hAnsi="Arial" w:cs="Arial"/>
                <w:color w:val="000000" w:themeColor="text1"/>
              </w:rPr>
              <w:t xml:space="preserve">:  </w:t>
            </w:r>
            <w:proofErr w:type="spellStart"/>
            <w:r w:rsidRPr="00702EF0">
              <w:rPr>
                <w:rFonts w:ascii="Arial" w:hAnsi="Arial" w:cs="Arial"/>
                <w:color w:val="000000" w:themeColor="text1"/>
              </w:rPr>
              <w:t>CalTPA</w:t>
            </w:r>
            <w:proofErr w:type="spellEnd"/>
            <w:r w:rsidRPr="00702EF0">
              <w:rPr>
                <w:rFonts w:ascii="Arial" w:hAnsi="Arial" w:cs="Arial"/>
                <w:color w:val="000000" w:themeColor="text1"/>
              </w:rPr>
              <w:t xml:space="preserve"> Seminar</w:t>
            </w:r>
            <w:r>
              <w:rPr>
                <w:rFonts w:ascii="Arial" w:hAnsi="Arial" w:cs="Arial"/>
                <w:color w:val="000000" w:themeColor="text1"/>
              </w:rPr>
              <w:t xml:space="preserve"> Cycle 2</w:t>
            </w:r>
          </w:p>
        </w:tc>
        <w:tc>
          <w:tcPr>
            <w:tcW w:w="900" w:type="dxa"/>
          </w:tcPr>
          <w:p w14:paraId="3DBC5087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7C6A2BFF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1026D77E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3D25A802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1EAF151E" w14:textId="77777777" w:rsidTr="00AF6AA0">
        <w:trPr>
          <w:trHeight w:val="245"/>
        </w:trPr>
        <w:tc>
          <w:tcPr>
            <w:tcW w:w="6525" w:type="dxa"/>
          </w:tcPr>
          <w:p w14:paraId="0909AF28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EDMS 4107B</w:t>
            </w:r>
            <w:r w:rsidRPr="00702EF0"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  <w:r w:rsidRPr="00702EF0">
              <w:rPr>
                <w:rFonts w:ascii="Arial" w:hAnsi="Arial" w:cs="Arial"/>
                <w:color w:val="000000" w:themeColor="text1"/>
              </w:rPr>
              <w:t>: Supervised Student Teaching</w:t>
            </w:r>
          </w:p>
        </w:tc>
        <w:tc>
          <w:tcPr>
            <w:tcW w:w="900" w:type="dxa"/>
          </w:tcPr>
          <w:p w14:paraId="5391368C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04E6685D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163E608D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720AAD81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71FFEA5B" w14:textId="77777777" w:rsidTr="00AF6AA0">
        <w:trPr>
          <w:trHeight w:val="245"/>
        </w:trPr>
        <w:tc>
          <w:tcPr>
            <w:tcW w:w="6525" w:type="dxa"/>
            <w:shd w:val="clear" w:color="auto" w:fill="D9D9D9" w:themeFill="background1" w:themeFillShade="D9"/>
          </w:tcPr>
          <w:p w14:paraId="3DC9DF10" w14:textId="77777777" w:rsidR="006B773D" w:rsidRPr="00702EF0" w:rsidRDefault="006B773D" w:rsidP="00AF6AA0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47F4760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1E1EA32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2E23C1B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C28BDA2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11BB2E6C" w14:textId="77777777" w:rsidTr="00AF6AA0">
        <w:trPr>
          <w:trHeight w:val="245"/>
        </w:trPr>
        <w:tc>
          <w:tcPr>
            <w:tcW w:w="6525" w:type="dxa"/>
            <w:shd w:val="clear" w:color="auto" w:fill="D9D9D9" w:themeFill="background1" w:themeFillShade="D9"/>
          </w:tcPr>
          <w:p w14:paraId="01CEA4AA" w14:textId="77777777" w:rsidR="006B773D" w:rsidRPr="00702EF0" w:rsidRDefault="006B773D" w:rsidP="00AF6AA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02EF0">
              <w:rPr>
                <w:rFonts w:ascii="Arial" w:hAnsi="Arial" w:cs="Arial"/>
                <w:b/>
                <w:color w:val="000000" w:themeColor="text1"/>
              </w:rPr>
              <w:t xml:space="preserve">Total Program Units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F8FCE1E" w14:textId="77777777" w:rsidR="006B773D" w:rsidRPr="00702EF0" w:rsidRDefault="006B773D" w:rsidP="00AF6A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AE35639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E6FCD40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2221CE4" w14:textId="77777777" w:rsidR="006B773D" w:rsidRPr="00702EF0" w:rsidRDefault="006B773D" w:rsidP="00AF6A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773D" w:rsidRPr="00702EF0" w14:paraId="2F10996B" w14:textId="77777777" w:rsidTr="00AF6AA0">
        <w:trPr>
          <w:trHeight w:val="245"/>
        </w:trPr>
        <w:tc>
          <w:tcPr>
            <w:tcW w:w="9765" w:type="dxa"/>
            <w:gridSpan w:val="5"/>
          </w:tcPr>
          <w:p w14:paraId="54F0A5AC" w14:textId="77777777" w:rsidR="006B773D" w:rsidRPr="00702EF0" w:rsidRDefault="006B773D" w:rsidP="00AF6AA0">
            <w:pPr>
              <w:tabs>
                <w:tab w:val="left" w:pos="1440"/>
                <w:tab w:val="right" w:pos="8789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02EF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Note: </w:t>
            </w:r>
            <w:r w:rsidRPr="00702EF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02EF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Pre- or Co-requisites: EDMS 4100, 4101A, 4102, 4103, 5101.</w:t>
            </w:r>
          </w:p>
        </w:tc>
      </w:tr>
    </w:tbl>
    <w:p w14:paraId="2ADA60DC" w14:textId="77777777" w:rsidR="00374405" w:rsidRPr="006B773D" w:rsidRDefault="006B773D" w:rsidP="006B773D">
      <w:pPr>
        <w:ind w:left="86"/>
        <w:rPr>
          <w:rFonts w:ascii="Arial" w:hAnsi="Arial" w:cs="Arial"/>
          <w:sz w:val="18"/>
          <w:szCs w:val="18"/>
        </w:rPr>
      </w:pPr>
      <w:r w:rsidRPr="00702EF0">
        <w:rPr>
          <w:rFonts w:ascii="Arial" w:hAnsi="Arial" w:cs="Arial"/>
          <w:b/>
          <w:bCs/>
          <w:sz w:val="18"/>
          <w:szCs w:val="18"/>
        </w:rPr>
        <w:t xml:space="preserve">Additional requirement for the Preliminary Credential: </w:t>
      </w:r>
      <w:r w:rsidRPr="00702EF0">
        <w:rPr>
          <w:rFonts w:ascii="Arial" w:hAnsi="Arial" w:cs="Arial"/>
          <w:sz w:val="18"/>
          <w:szCs w:val="18"/>
        </w:rPr>
        <w:t>US Constitution, CPR Certificate, and a passing score on the RICA.</w:t>
      </w:r>
    </w:p>
    <w:sectPr w:rsidR="00374405" w:rsidRPr="006B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3D"/>
    <w:rsid w:val="006B773D"/>
    <w:rsid w:val="00A02000"/>
    <w:rsid w:val="00BB6523"/>
    <w:rsid w:val="00E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C01F"/>
  <w15:chartTrackingRefBased/>
  <w15:docId w15:val="{E0F6509F-190D-48CE-A189-C1B62E1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Lasisi Ajayi</dc:creator>
  <cp:keywords/>
  <dc:description/>
  <cp:lastModifiedBy>Todd Jennings</cp:lastModifiedBy>
  <cp:revision>2</cp:revision>
  <dcterms:created xsi:type="dcterms:W3CDTF">2020-08-18T17:20:00Z</dcterms:created>
  <dcterms:modified xsi:type="dcterms:W3CDTF">2020-08-18T17:20:00Z</dcterms:modified>
</cp:coreProperties>
</file>