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9D" w:rsidRDefault="0095089D" w:rsidP="000D1CB1">
      <w:pPr>
        <w:pStyle w:val="NoSpacing"/>
      </w:pPr>
    </w:p>
    <w:p w:rsidR="000D1CB1" w:rsidRDefault="000D1CB1" w:rsidP="000D1CB1">
      <w:pPr>
        <w:pStyle w:val="NoSpacing"/>
      </w:pPr>
    </w:p>
    <w:p w:rsidR="000D1CB1" w:rsidRPr="000D1CB1" w:rsidRDefault="000D1CB1" w:rsidP="000D1CB1">
      <w:pPr>
        <w:pStyle w:val="NoSpacing"/>
        <w:jc w:val="center"/>
        <w:rPr>
          <w:rFonts w:ascii="Times New Roman" w:hAnsi="Times New Roman" w:cs="Times New Roman"/>
          <w:b/>
          <w:sz w:val="24"/>
          <w:szCs w:val="24"/>
        </w:rPr>
      </w:pPr>
      <w:r w:rsidRPr="000D1CB1">
        <w:rPr>
          <w:rFonts w:ascii="Times New Roman" w:hAnsi="Times New Roman" w:cs="Times New Roman"/>
          <w:b/>
          <w:sz w:val="24"/>
          <w:szCs w:val="24"/>
        </w:rPr>
        <w:t>CSUSB Policy</w:t>
      </w:r>
      <w:r>
        <w:rPr>
          <w:rFonts w:ascii="Times New Roman" w:hAnsi="Times New Roman" w:cs="Times New Roman"/>
          <w:b/>
          <w:sz w:val="24"/>
          <w:szCs w:val="24"/>
        </w:rPr>
        <w:t xml:space="preserve"> on </w:t>
      </w:r>
      <w:r w:rsidRPr="000D1CB1">
        <w:rPr>
          <w:rFonts w:ascii="Times New Roman" w:hAnsi="Times New Roman" w:cs="Times New Roman"/>
          <w:b/>
          <w:sz w:val="24"/>
          <w:szCs w:val="24"/>
        </w:rPr>
        <w:t>Reporting Deficiencies/Abuse</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 </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sz w:val="24"/>
          <w:szCs w:val="24"/>
        </w:rPr>
        <w:t>Research Animal Concerns</w:t>
      </w:r>
      <w:r>
        <w:rPr>
          <w:rFonts w:ascii="Times New Roman" w:eastAsia="Times New Roman" w:hAnsi="Times New Roman" w:cs="Times New Roman"/>
          <w:sz w:val="24"/>
          <w:szCs w:val="24"/>
        </w:rPr>
        <w:t>:</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report a deficiency or abuse related to the use of animals used for research or teaching, please contact the Animal Health Technician.  If you feel the problem has not been resolved in a satisfactory manner, you may also report the situation to the Associate Provost for Research, Jeff Thompson.  Any deficiency reported in good faith will be investigated and there will be no repercussions to the person making the report.  </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as per CSU policy, you may report a deficiency through the CSU System Whistleblower policy, excerpted below:</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The California State Auditor is your confidential avenue for reporting any type of improper activities by state agencies or employees. It is your responsibility as a government employee to report any type of fraud, waste, or abuse, which ultimately protects scarce budget dollars. Moreover, with the significant influx of American Recovery and Reinvestment Act funds, it is important for you to be alert to any suspected misuse of these funds and report them to the California State Auditor.</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If you report an impropriety, you are protected by the Whistleblower Protection Act, which:</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Requires the State Auditor to protect your identity (except from law enforcement);</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Prohibits intimidation, threats, or coercion by state employees that could interfere with your right to disclose improper governmental activities.</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bCs/>
          <w:color w:val="000000"/>
          <w:sz w:val="24"/>
          <w:szCs w:val="24"/>
        </w:rPr>
        <w:t>HOW TO REPORT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You have three ways to confidentially report information to the 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Call the Whistleblower Hotline at: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800-952-5665</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866-293-8729 (TTY)</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916-322-2603 (Fax)</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Mail information to:</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Investigations, Bureau of State Audits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555 Capitol Mall, Suite 300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Sacramento, CA 95814</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Submit a complaint online to:</w:t>
      </w:r>
    </w:p>
    <w:bookmarkStart w:id="0" w:name="_GoBack"/>
    <w:p w:rsidR="000D1CB1" w:rsidRPr="000D1CB1" w:rsidRDefault="00D64DBD" w:rsidP="000D1CB1">
      <w:pPr>
        <w:pStyle w:val="NoSpacing"/>
        <w:rPr>
          <w:rFonts w:ascii="Times New Roman" w:eastAsia="Times New Roman" w:hAnsi="Times New Roman" w:cs="Times New Roman"/>
          <w:sz w:val="24"/>
          <w:szCs w:val="24"/>
        </w:rPr>
      </w:pPr>
      <w:r>
        <w:fldChar w:fldCharType="begin"/>
      </w:r>
      <w:r>
        <w:instrText xml:space="preserve"> HYPERLINK "http://www.bsa.ca.gov/hotline/filecomp" </w:instrText>
      </w:r>
      <w:r>
        <w:fldChar w:fldCharType="separate"/>
      </w:r>
      <w:r w:rsidR="000D1CB1" w:rsidRPr="000D1CB1">
        <w:rPr>
          <w:rFonts w:ascii="Times New Roman" w:eastAsia="Times New Roman" w:hAnsi="Times New Roman" w:cs="Times New Roman"/>
          <w:color w:val="0000FF"/>
          <w:sz w:val="24"/>
          <w:szCs w:val="24"/>
          <w:u w:val="single"/>
        </w:rPr>
        <w:t>http://www.bsa.ca.gov/hotline/filecomp</w:t>
      </w:r>
      <w:r>
        <w:rPr>
          <w:rFonts w:ascii="Times New Roman" w:eastAsia="Times New Roman" w:hAnsi="Times New Roman" w:cs="Times New Roman"/>
          <w:color w:val="0000FF"/>
          <w:sz w:val="24"/>
          <w:szCs w:val="24"/>
          <w:u w:val="single"/>
        </w:rPr>
        <w:fldChar w:fldCharType="end"/>
      </w:r>
    </w:p>
    <w:bookmarkEnd w:id="0"/>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(Note: complaints not accepted via email.)</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Campus Contact:</w:t>
      </w:r>
    </w:p>
    <w:p w:rsidR="000D1CB1" w:rsidRPr="000D1CB1" w:rsidRDefault="00D64DBD"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Alex Najera</w:t>
      </w:r>
      <w:r w:rsidR="000D1CB1" w:rsidRPr="000D1CB1">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sociate</w:t>
      </w:r>
      <w:r w:rsidR="000D1CB1" w:rsidRPr="000D1CB1">
        <w:rPr>
          <w:rFonts w:ascii="Times New Roman" w:eastAsia="Times New Roman" w:hAnsi="Times New Roman" w:cs="Times New Roman"/>
          <w:sz w:val="24"/>
          <w:szCs w:val="24"/>
        </w:rPr>
        <w:t xml:space="preserve"> Vice President, Human Resources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5500 University Parkway, Sierra Hall 110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San Bernardino, CA 92407</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(909) 537-5138</w:t>
      </w:r>
    </w:p>
    <w:p w:rsidR="000D1CB1" w:rsidRDefault="000D1CB1" w:rsidP="000D1CB1">
      <w:pPr>
        <w:pStyle w:val="NoSpacing"/>
        <w:rPr>
          <w:rFonts w:ascii="Times New Roman" w:hAnsi="Times New Roman" w:cs="Times New Roman"/>
          <w:sz w:val="24"/>
          <w:szCs w:val="24"/>
        </w:rPr>
      </w:pPr>
    </w:p>
    <w:p w:rsidR="00CF24C2" w:rsidRPr="00CF24C2" w:rsidRDefault="00CF24C2" w:rsidP="000D1CB1">
      <w:pPr>
        <w:pStyle w:val="NoSpacing"/>
        <w:rPr>
          <w:rFonts w:ascii="Times New Roman" w:hAnsi="Times New Roman" w:cs="Times New Roman"/>
          <w:i/>
          <w:sz w:val="18"/>
          <w:szCs w:val="18"/>
        </w:rPr>
      </w:pPr>
      <w:r>
        <w:rPr>
          <w:rFonts w:ascii="Times New Roman" w:hAnsi="Times New Roman" w:cs="Times New Roman"/>
          <w:i/>
          <w:sz w:val="18"/>
          <w:szCs w:val="18"/>
        </w:rPr>
        <w:t>Written 1/26/12</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Revised </w:t>
      </w:r>
      <w:r w:rsidR="00D64DBD">
        <w:rPr>
          <w:rFonts w:ascii="Times New Roman" w:hAnsi="Times New Roman" w:cs="Times New Roman"/>
          <w:i/>
          <w:sz w:val="18"/>
          <w:szCs w:val="18"/>
        </w:rPr>
        <w:t>04/2020</w:t>
      </w:r>
    </w:p>
    <w:sectPr w:rsidR="00CF24C2" w:rsidRPr="00CF24C2" w:rsidSect="000D1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B1"/>
    <w:rsid w:val="000D1CB1"/>
    <w:rsid w:val="005D102F"/>
    <w:rsid w:val="0095089D"/>
    <w:rsid w:val="00CF24C2"/>
    <w:rsid w:val="00D6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0D09"/>
  <w15:docId w15:val="{28FCE45F-ECBB-48B2-A730-72CD3E3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CB1"/>
    <w:rPr>
      <w:color w:val="0000FF"/>
      <w:u w:val="single"/>
    </w:rPr>
  </w:style>
  <w:style w:type="paragraph" w:styleId="NoSpacing">
    <w:name w:val="No Spacing"/>
    <w:uiPriority w:val="1"/>
    <w:qFormat/>
    <w:rsid w:val="000D1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Michael Gillespie</cp:lastModifiedBy>
  <cp:revision>2</cp:revision>
  <dcterms:created xsi:type="dcterms:W3CDTF">2020-04-29T15:25:00Z</dcterms:created>
  <dcterms:modified xsi:type="dcterms:W3CDTF">2020-04-29T15:25:00Z</dcterms:modified>
</cp:coreProperties>
</file>