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0846" w14:textId="40DB8F2F" w:rsidR="00DA7E2F" w:rsidRDefault="009F2A7F" w:rsidP="009F2A7F">
      <w:pPr>
        <w:jc w:val="center"/>
        <w:rPr>
          <w:b/>
          <w:bCs/>
        </w:rPr>
      </w:pPr>
      <w:r w:rsidRPr="009F2A7F">
        <w:rPr>
          <w:b/>
          <w:bCs/>
        </w:rPr>
        <w:t>CNS Course Delivery Mode</w:t>
      </w:r>
      <w:r>
        <w:rPr>
          <w:b/>
          <w:bCs/>
        </w:rPr>
        <w:t xml:space="preserve"> </w:t>
      </w:r>
      <w:r w:rsidR="0015483A">
        <w:rPr>
          <w:b/>
          <w:bCs/>
        </w:rPr>
        <w:t>Approval Form</w:t>
      </w:r>
    </w:p>
    <w:p w14:paraId="13457DC5" w14:textId="220644CA" w:rsidR="009F2A7F" w:rsidRDefault="0015483A" w:rsidP="0015483A">
      <w:pPr>
        <w:rPr>
          <w:b/>
          <w:bCs/>
        </w:rPr>
      </w:pPr>
      <w:r>
        <w:rPr>
          <w:b/>
          <w:bCs/>
        </w:rPr>
        <w:t>Please list all courses (c</w:t>
      </w:r>
      <w:r w:rsidR="009F2A7F">
        <w:rPr>
          <w:b/>
          <w:bCs/>
        </w:rPr>
        <w:t xml:space="preserve">ourse </w:t>
      </w:r>
      <w:r>
        <w:rPr>
          <w:b/>
          <w:bCs/>
        </w:rPr>
        <w:t>n</w:t>
      </w:r>
      <w:r w:rsidR="009F2A7F">
        <w:rPr>
          <w:b/>
          <w:bCs/>
        </w:rPr>
        <w:t>umber</w:t>
      </w:r>
      <w:r>
        <w:rPr>
          <w:b/>
          <w:bCs/>
        </w:rPr>
        <w:t xml:space="preserve"> and title) to which this form applies</w:t>
      </w:r>
      <w:r w:rsidR="009F2A7F">
        <w:rPr>
          <w:b/>
          <w:bCs/>
        </w:rPr>
        <w:t xml:space="preserve">:  </w:t>
      </w:r>
    </w:p>
    <w:p w14:paraId="6589C369" w14:textId="711A7EAA" w:rsidR="0015483A" w:rsidRDefault="0015483A" w:rsidP="0015483A">
      <w:pPr>
        <w:rPr>
          <w:b/>
          <w:bCs/>
        </w:rPr>
      </w:pPr>
    </w:p>
    <w:p w14:paraId="207A32B3" w14:textId="0AF7C915" w:rsidR="0015483A" w:rsidRDefault="0015483A" w:rsidP="0015483A">
      <w:pPr>
        <w:rPr>
          <w:b/>
          <w:bCs/>
        </w:rPr>
      </w:pPr>
    </w:p>
    <w:p w14:paraId="5EE9EC1D" w14:textId="77777777" w:rsidR="0015483A" w:rsidRDefault="0015483A" w:rsidP="0015483A">
      <w:pPr>
        <w:rPr>
          <w:b/>
          <w:bCs/>
        </w:rPr>
      </w:pPr>
    </w:p>
    <w:p w14:paraId="272CBE86" w14:textId="63D1B344" w:rsidR="009F2A7F" w:rsidRDefault="009F2A7F" w:rsidP="009F2A7F">
      <w:pPr>
        <w:rPr>
          <w:b/>
          <w:bCs/>
        </w:rPr>
      </w:pPr>
      <w:r>
        <w:rPr>
          <w:b/>
          <w:bCs/>
        </w:rPr>
        <w:t>Requested Delivery Modes (</w:t>
      </w:r>
      <w:r w:rsidR="00986420">
        <w:rPr>
          <w:b/>
          <w:bCs/>
        </w:rPr>
        <w:t>Mark an “X”</w:t>
      </w:r>
      <w:r>
        <w:rPr>
          <w:b/>
          <w:bCs/>
        </w:rPr>
        <w:t xml:space="preserve"> for </w:t>
      </w:r>
      <w:r w:rsidR="00986420">
        <w:rPr>
          <w:b/>
          <w:bCs/>
        </w:rPr>
        <w:t xml:space="preserve">all modes </w:t>
      </w:r>
      <w:r>
        <w:rPr>
          <w:b/>
          <w:bCs/>
        </w:rPr>
        <w:t xml:space="preserve">which approval is requested):  </w:t>
      </w:r>
    </w:p>
    <w:p w14:paraId="6029B0C7" w14:textId="77777777" w:rsidR="005D5C52" w:rsidRDefault="005D5C52" w:rsidP="005D5C52">
      <w:pPr>
        <w:rPr>
          <w:b/>
          <w:bCs/>
        </w:rPr>
      </w:pPr>
      <w:r>
        <w:rPr>
          <w:b/>
          <w:bCs/>
        </w:rPr>
        <w:t>___ FO: Fully Online</w:t>
      </w:r>
    </w:p>
    <w:p w14:paraId="3A6FA3ED" w14:textId="77777777" w:rsidR="005D5C52" w:rsidRDefault="005D5C52" w:rsidP="005D5C52">
      <w:pPr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67F08892" wp14:editId="11B44234">
            <wp:extent cx="5551251" cy="46260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8993" cy="46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5185" w14:textId="6B3089E7" w:rsidR="00317D91" w:rsidRPr="00C738DF" w:rsidRDefault="00317D91" w:rsidP="00317D91">
      <w:pPr>
        <w:ind w:left="720"/>
      </w:pPr>
      <w:r w:rsidRPr="003B07A0">
        <w:rPr>
          <w:b/>
          <w:bCs/>
        </w:rPr>
        <w:t xml:space="preserve">Specify below the ways in which the department/program expects faculty to interact with students </w:t>
      </w:r>
      <w:r>
        <w:rPr>
          <w:b/>
          <w:bCs/>
        </w:rPr>
        <w:t>within this course when offered in fully online mode</w:t>
      </w:r>
      <w:r w:rsidRPr="003B07A0">
        <w:rPr>
          <w:b/>
          <w:bCs/>
        </w:rPr>
        <w:t xml:space="preserve"> and the degree of interaction that students may expect from faculty.</w:t>
      </w:r>
      <w:r>
        <w:t xml:space="preserve"> For example: </w:t>
      </w:r>
      <w:r>
        <w:rPr>
          <w:i/>
          <w:iCs/>
        </w:rPr>
        <w:t xml:space="preserve">Instructor will engage with students in discussion boards on a weekly basis, </w:t>
      </w:r>
      <w:r w:rsidRPr="00256FFB">
        <w:rPr>
          <w:i/>
          <w:iCs/>
        </w:rPr>
        <w:t>offer</w:t>
      </w:r>
      <w:r>
        <w:rPr>
          <w:i/>
          <w:iCs/>
        </w:rPr>
        <w:t>ing</w:t>
      </w:r>
      <w:r w:rsidRPr="00256FFB">
        <w:rPr>
          <w:i/>
          <w:iCs/>
        </w:rPr>
        <w:t xml:space="preserve"> prompts to refocus students to the task at hand</w:t>
      </w:r>
      <w:r>
        <w:rPr>
          <w:i/>
          <w:iCs/>
        </w:rPr>
        <w:t xml:space="preserve"> when necessary. Instructor will provide multiple options for being contacted by students and will respond within ___ week days</w:t>
      </w:r>
      <w:r w:rsidRPr="004162CE">
        <w:rPr>
          <w:i/>
          <w:iCs/>
        </w:rPr>
        <w:t xml:space="preserve">.  </w:t>
      </w:r>
      <w:r>
        <w:rPr>
          <w:i/>
          <w:iCs/>
        </w:rPr>
        <w:t xml:space="preserve"> Instructor will provide feedback on assignments within __ weeks.</w:t>
      </w:r>
      <w:r w:rsidR="00C738DF">
        <w:rPr>
          <w:i/>
          <w:iCs/>
        </w:rPr>
        <w:t xml:space="preserve"> </w:t>
      </w:r>
      <w:r w:rsidR="00C738DF" w:rsidRPr="00C738DF">
        <w:t>(Departments may draft their own language below; they do not need to use the language above).</w:t>
      </w:r>
    </w:p>
    <w:p w14:paraId="33DBF2D5" w14:textId="39A46F15" w:rsidR="005D5C52" w:rsidRDefault="005D5C52" w:rsidP="005D5C52">
      <w:pPr>
        <w:rPr>
          <w:b/>
          <w:bCs/>
        </w:rPr>
      </w:pPr>
    </w:p>
    <w:p w14:paraId="74464547" w14:textId="77777777" w:rsidR="00C738DF" w:rsidRDefault="00C738DF" w:rsidP="005D5C52">
      <w:pPr>
        <w:rPr>
          <w:b/>
          <w:bCs/>
        </w:rPr>
      </w:pPr>
    </w:p>
    <w:p w14:paraId="4144A660" w14:textId="4B5C6D5A" w:rsidR="005D5C52" w:rsidRDefault="009F2A7F" w:rsidP="005D5C52">
      <w:pPr>
        <w:rPr>
          <w:noProof/>
        </w:rPr>
      </w:pPr>
      <w:r>
        <w:rPr>
          <w:b/>
          <w:bCs/>
        </w:rPr>
        <w:t>___ OL: Online Asynchronous</w:t>
      </w:r>
    </w:p>
    <w:p w14:paraId="33D2AD79" w14:textId="73E55D99" w:rsidR="009F2A7F" w:rsidRDefault="009F2A7F" w:rsidP="005D5C52">
      <w:pPr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2950FC4C" wp14:editId="27C3AF36">
            <wp:extent cx="5583676" cy="2875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7030" cy="3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EDF" w14:textId="77777777" w:rsidR="00C738DF" w:rsidRDefault="003B07A0" w:rsidP="00C738DF">
      <w:pPr>
        <w:ind w:left="720"/>
        <w:rPr>
          <w:i/>
          <w:iCs/>
        </w:rPr>
      </w:pPr>
      <w:r w:rsidRPr="003B07A0">
        <w:rPr>
          <w:b/>
          <w:bCs/>
        </w:rPr>
        <w:t xml:space="preserve">Specify below the ways in which the department/program expects faculty to interact with students </w:t>
      </w:r>
      <w:r>
        <w:rPr>
          <w:b/>
          <w:bCs/>
        </w:rPr>
        <w:t>within this course when offered in online asynchronous</w:t>
      </w:r>
      <w:r w:rsidRPr="003B07A0">
        <w:rPr>
          <w:b/>
          <w:bCs/>
        </w:rPr>
        <w:t xml:space="preserve"> </w:t>
      </w:r>
      <w:r>
        <w:rPr>
          <w:b/>
          <w:bCs/>
        </w:rPr>
        <w:t>mode</w:t>
      </w:r>
      <w:r w:rsidRPr="003B07A0">
        <w:rPr>
          <w:b/>
          <w:bCs/>
        </w:rPr>
        <w:t xml:space="preserve"> and the degree of interaction that students may expect from faculty.</w:t>
      </w:r>
      <w:r>
        <w:t xml:space="preserve"> For example: </w:t>
      </w:r>
      <w:r>
        <w:rPr>
          <w:i/>
          <w:iCs/>
        </w:rPr>
        <w:t xml:space="preserve">Instructor will engage with students in discussion boards on a weekly basis, </w:t>
      </w:r>
      <w:r w:rsidRPr="00256FFB">
        <w:rPr>
          <w:i/>
          <w:iCs/>
        </w:rPr>
        <w:t>offer</w:t>
      </w:r>
      <w:r>
        <w:rPr>
          <w:i/>
          <w:iCs/>
        </w:rPr>
        <w:t>ing</w:t>
      </w:r>
      <w:r w:rsidRPr="00256FFB">
        <w:rPr>
          <w:i/>
          <w:iCs/>
        </w:rPr>
        <w:t xml:space="preserve"> prompts to refocus students to the task at hand</w:t>
      </w:r>
      <w:r>
        <w:rPr>
          <w:i/>
          <w:iCs/>
        </w:rPr>
        <w:t xml:space="preserve"> when necessary. Instructor will provide multiple options for being contacted by students and will respond within ___ </w:t>
      </w:r>
      <w:r w:rsidR="00317D91">
        <w:rPr>
          <w:i/>
          <w:iCs/>
        </w:rPr>
        <w:t xml:space="preserve">week </w:t>
      </w:r>
      <w:r>
        <w:rPr>
          <w:i/>
          <w:iCs/>
        </w:rPr>
        <w:t>days</w:t>
      </w:r>
      <w:r w:rsidRPr="004162CE">
        <w:rPr>
          <w:i/>
          <w:iCs/>
        </w:rPr>
        <w:t xml:space="preserve">.  </w:t>
      </w:r>
      <w:r>
        <w:rPr>
          <w:i/>
          <w:iCs/>
        </w:rPr>
        <w:t xml:space="preserve"> Instructor will provide feedback on assignments within __ weeks</w:t>
      </w:r>
      <w:r w:rsidRPr="00C738DF">
        <w:t>.</w:t>
      </w:r>
      <w:r w:rsidR="00C738DF" w:rsidRPr="00C738DF">
        <w:t xml:space="preserve">  (Departments may draft their own language below; they do not need to use the language above).</w:t>
      </w:r>
    </w:p>
    <w:p w14:paraId="082A5BDA" w14:textId="50CA3414" w:rsidR="003B07A0" w:rsidRDefault="003B07A0" w:rsidP="003B07A0">
      <w:pPr>
        <w:ind w:left="720"/>
        <w:rPr>
          <w:i/>
          <w:iCs/>
        </w:rPr>
      </w:pPr>
    </w:p>
    <w:p w14:paraId="7250C52B" w14:textId="77777777" w:rsidR="009F2A7F" w:rsidRDefault="009F2A7F" w:rsidP="009F2A7F">
      <w:pPr>
        <w:rPr>
          <w:b/>
          <w:bCs/>
        </w:rPr>
      </w:pPr>
    </w:p>
    <w:p w14:paraId="73E91069" w14:textId="1FA8FC28" w:rsidR="009F2A7F" w:rsidRDefault="009F2A7F" w:rsidP="009F2A7F">
      <w:pPr>
        <w:rPr>
          <w:b/>
          <w:bCs/>
        </w:rPr>
      </w:pPr>
      <w:r>
        <w:rPr>
          <w:b/>
          <w:bCs/>
        </w:rPr>
        <w:t>___ OS: Online Synchronous</w:t>
      </w:r>
    </w:p>
    <w:p w14:paraId="271F1B6E" w14:textId="01AF8B05" w:rsidR="009F2A7F" w:rsidRDefault="009F2A7F" w:rsidP="005D5C52">
      <w:pPr>
        <w:ind w:firstLine="72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4BC6709" wp14:editId="29D60407">
            <wp:extent cx="5538280" cy="621281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2884" cy="62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4F269" w14:textId="77777777" w:rsidR="009F2A7F" w:rsidRDefault="009F2A7F" w:rsidP="009F2A7F">
      <w:pPr>
        <w:rPr>
          <w:b/>
          <w:bCs/>
        </w:rPr>
      </w:pPr>
    </w:p>
    <w:p w14:paraId="5F5584C2" w14:textId="3E004286" w:rsidR="009F2A7F" w:rsidRDefault="009F2A7F" w:rsidP="009F2A7F">
      <w:pPr>
        <w:rPr>
          <w:b/>
          <w:bCs/>
        </w:rPr>
      </w:pPr>
      <w:r>
        <w:rPr>
          <w:b/>
          <w:bCs/>
        </w:rPr>
        <w:t>___ HO: Asynchronous and synchronous online</w:t>
      </w:r>
    </w:p>
    <w:p w14:paraId="1A31090E" w14:textId="0CB43920" w:rsidR="009F2A7F" w:rsidRDefault="009F2A7F" w:rsidP="005D5C52">
      <w:pPr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4C312D90" wp14:editId="7AF3A8C7">
            <wp:extent cx="5551251" cy="6162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9" cy="61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3F0A" w14:textId="419C7CAC" w:rsidR="009F2A7F" w:rsidRDefault="009F2A7F" w:rsidP="005D5C52">
      <w:pPr>
        <w:ind w:left="720"/>
        <w:rPr>
          <w:b/>
          <w:bCs/>
        </w:rPr>
      </w:pPr>
      <w:r>
        <w:rPr>
          <w:b/>
          <w:bCs/>
        </w:rPr>
        <w:t>If the % of instruction that will be offered synchronously is other than 50%, specify the number of hours per week (or total hours per term) of synchronous online instruction: ______</w:t>
      </w:r>
    </w:p>
    <w:p w14:paraId="2245FF0A" w14:textId="670A8251" w:rsidR="009F2A7F" w:rsidRDefault="00B32267" w:rsidP="009F2A7F">
      <w:pPr>
        <w:rPr>
          <w:b/>
          <w:bCs/>
        </w:rPr>
      </w:pPr>
      <w:r>
        <w:rPr>
          <w:b/>
          <w:bCs/>
        </w:rPr>
        <w:tab/>
        <w:t>If &lt;50% of instruction will occur synchronously, explain why:</w:t>
      </w:r>
    </w:p>
    <w:p w14:paraId="19363CE3" w14:textId="77777777" w:rsidR="00C738DF" w:rsidRDefault="00C738DF" w:rsidP="009F2A7F">
      <w:pPr>
        <w:rPr>
          <w:b/>
          <w:bCs/>
        </w:rPr>
      </w:pPr>
    </w:p>
    <w:p w14:paraId="54AAE8B9" w14:textId="721AABA8" w:rsidR="00B32267" w:rsidRDefault="00B32267" w:rsidP="009F2A7F">
      <w:pPr>
        <w:rPr>
          <w:b/>
          <w:bCs/>
        </w:rPr>
      </w:pPr>
    </w:p>
    <w:p w14:paraId="4D3B116D" w14:textId="77777777" w:rsidR="00C738DF" w:rsidRPr="00C738DF" w:rsidRDefault="003B07A0" w:rsidP="00C738DF">
      <w:pPr>
        <w:ind w:left="720"/>
      </w:pPr>
      <w:r w:rsidRPr="003B07A0">
        <w:rPr>
          <w:b/>
          <w:bCs/>
        </w:rPr>
        <w:t>Specify below the ways in which the department/program expects faculty to interact with students for the asynchronous component of the course and the degree of interaction that students may expect from faculty.</w:t>
      </w:r>
      <w:r>
        <w:t xml:space="preserve"> For example: </w:t>
      </w:r>
      <w:r>
        <w:rPr>
          <w:i/>
          <w:iCs/>
        </w:rPr>
        <w:t xml:space="preserve">Instructor will engage with students in discussion boards on a weekly basis, </w:t>
      </w:r>
      <w:r w:rsidRPr="00256FFB">
        <w:rPr>
          <w:i/>
          <w:iCs/>
        </w:rPr>
        <w:t>offer</w:t>
      </w:r>
      <w:r>
        <w:rPr>
          <w:i/>
          <w:iCs/>
        </w:rPr>
        <w:t>ing</w:t>
      </w:r>
      <w:r w:rsidRPr="00256FFB">
        <w:rPr>
          <w:i/>
          <w:iCs/>
        </w:rPr>
        <w:t xml:space="preserve"> prompts to refocus students to the task at hand</w:t>
      </w:r>
      <w:r>
        <w:rPr>
          <w:i/>
          <w:iCs/>
        </w:rPr>
        <w:t xml:space="preserve"> when necessary. Instructor will provide multiple options for being contacted by students</w:t>
      </w:r>
      <w:r w:rsidR="00317D91">
        <w:rPr>
          <w:i/>
          <w:iCs/>
        </w:rPr>
        <w:t xml:space="preserve"> and will respond within ___ week days</w:t>
      </w:r>
      <w:r w:rsidRPr="004162CE">
        <w:rPr>
          <w:i/>
          <w:iCs/>
        </w:rPr>
        <w:t xml:space="preserve">.  </w:t>
      </w:r>
      <w:r>
        <w:rPr>
          <w:i/>
          <w:iCs/>
        </w:rPr>
        <w:t xml:space="preserve"> Instructor will provide feedback on assignments within __ weeks.</w:t>
      </w:r>
      <w:r w:rsidR="00C738DF">
        <w:rPr>
          <w:i/>
          <w:iCs/>
        </w:rPr>
        <w:t xml:space="preserve"> </w:t>
      </w:r>
      <w:r w:rsidR="00C738DF" w:rsidRPr="00C738DF">
        <w:t>(Departments may draft their own language below; they do not need to use the language above).</w:t>
      </w:r>
    </w:p>
    <w:p w14:paraId="0438408C" w14:textId="6E1869EC" w:rsidR="003B07A0" w:rsidRDefault="003B07A0" w:rsidP="003B07A0">
      <w:pPr>
        <w:ind w:left="720"/>
        <w:rPr>
          <w:i/>
          <w:iCs/>
        </w:rPr>
      </w:pPr>
    </w:p>
    <w:p w14:paraId="330E4679" w14:textId="45B25198" w:rsidR="003B07A0" w:rsidRDefault="003B07A0" w:rsidP="003B07A0">
      <w:pPr>
        <w:ind w:left="720"/>
        <w:rPr>
          <w:b/>
          <w:bCs/>
        </w:rPr>
      </w:pPr>
    </w:p>
    <w:p w14:paraId="64F1128D" w14:textId="77777777" w:rsidR="003B07A0" w:rsidRDefault="003B07A0" w:rsidP="003B07A0">
      <w:pPr>
        <w:ind w:left="720"/>
        <w:rPr>
          <w:b/>
          <w:bCs/>
        </w:rPr>
      </w:pPr>
    </w:p>
    <w:p w14:paraId="761485FC" w14:textId="4DBD7296" w:rsidR="009F2A7F" w:rsidRDefault="009F2A7F" w:rsidP="009F2A7F">
      <w:pPr>
        <w:rPr>
          <w:b/>
          <w:bCs/>
        </w:rPr>
      </w:pPr>
      <w:r>
        <w:rPr>
          <w:b/>
          <w:bCs/>
        </w:rPr>
        <w:t>___ CA: Hybrid: in person and asynchronous online</w:t>
      </w:r>
    </w:p>
    <w:p w14:paraId="253DF5D1" w14:textId="19CA04E0" w:rsidR="009F2A7F" w:rsidRDefault="009F2A7F" w:rsidP="005D5C52">
      <w:pPr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736CA1F9" wp14:editId="14378D6E">
            <wp:extent cx="5505855" cy="3688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4162" cy="37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60153" w14:textId="0E80541A" w:rsidR="009F2A7F" w:rsidRDefault="009F2A7F" w:rsidP="005D5C52">
      <w:pPr>
        <w:ind w:left="720"/>
        <w:rPr>
          <w:b/>
          <w:bCs/>
        </w:rPr>
      </w:pPr>
      <w:r>
        <w:rPr>
          <w:b/>
          <w:bCs/>
        </w:rPr>
        <w:t>If the % of instruction that will be offered in person is other than 50%, specify the number of hours per week (or total hours per term) of in-person instruction: ____________</w:t>
      </w:r>
    </w:p>
    <w:p w14:paraId="407D515B" w14:textId="63513938" w:rsidR="00B32267" w:rsidRDefault="00B32267" w:rsidP="00B32267">
      <w:pPr>
        <w:ind w:firstLine="720"/>
        <w:rPr>
          <w:b/>
          <w:bCs/>
        </w:rPr>
      </w:pPr>
      <w:r>
        <w:rPr>
          <w:b/>
          <w:bCs/>
        </w:rPr>
        <w:t xml:space="preserve">If &lt;50% of instruction will occur </w:t>
      </w:r>
      <w:r w:rsidR="006E6012">
        <w:rPr>
          <w:b/>
          <w:bCs/>
        </w:rPr>
        <w:t>in-person</w:t>
      </w:r>
      <w:r>
        <w:rPr>
          <w:b/>
          <w:bCs/>
        </w:rPr>
        <w:t>, explain why:</w:t>
      </w:r>
    </w:p>
    <w:p w14:paraId="66C26FED" w14:textId="50CA93AD" w:rsidR="003B07A0" w:rsidRDefault="003B07A0" w:rsidP="00B32267">
      <w:pPr>
        <w:ind w:firstLine="720"/>
        <w:rPr>
          <w:b/>
          <w:bCs/>
        </w:rPr>
      </w:pPr>
    </w:p>
    <w:p w14:paraId="06902B11" w14:textId="77777777" w:rsidR="00C738DF" w:rsidRDefault="00C738DF" w:rsidP="00B32267">
      <w:pPr>
        <w:ind w:firstLine="720"/>
        <w:rPr>
          <w:b/>
          <w:bCs/>
        </w:rPr>
      </w:pPr>
    </w:p>
    <w:p w14:paraId="61ED3D06" w14:textId="2EC00A85" w:rsidR="003B07A0" w:rsidRDefault="003B07A0" w:rsidP="003B07A0">
      <w:pPr>
        <w:ind w:left="720"/>
        <w:rPr>
          <w:i/>
          <w:iCs/>
        </w:rPr>
      </w:pPr>
      <w:r w:rsidRPr="003B07A0">
        <w:rPr>
          <w:b/>
          <w:bCs/>
        </w:rPr>
        <w:lastRenderedPageBreak/>
        <w:t>Specify below the ways in which the department/program expects faculty to interact with students for the asynchronous component of the course and the degree of interaction that students may expect from faculty.</w:t>
      </w:r>
      <w:r>
        <w:t xml:space="preserve"> For example: </w:t>
      </w:r>
      <w:r>
        <w:rPr>
          <w:i/>
          <w:iCs/>
        </w:rPr>
        <w:t xml:space="preserve">Instructor will engage with students in discussion boards on a weekly basis, </w:t>
      </w:r>
      <w:r w:rsidRPr="00256FFB">
        <w:rPr>
          <w:i/>
          <w:iCs/>
        </w:rPr>
        <w:t>offer</w:t>
      </w:r>
      <w:r>
        <w:rPr>
          <w:i/>
          <w:iCs/>
        </w:rPr>
        <w:t>ing</w:t>
      </w:r>
      <w:r w:rsidRPr="00256FFB">
        <w:rPr>
          <w:i/>
          <w:iCs/>
        </w:rPr>
        <w:t xml:space="preserve"> prompts to refocus students to the task at hand</w:t>
      </w:r>
      <w:r>
        <w:rPr>
          <w:i/>
          <w:iCs/>
        </w:rPr>
        <w:t xml:space="preserve"> when necessary. Instructor will provide multiple options for being contacted by students</w:t>
      </w:r>
      <w:r w:rsidR="00317D91">
        <w:rPr>
          <w:i/>
          <w:iCs/>
        </w:rPr>
        <w:t xml:space="preserve"> and will respond within ___ week days</w:t>
      </w:r>
      <w:r w:rsidRPr="004162CE">
        <w:rPr>
          <w:i/>
          <w:iCs/>
        </w:rPr>
        <w:t xml:space="preserve">.  </w:t>
      </w:r>
      <w:r>
        <w:rPr>
          <w:i/>
          <w:iCs/>
        </w:rPr>
        <w:t xml:space="preserve"> Instructor will provide feedback on assignments within __ weeks.</w:t>
      </w:r>
    </w:p>
    <w:p w14:paraId="61C8ED71" w14:textId="564CE11C" w:rsidR="009F2A7F" w:rsidRDefault="009F2A7F" w:rsidP="009F2A7F">
      <w:pPr>
        <w:rPr>
          <w:b/>
          <w:bCs/>
        </w:rPr>
      </w:pPr>
      <w:r>
        <w:rPr>
          <w:b/>
          <w:bCs/>
        </w:rPr>
        <w:t>___ CS: Hybrid: in person and synchronous online</w:t>
      </w:r>
    </w:p>
    <w:p w14:paraId="36397CA1" w14:textId="13F5CE89" w:rsidR="009F2A7F" w:rsidRDefault="009F2A7F" w:rsidP="005D5C52">
      <w:pPr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0E80846E" wp14:editId="1883D559">
            <wp:extent cx="5460459" cy="3675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1747" cy="3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E76CD" w14:textId="149C785F" w:rsidR="005D5C52" w:rsidRDefault="005D5C52" w:rsidP="005D5C52">
      <w:pPr>
        <w:ind w:left="720"/>
        <w:rPr>
          <w:b/>
          <w:bCs/>
        </w:rPr>
      </w:pPr>
      <w:r>
        <w:rPr>
          <w:b/>
          <w:bCs/>
        </w:rPr>
        <w:t>If the % of instruction that will be offered in person is other than 50%, specify the number of hours per week (or total hours per term) of in-person instruction: ____________</w:t>
      </w:r>
    </w:p>
    <w:p w14:paraId="22A6E9E6" w14:textId="3EB07A55" w:rsidR="00B32267" w:rsidRDefault="00B32267" w:rsidP="00B32267">
      <w:pPr>
        <w:ind w:firstLine="720"/>
        <w:rPr>
          <w:b/>
          <w:bCs/>
        </w:rPr>
      </w:pPr>
      <w:r>
        <w:rPr>
          <w:b/>
          <w:bCs/>
        </w:rPr>
        <w:t xml:space="preserve">If &lt;50% of instruction will occur </w:t>
      </w:r>
      <w:r w:rsidR="006E6012">
        <w:rPr>
          <w:b/>
          <w:bCs/>
        </w:rPr>
        <w:t>in-person</w:t>
      </w:r>
      <w:r>
        <w:rPr>
          <w:b/>
          <w:bCs/>
        </w:rPr>
        <w:t>, explain why:</w:t>
      </w:r>
    </w:p>
    <w:p w14:paraId="77EA8F54" w14:textId="63D0EF22" w:rsidR="005D5C52" w:rsidRDefault="005D5C52" w:rsidP="005D5C52">
      <w:pPr>
        <w:ind w:firstLine="720"/>
        <w:rPr>
          <w:b/>
          <w:bCs/>
        </w:rPr>
      </w:pPr>
    </w:p>
    <w:p w14:paraId="6172E1E3" w14:textId="77777777" w:rsidR="00C738DF" w:rsidRDefault="00C738DF" w:rsidP="005D5C52">
      <w:pPr>
        <w:ind w:firstLine="720"/>
        <w:rPr>
          <w:b/>
          <w:bCs/>
        </w:rPr>
      </w:pPr>
    </w:p>
    <w:p w14:paraId="6D271D7D" w14:textId="591F3571" w:rsidR="005D5C52" w:rsidRDefault="005D5C52" w:rsidP="005D5C52">
      <w:pPr>
        <w:rPr>
          <w:b/>
          <w:bCs/>
        </w:rPr>
      </w:pPr>
      <w:r>
        <w:rPr>
          <w:b/>
          <w:bCs/>
        </w:rPr>
        <w:t>___ CM: Course Match</w:t>
      </w:r>
    </w:p>
    <w:p w14:paraId="1D521D73" w14:textId="56198165" w:rsidR="005D5C52" w:rsidRDefault="005D5C52" w:rsidP="005D5C52">
      <w:pPr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2B85DDCE" wp14:editId="668EDCC6">
            <wp:extent cx="5415063" cy="448363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6798" cy="4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10D0C" w14:textId="4CEB90C4" w:rsidR="005D5C52" w:rsidRDefault="00B32267" w:rsidP="005D5C52">
      <w:pPr>
        <w:ind w:left="720"/>
      </w:pPr>
      <w:r>
        <w:t>Please</w:t>
      </w:r>
      <w:r w:rsidR="005D5C52" w:rsidRPr="005D5C52">
        <w:t xml:space="preserve"> consult with the Dean’s office to learn about the Chancellor’s Office process for </w:t>
      </w:r>
      <w:r>
        <w:t xml:space="preserve">approving </w:t>
      </w:r>
      <w:r w:rsidR="005D5C52" w:rsidRPr="005D5C52">
        <w:t>courses for the Course Match program.</w:t>
      </w:r>
    </w:p>
    <w:p w14:paraId="3491DD6B" w14:textId="7BE54EE7" w:rsidR="00A45368" w:rsidRPr="00A45368" w:rsidRDefault="00A45368" w:rsidP="00A45368">
      <w:pPr>
        <w:rPr>
          <w:b/>
          <w:bCs/>
        </w:rPr>
      </w:pPr>
      <w:r>
        <w:t xml:space="preserve">___ </w:t>
      </w:r>
      <w:r w:rsidRPr="00A45368">
        <w:rPr>
          <w:b/>
          <w:bCs/>
        </w:rPr>
        <w:t>P: In-person</w:t>
      </w:r>
    </w:p>
    <w:p w14:paraId="2710E091" w14:textId="76D141AF" w:rsidR="00A45368" w:rsidRPr="00A45368" w:rsidRDefault="00A45368" w:rsidP="00A45368">
      <w:pPr>
        <w:rPr>
          <w:b/>
          <w:bCs/>
        </w:rPr>
      </w:pPr>
      <w:r w:rsidRPr="00A45368">
        <w:rPr>
          <w:b/>
          <w:bCs/>
        </w:rPr>
        <w:t>___ TO: Televised (for sections being broadcast)</w:t>
      </w:r>
    </w:p>
    <w:p w14:paraId="6FC37EC5" w14:textId="666DDA87" w:rsidR="00A45368" w:rsidRPr="00A45368" w:rsidRDefault="00A45368" w:rsidP="00A45368">
      <w:pPr>
        <w:rPr>
          <w:b/>
          <w:bCs/>
        </w:rPr>
      </w:pPr>
      <w:r w:rsidRPr="00A45368">
        <w:rPr>
          <w:b/>
          <w:bCs/>
        </w:rPr>
        <w:t>___ TR: Televised (for sections receiving a broadcast)</w:t>
      </w:r>
    </w:p>
    <w:p w14:paraId="1F655CD7" w14:textId="397629E7" w:rsidR="00A45368" w:rsidRDefault="00A45368" w:rsidP="00A45368">
      <w:r w:rsidRPr="00A45368">
        <w:rPr>
          <w:b/>
          <w:bCs/>
        </w:rPr>
        <w:t>___ OC: Off-campus</w:t>
      </w:r>
    </w:p>
    <w:p w14:paraId="588A26CC" w14:textId="46FF3CF2" w:rsidR="00A42587" w:rsidRDefault="00A42587" w:rsidP="00A42587"/>
    <w:p w14:paraId="216BC633" w14:textId="3E9F68B2" w:rsidR="0023594E" w:rsidRDefault="0023594E" w:rsidP="00072648"/>
    <w:p w14:paraId="04804A29" w14:textId="48A9C409" w:rsidR="0023594E" w:rsidRDefault="0023594E" w:rsidP="00072648"/>
    <w:p w14:paraId="33D26F80" w14:textId="2B0C605C" w:rsidR="0023594E" w:rsidRDefault="0023594E" w:rsidP="00072648"/>
    <w:p w14:paraId="14D9819E" w14:textId="774E35DB" w:rsidR="0023594E" w:rsidRDefault="0023594E" w:rsidP="00072648"/>
    <w:p w14:paraId="0E74F9E3" w14:textId="278F6A29" w:rsidR="0023594E" w:rsidRDefault="0023594E" w:rsidP="00072648">
      <w:r>
        <w:t>______________________________</w:t>
      </w:r>
      <w:r>
        <w:tab/>
        <w:t>____________________________</w:t>
      </w:r>
      <w:r>
        <w:tab/>
        <w:t>_________________</w:t>
      </w:r>
    </w:p>
    <w:p w14:paraId="73B83253" w14:textId="77373242" w:rsidR="0023594E" w:rsidRPr="0023594E" w:rsidRDefault="0023594E" w:rsidP="00072648">
      <w:r>
        <w:t>Department Chair (Printed Name)</w:t>
      </w:r>
      <w:r>
        <w:tab/>
        <w:t>Department Chair Signature</w:t>
      </w:r>
      <w:r>
        <w:tab/>
      </w:r>
      <w:r>
        <w:tab/>
        <w:t>Date Signed</w:t>
      </w:r>
    </w:p>
    <w:p w14:paraId="3905F7F5" w14:textId="77777777" w:rsidR="00A42587" w:rsidRPr="005D5C52" w:rsidRDefault="00A42587" w:rsidP="00A42587">
      <w:bookmarkStart w:id="0" w:name="_GoBack"/>
      <w:bookmarkEnd w:id="0"/>
    </w:p>
    <w:sectPr w:rsidR="00A42587" w:rsidRPr="005D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F68E2"/>
    <w:multiLevelType w:val="hybridMultilevel"/>
    <w:tmpl w:val="937C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7F"/>
    <w:rsid w:val="00072648"/>
    <w:rsid w:val="00140ED6"/>
    <w:rsid w:val="0015483A"/>
    <w:rsid w:val="0023594E"/>
    <w:rsid w:val="00256FFB"/>
    <w:rsid w:val="0027343B"/>
    <w:rsid w:val="00317D91"/>
    <w:rsid w:val="003B07A0"/>
    <w:rsid w:val="004162CE"/>
    <w:rsid w:val="005D5C52"/>
    <w:rsid w:val="006E6012"/>
    <w:rsid w:val="009375DA"/>
    <w:rsid w:val="00986420"/>
    <w:rsid w:val="009F2A7F"/>
    <w:rsid w:val="00A42587"/>
    <w:rsid w:val="00A45368"/>
    <w:rsid w:val="00B32267"/>
    <w:rsid w:val="00B51C31"/>
    <w:rsid w:val="00C738DF"/>
    <w:rsid w:val="00DA7E2F"/>
    <w:rsid w:val="00E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714D"/>
  <w15:chartTrackingRefBased/>
  <w15:docId w15:val="{4A14B057-C329-42A1-B05F-96C71AFC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587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09D2ED561043865C74DDCEEEF73E" ma:contentTypeVersion="14" ma:contentTypeDescription="Create a new document." ma:contentTypeScope="" ma:versionID="13d76bc1371af30983722972ad7a9a0d">
  <xsd:schema xmlns:xsd="http://www.w3.org/2001/XMLSchema" xmlns:xs="http://www.w3.org/2001/XMLSchema" xmlns:p="http://schemas.microsoft.com/office/2006/metadata/properties" xmlns:ns3="c11b828f-adab-4e66-a84e-84e9eef72801" xmlns:ns4="7615dcb7-5d6e-408f-ba51-1cf8282e71e5" targetNamespace="http://schemas.microsoft.com/office/2006/metadata/properties" ma:root="true" ma:fieldsID="242fa625d4afd821127d4ad54bf483a8" ns3:_="" ns4:_="">
    <xsd:import namespace="c11b828f-adab-4e66-a84e-84e9eef72801"/>
    <xsd:import namespace="7615dcb7-5d6e-408f-ba51-1cf8282e7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828f-adab-4e66-a84e-84e9eef72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5dcb7-5d6e-408f-ba51-1cf8282e7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84233-CB63-49C1-A56F-215CA0AA995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c11b828f-adab-4e66-a84e-84e9eef72801"/>
    <ds:schemaRef ds:uri="http://schemas.microsoft.com/office/infopath/2007/PartnerControls"/>
    <ds:schemaRef ds:uri="http://schemas.openxmlformats.org/package/2006/metadata/core-properties"/>
    <ds:schemaRef ds:uri="7615dcb7-5d6e-408f-ba51-1cf8282e71e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771365-0F97-4246-9E63-369A9A9DE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CEF4A-CEC1-42D0-81A1-2C73A2488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b828f-adab-4e66-a84e-84e9eef72801"/>
    <ds:schemaRef ds:uri="7615dcb7-5d6e-408f-ba51-1cf8282e7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 McGill</cp:lastModifiedBy>
  <cp:revision>3</cp:revision>
  <dcterms:created xsi:type="dcterms:W3CDTF">2022-11-07T18:27:00Z</dcterms:created>
  <dcterms:modified xsi:type="dcterms:W3CDTF">2022-11-07T18:29:00Z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0x010100842F09D2ED561043865C74DDCEEEF73E</vt:lpwstr>
  </property>
</Properties>
</file>