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DA" w:rsidRDefault="00892ADA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a"/>
        <w:tblW w:w="8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205"/>
        <w:gridCol w:w="2205"/>
        <w:gridCol w:w="2220"/>
      </w:tblGrid>
      <w:tr w:rsidR="00892ADA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b/>
              </w:rPr>
            </w:pPr>
            <w:r>
              <w:rPr>
                <w:b/>
              </w:rPr>
              <w:t>Part of Speech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b/>
              </w:rPr>
            </w:pPr>
            <w:r>
              <w:rPr>
                <w:b/>
              </w:rPr>
              <w:t>Function or Job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892ADA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>Noun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>A person, place, object, or idea.</w:t>
            </w:r>
          </w:p>
          <w:p w:rsidR="00892ADA" w:rsidRDefault="00763BDD">
            <w:r>
              <w:t xml:space="preserve"> 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>Can be replaced with “it” or “them.”</w:t>
            </w:r>
          </w:p>
          <w:p w:rsidR="00892ADA" w:rsidRDefault="00763BDD">
            <w:r>
              <w:t>Can be made plural.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  <w:u w:val="single"/>
              </w:rPr>
              <w:t xml:space="preserve">President </w:t>
            </w:r>
            <w:r>
              <w:rPr>
                <w:sz w:val="24"/>
                <w:szCs w:val="24"/>
              </w:rPr>
              <w:t xml:space="preserve">told the </w:t>
            </w:r>
            <w:r>
              <w:rPr>
                <w:sz w:val="24"/>
                <w:szCs w:val="24"/>
                <w:u w:val="single"/>
              </w:rPr>
              <w:t xml:space="preserve">Press </w:t>
            </w:r>
            <w:r>
              <w:rPr>
                <w:sz w:val="24"/>
                <w:szCs w:val="24"/>
              </w:rPr>
              <w:t xml:space="preserve">about the </w:t>
            </w:r>
            <w:r>
              <w:rPr>
                <w:sz w:val="24"/>
                <w:szCs w:val="24"/>
                <w:u w:val="single"/>
              </w:rPr>
              <w:t>incident.</w:t>
            </w:r>
          </w:p>
        </w:tc>
      </w:tr>
      <w:tr w:rsidR="00892ADA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>Subjective Pronoun</w:t>
            </w:r>
          </w:p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>Replaces a noun in the subject position.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>Replace the pronoun with a name.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She (Maria) </w:t>
            </w:r>
            <w:r>
              <w:rPr>
                <w:sz w:val="24"/>
                <w:szCs w:val="24"/>
              </w:rPr>
              <w:t xml:space="preserve">told me </w:t>
            </w:r>
            <w:r>
              <w:rPr>
                <w:sz w:val="24"/>
                <w:szCs w:val="24"/>
                <w:u w:val="single"/>
              </w:rPr>
              <w:t>she</w:t>
            </w:r>
            <w:r>
              <w:rPr>
                <w:sz w:val="24"/>
                <w:szCs w:val="24"/>
              </w:rPr>
              <w:t xml:space="preserve"> would be home by 7:00pm.</w:t>
            </w:r>
          </w:p>
        </w:tc>
      </w:tr>
      <w:tr w:rsidR="00892ADA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 xml:space="preserve">Objective </w:t>
            </w:r>
          </w:p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>Pronoun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>Replaces a noun in the object position.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>Replace the pronoun with a name.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The white Sentra belongs to </w:t>
            </w:r>
            <w:r>
              <w:rPr>
                <w:sz w:val="24"/>
                <w:szCs w:val="24"/>
                <w:u w:val="single"/>
              </w:rPr>
              <w:t>her (Maria).</w:t>
            </w:r>
          </w:p>
        </w:tc>
      </w:tr>
      <w:tr w:rsidR="00892ADA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>Verb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>Shows physical or mental action, or shows a state of being.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>Can change verb tense.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b/>
                <w:sz w:val="24"/>
                <w:szCs w:val="24"/>
              </w:rPr>
            </w:pPr>
            <w:r>
              <w:t xml:space="preserve">The white </w:t>
            </w:r>
            <w:proofErr w:type="spellStart"/>
            <w:r>
              <w:t>sentra</w:t>
            </w:r>
            <w:proofErr w:type="spellEnd"/>
            <w:r>
              <w:t xml:space="preserve"> </w:t>
            </w:r>
            <w:r>
              <w:rPr>
                <w:u w:val="single"/>
              </w:rPr>
              <w:t>belongs</w:t>
            </w:r>
            <w:r>
              <w:t xml:space="preserve"> to her.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92ADA" w:rsidRDefault="00763BDD">
            <w:r>
              <w:t xml:space="preserve">We </w:t>
            </w:r>
            <w:r>
              <w:rPr>
                <w:u w:val="single"/>
              </w:rPr>
              <w:t>saw</w:t>
            </w:r>
            <w:r>
              <w:t xml:space="preserve"> a play on campus. </w:t>
            </w:r>
          </w:p>
        </w:tc>
      </w:tr>
      <w:tr w:rsidR="00892ADA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92ADA" w:rsidRDefault="00892ADA">
            <w:pPr>
              <w:jc w:val="center"/>
              <w:rPr>
                <w:b/>
              </w:rPr>
            </w:pPr>
          </w:p>
          <w:p w:rsidR="00892ADA" w:rsidRDefault="00763BDD">
            <w:pPr>
              <w:jc w:val="center"/>
              <w:rPr>
                <w:b/>
              </w:rPr>
            </w:pPr>
            <w:r>
              <w:rPr>
                <w:b/>
              </w:rPr>
              <w:t>Adjective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>Modifies a noun of pronoun by giving physical traits such as size, color, amount, etc.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 xml:space="preserve">To see if something is functioning as an adjective, find the noun it is pairing with. 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b/>
                <w:sz w:val="24"/>
                <w:szCs w:val="24"/>
              </w:rPr>
            </w:pPr>
            <w:r>
              <w:t xml:space="preserve">The </w:t>
            </w:r>
            <w:r>
              <w:rPr>
                <w:u w:val="single"/>
              </w:rPr>
              <w:t xml:space="preserve">white </w:t>
            </w:r>
            <w:proofErr w:type="spellStart"/>
            <w:r>
              <w:t>sentra</w:t>
            </w:r>
            <w:proofErr w:type="spellEnd"/>
            <w:r>
              <w:t xml:space="preserve"> belongs to the girl in the </w:t>
            </w:r>
            <w:r>
              <w:rPr>
                <w:u w:val="single"/>
              </w:rPr>
              <w:t>brown</w:t>
            </w:r>
            <w:r>
              <w:t xml:space="preserve"> shirt.</w:t>
            </w:r>
          </w:p>
        </w:tc>
      </w:tr>
      <w:tr w:rsidR="00892ADA"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892ADA">
            <w:pPr>
              <w:jc w:val="center"/>
            </w:pPr>
          </w:p>
          <w:p w:rsidR="00892ADA" w:rsidRDefault="00892ADA">
            <w:pPr>
              <w:jc w:val="center"/>
            </w:pPr>
          </w:p>
          <w:p w:rsidR="00892ADA" w:rsidRDefault="00763BDD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Adverb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 xml:space="preserve"> Modifies a verb, an adjective, or another adverb.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r>
              <w:t>If a word answers an adverb question (</w:t>
            </w:r>
            <w:r>
              <w:rPr>
                <w:i/>
              </w:rPr>
              <w:t xml:space="preserve">when, where, how, how often, etc.), </w:t>
            </w:r>
            <w:r>
              <w:t>then it is modifying a verb.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They unloaded the truck yesterday. </w:t>
            </w:r>
          </w:p>
          <w:p w:rsidR="00892ADA" w:rsidRDefault="00763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Q: When did they unload the truck?</w:t>
            </w:r>
          </w:p>
          <w:p w:rsidR="00892ADA" w:rsidRDefault="00763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A: Yesterday.</w:t>
            </w:r>
          </w:p>
        </w:tc>
      </w:tr>
    </w:tbl>
    <w:p w:rsidR="00892ADA" w:rsidRDefault="00892ADA"/>
    <w:p w:rsidR="00892ADA" w:rsidRDefault="00763B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Sentence Fragments 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 xml:space="preserve">Make sure each sentence you write is a complete, independent thought that can stand on its own. Every sentence should have a subject and a predicate. </w:t>
      </w:r>
    </w:p>
    <w:p w:rsidR="00892ADA" w:rsidRDefault="00763BDD">
      <w:pPr>
        <w:ind w:firstLine="720"/>
        <w:rPr>
          <w:i/>
          <w:sz w:val="24"/>
          <w:szCs w:val="24"/>
        </w:rPr>
      </w:pPr>
      <w:r>
        <w:rPr>
          <w:sz w:val="24"/>
          <w:szCs w:val="24"/>
          <w:u w:val="single"/>
        </w:rPr>
        <w:t>Incorrect:</w:t>
      </w:r>
      <w:r>
        <w:rPr>
          <w:sz w:val="24"/>
          <w:szCs w:val="24"/>
        </w:rPr>
        <w:t xml:space="preserve"> If you want to go with me. </w:t>
      </w:r>
      <w:r>
        <w:rPr>
          <w:i/>
          <w:sz w:val="24"/>
          <w:szCs w:val="24"/>
        </w:rPr>
        <w:t>(What should you do?)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Correct:</w:t>
      </w:r>
      <w:r>
        <w:rPr>
          <w:sz w:val="24"/>
          <w:szCs w:val="24"/>
        </w:rPr>
        <w:t xml:space="preserve"> If you want to go with me, you need to be home by six.</w:t>
      </w:r>
    </w:p>
    <w:p w:rsidR="00892ADA" w:rsidRDefault="00892ADA">
      <w:pPr>
        <w:ind w:firstLine="720"/>
        <w:rPr>
          <w:sz w:val="24"/>
          <w:szCs w:val="24"/>
        </w:rPr>
      </w:pPr>
    </w:p>
    <w:p w:rsidR="00892ADA" w:rsidRDefault="00763BDD">
      <w:pPr>
        <w:ind w:left="720"/>
        <w:rPr>
          <w:i/>
          <w:sz w:val="24"/>
          <w:szCs w:val="24"/>
        </w:rPr>
      </w:pPr>
      <w:r>
        <w:rPr>
          <w:sz w:val="24"/>
          <w:szCs w:val="24"/>
          <w:u w:val="single"/>
        </w:rPr>
        <w:t>Incorrect:</w:t>
      </w:r>
      <w:r>
        <w:rPr>
          <w:sz w:val="24"/>
          <w:szCs w:val="24"/>
        </w:rPr>
        <w:t xml:space="preserve"> Scientists conclude that California remains in a drought. </w:t>
      </w:r>
      <w:r>
        <w:rPr>
          <w:b/>
          <w:sz w:val="24"/>
          <w:szCs w:val="24"/>
        </w:rPr>
        <w:t xml:space="preserve">Although the rain did help relieve some stress. </w:t>
      </w:r>
      <w:r>
        <w:rPr>
          <w:i/>
          <w:sz w:val="24"/>
          <w:szCs w:val="24"/>
        </w:rPr>
        <w:t>(Help with what?)</w:t>
      </w:r>
    </w:p>
    <w:p w:rsidR="00892ADA" w:rsidRDefault="00763BDD">
      <w:pPr>
        <w:ind w:left="72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Correct:</w:t>
      </w:r>
      <w:r>
        <w:rPr>
          <w:sz w:val="24"/>
          <w:szCs w:val="24"/>
        </w:rPr>
        <w:t xml:space="preserve"> Scientists conclude that California remains in a drought, </w:t>
      </w:r>
      <w:r>
        <w:rPr>
          <w:b/>
          <w:sz w:val="24"/>
          <w:szCs w:val="24"/>
        </w:rPr>
        <w:t>although the rain did help relieve some stress.</w:t>
      </w:r>
    </w:p>
    <w:p w:rsidR="00892ADA" w:rsidRDefault="00892ADA">
      <w:pPr>
        <w:ind w:left="720"/>
        <w:rPr>
          <w:sz w:val="24"/>
          <w:szCs w:val="24"/>
        </w:rPr>
      </w:pPr>
    </w:p>
    <w:p w:rsidR="00892ADA" w:rsidRDefault="00763BDD">
      <w:pPr>
        <w:ind w:left="720"/>
        <w:rPr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 xml:space="preserve">There are many types of honey. </w:t>
      </w:r>
      <w:r>
        <w:rPr>
          <w:b/>
          <w:sz w:val="24"/>
          <w:szCs w:val="24"/>
        </w:rPr>
        <w:t xml:space="preserve">Such as wildflower, agave, clover, and avocado. </w:t>
      </w:r>
      <w:r>
        <w:rPr>
          <w:i/>
          <w:sz w:val="24"/>
          <w:szCs w:val="24"/>
        </w:rPr>
        <w:t>(What about those types?)</w:t>
      </w:r>
    </w:p>
    <w:p w:rsidR="00892ADA" w:rsidRDefault="00763BDD">
      <w:pPr>
        <w:ind w:left="72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>There are many types of honey,</w:t>
      </w:r>
      <w:r>
        <w:rPr>
          <w:b/>
          <w:sz w:val="24"/>
          <w:szCs w:val="24"/>
        </w:rPr>
        <w:t xml:space="preserve"> such as wildflower, agave, clover, and avocado.</w:t>
      </w:r>
    </w:p>
    <w:p w:rsidR="00892ADA" w:rsidRDefault="00892ADA">
      <w:pPr>
        <w:ind w:left="720"/>
        <w:rPr>
          <w:sz w:val="28"/>
          <w:szCs w:val="28"/>
        </w:rPr>
      </w:pPr>
    </w:p>
    <w:p w:rsidR="00892ADA" w:rsidRDefault="00763BDD">
      <w:pPr>
        <w:rPr>
          <w:b/>
          <w:sz w:val="28"/>
          <w:szCs w:val="28"/>
        </w:rPr>
      </w:pPr>
      <w:r>
        <w:rPr>
          <w:b/>
          <w:sz w:val="28"/>
          <w:szCs w:val="28"/>
        </w:rPr>
        <w:t>Run-On Sentences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>When you put two complete sentences together without proper punctuation, you get a run-on sentences. Often, run-on sentences are missing things like commas, semicolons, or coordinating conjunctions. Run-on sentences contain more than one complete thought, and so they can be very confusing for a reader.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>To fix a run-on sentence, you can separate the two ideas into their own sentences.</w:t>
      </w:r>
    </w:p>
    <w:p w:rsidR="00892ADA" w:rsidRDefault="00763BDD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>We went to the store to buy apples we were all out and needed them for the pie.</w:t>
      </w:r>
    </w:p>
    <w:p w:rsidR="00892ADA" w:rsidRDefault="00763BDD">
      <w:pPr>
        <w:ind w:left="720"/>
        <w:rPr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 xml:space="preserve"> We went to the store to buy apples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We were all out and needed them for the pie.</w:t>
      </w:r>
    </w:p>
    <w:p w:rsidR="00892ADA" w:rsidRDefault="00892ADA">
      <w:pPr>
        <w:ind w:left="720"/>
        <w:rPr>
          <w:sz w:val="24"/>
          <w:szCs w:val="24"/>
        </w:rPr>
      </w:pPr>
    </w:p>
    <w:p w:rsidR="00892ADA" w:rsidRDefault="00763BDD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Or, you can add a conjunction such as </w:t>
      </w:r>
      <w:r>
        <w:rPr>
          <w:i/>
          <w:sz w:val="24"/>
          <w:szCs w:val="24"/>
        </w:rPr>
        <w:t xml:space="preserve">and, but, </w:t>
      </w:r>
      <w:r>
        <w:rPr>
          <w:sz w:val="24"/>
          <w:szCs w:val="24"/>
        </w:rPr>
        <w:t xml:space="preserve">or </w:t>
      </w:r>
      <w:r>
        <w:rPr>
          <w:i/>
          <w:sz w:val="24"/>
          <w:szCs w:val="24"/>
        </w:rPr>
        <w:t>because.</w:t>
      </w:r>
    </w:p>
    <w:p w:rsidR="00892ADA" w:rsidRDefault="00763BDD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>I had to pick her up from school she missed the bus.</w:t>
      </w:r>
    </w:p>
    <w:p w:rsidR="00892ADA" w:rsidRDefault="00763BDD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 xml:space="preserve">I had to pick her up from school </w:t>
      </w:r>
      <w:r>
        <w:rPr>
          <w:b/>
          <w:sz w:val="24"/>
          <w:szCs w:val="24"/>
        </w:rPr>
        <w:t>because</w:t>
      </w:r>
      <w:r>
        <w:rPr>
          <w:sz w:val="24"/>
          <w:szCs w:val="24"/>
        </w:rPr>
        <w:t xml:space="preserve"> she missed the bus.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 xml:space="preserve">Sometimes, you can add a </w:t>
      </w:r>
      <w:r>
        <w:rPr>
          <w:b/>
          <w:sz w:val="24"/>
          <w:szCs w:val="24"/>
        </w:rPr>
        <w:t>semicolon</w:t>
      </w:r>
      <w:r>
        <w:rPr>
          <w:sz w:val="24"/>
          <w:szCs w:val="24"/>
        </w:rPr>
        <w:t xml:space="preserve"> to connect to independent ideas that are still related.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>We decided to see the 9:00pm showing it was the only one left.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>We decided to see the 9:00pm showing</w:t>
      </w:r>
      <w:r>
        <w:rPr>
          <w:b/>
          <w:sz w:val="24"/>
          <w:szCs w:val="24"/>
        </w:rPr>
        <w:t>;</w:t>
      </w:r>
      <w:r>
        <w:rPr>
          <w:sz w:val="24"/>
          <w:szCs w:val="24"/>
        </w:rPr>
        <w:t xml:space="preserve"> it was the only one left.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>
        <w:rPr>
          <w:b/>
          <w:sz w:val="24"/>
          <w:szCs w:val="24"/>
        </w:rPr>
        <w:t>Semicolons</w:t>
      </w:r>
      <w:r>
        <w:rPr>
          <w:sz w:val="24"/>
          <w:szCs w:val="24"/>
        </w:rPr>
        <w:t xml:space="preserve"> are used to connect two independent phrases together. The phrase before and after the semicolon should have a subject and a predicate (can stand as a complete sentence). </w:t>
      </w:r>
    </w:p>
    <w:p w:rsidR="00892ADA" w:rsidRDefault="00892ADA">
      <w:pPr>
        <w:rPr>
          <w:b/>
          <w:sz w:val="28"/>
          <w:szCs w:val="28"/>
        </w:rPr>
      </w:pPr>
    </w:p>
    <w:p w:rsidR="00892ADA" w:rsidRDefault="00763BD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Misplaced and Dangling Modifiers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 xml:space="preserve">Sometimes, phrases appear to be modifying the wrong word, or they are dangling, which means </w:t>
      </w:r>
      <w:proofErr w:type="gramStart"/>
      <w:r>
        <w:rPr>
          <w:sz w:val="24"/>
          <w:szCs w:val="24"/>
        </w:rPr>
        <w:t>they  don’t</w:t>
      </w:r>
      <w:proofErr w:type="gramEnd"/>
      <w:r>
        <w:rPr>
          <w:sz w:val="24"/>
          <w:szCs w:val="24"/>
        </w:rPr>
        <w:t xml:space="preserve"> appear to be modifying anything. Make sure to place a phrase as close to the intended word as possible. 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 xml:space="preserve">The following sentence contains a misplaced modifier. To correct it, move the modifier (bold) closer to the verb phrase. </w:t>
      </w:r>
    </w:p>
    <w:p w:rsidR="00892ADA" w:rsidRDefault="00763BD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 xml:space="preserve">I have discussed how to fill the empty containers </w:t>
      </w:r>
      <w:r>
        <w:rPr>
          <w:b/>
          <w:sz w:val="24"/>
          <w:szCs w:val="24"/>
        </w:rPr>
        <w:t>with my employees.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 xml:space="preserve">I have discussed </w:t>
      </w:r>
      <w:r>
        <w:rPr>
          <w:b/>
          <w:sz w:val="24"/>
          <w:szCs w:val="24"/>
        </w:rPr>
        <w:t>with my employees</w:t>
      </w:r>
      <w:r>
        <w:rPr>
          <w:sz w:val="24"/>
          <w:szCs w:val="24"/>
        </w:rPr>
        <w:t xml:space="preserve"> how to fill the empty containers. 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>This sentence contains a dangling modifier. It doesn’t explicitly state who was doing the action.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>To improve the results, the experiment was repeated.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 xml:space="preserve">To improve the results, </w:t>
      </w:r>
      <w:r>
        <w:rPr>
          <w:b/>
          <w:sz w:val="24"/>
          <w:szCs w:val="24"/>
        </w:rPr>
        <w:t>we</w:t>
      </w:r>
      <w:r>
        <w:rPr>
          <w:sz w:val="24"/>
          <w:szCs w:val="24"/>
        </w:rPr>
        <w:t xml:space="preserve"> repeated the experiment. 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 xml:space="preserve">Additionally, sometimes it can be unclear what the word is modifying. To fix, move the modifier closer to the subject (Chloe).  </w:t>
      </w:r>
    </w:p>
    <w:p w:rsidR="00892ADA" w:rsidRDefault="00763BD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 xml:space="preserve">Chloe emailed the report to Melissa </w:t>
      </w:r>
      <w:r>
        <w:rPr>
          <w:b/>
          <w:sz w:val="24"/>
          <w:szCs w:val="24"/>
        </w:rPr>
        <w:t>before she went on vacation.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Correct: </w:t>
      </w:r>
      <w:r>
        <w:rPr>
          <w:b/>
          <w:sz w:val="24"/>
          <w:szCs w:val="24"/>
        </w:rPr>
        <w:t>Just before she left for vacation</w:t>
      </w:r>
      <w:r>
        <w:rPr>
          <w:sz w:val="24"/>
          <w:szCs w:val="24"/>
        </w:rPr>
        <w:t>, Chloe emailed the report to Melissa.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Possessives</w:t>
      </w:r>
    </w:p>
    <w:p w:rsidR="00892ADA" w:rsidRDefault="00763BDD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To indicate possession, you generally add apostrophe-S to a noun. However, the exception to that rule is when using personal pronouns such as </w:t>
      </w:r>
      <w:r>
        <w:rPr>
          <w:i/>
          <w:sz w:val="24"/>
          <w:szCs w:val="24"/>
        </w:rPr>
        <w:t xml:space="preserve">its, your, their, </w:t>
      </w:r>
      <w:r>
        <w:rPr>
          <w:sz w:val="24"/>
          <w:szCs w:val="24"/>
        </w:rPr>
        <w:t xml:space="preserve">and </w:t>
      </w:r>
      <w:r>
        <w:rPr>
          <w:i/>
          <w:sz w:val="24"/>
          <w:szCs w:val="24"/>
        </w:rPr>
        <w:t xml:space="preserve">whose. </w:t>
      </w:r>
    </w:p>
    <w:p w:rsidR="00892ADA" w:rsidRDefault="00763BDD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Incorrect: </w:t>
      </w:r>
      <w:r>
        <w:rPr>
          <w:b/>
          <w:sz w:val="24"/>
          <w:szCs w:val="24"/>
        </w:rPr>
        <w:t>Who’s</w:t>
      </w:r>
      <w:r>
        <w:rPr>
          <w:sz w:val="24"/>
          <w:szCs w:val="24"/>
        </w:rPr>
        <w:t xml:space="preserve"> backpack is on the floor? </w:t>
      </w:r>
      <w:r>
        <w:rPr>
          <w:i/>
          <w:sz w:val="24"/>
          <w:szCs w:val="24"/>
        </w:rPr>
        <w:t>(Who is backpack on the floor?)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  <w:u w:val="single"/>
        </w:rPr>
        <w:t xml:space="preserve">Correct: </w:t>
      </w:r>
      <w:r>
        <w:rPr>
          <w:b/>
          <w:sz w:val="24"/>
          <w:szCs w:val="24"/>
        </w:rPr>
        <w:t xml:space="preserve">Whose </w:t>
      </w:r>
      <w:r>
        <w:rPr>
          <w:sz w:val="24"/>
          <w:szCs w:val="24"/>
        </w:rPr>
        <w:t xml:space="preserve">backpack is on the floor? 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 xml:space="preserve">Here, </w:t>
      </w:r>
      <w:r>
        <w:rPr>
          <w:i/>
          <w:sz w:val="24"/>
          <w:szCs w:val="24"/>
        </w:rPr>
        <w:t xml:space="preserve">who’s </w:t>
      </w:r>
      <w:r>
        <w:rPr>
          <w:sz w:val="24"/>
          <w:szCs w:val="24"/>
        </w:rPr>
        <w:t xml:space="preserve">is actually a contraction of </w:t>
      </w:r>
      <w:r>
        <w:rPr>
          <w:i/>
          <w:sz w:val="24"/>
          <w:szCs w:val="24"/>
        </w:rPr>
        <w:t xml:space="preserve">who is, </w:t>
      </w:r>
      <w:r>
        <w:rPr>
          <w:sz w:val="24"/>
          <w:szCs w:val="24"/>
        </w:rPr>
        <w:t xml:space="preserve">which would make it incorrect to use as a possessive. 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 xml:space="preserve">Please put the book back in </w:t>
      </w:r>
      <w:proofErr w:type="spellStart"/>
      <w:r>
        <w:rPr>
          <w:b/>
          <w:sz w:val="24"/>
          <w:szCs w:val="24"/>
        </w:rPr>
        <w:t>it’s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place.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>Please put the book back in it is place.)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 xml:space="preserve">Please put the book back in </w:t>
      </w:r>
      <w:r>
        <w:rPr>
          <w:b/>
          <w:sz w:val="24"/>
          <w:szCs w:val="24"/>
        </w:rPr>
        <w:t xml:space="preserve">its </w:t>
      </w:r>
      <w:r>
        <w:rPr>
          <w:sz w:val="24"/>
          <w:szCs w:val="24"/>
        </w:rPr>
        <w:t>place.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 xml:space="preserve">Again, </w:t>
      </w:r>
      <w:r>
        <w:rPr>
          <w:i/>
          <w:sz w:val="24"/>
          <w:szCs w:val="24"/>
        </w:rPr>
        <w:t xml:space="preserve">it’s </w:t>
      </w:r>
      <w:r>
        <w:rPr>
          <w:sz w:val="24"/>
          <w:szCs w:val="24"/>
        </w:rPr>
        <w:t xml:space="preserve">is a contraction of </w:t>
      </w:r>
      <w:r>
        <w:rPr>
          <w:i/>
          <w:sz w:val="24"/>
          <w:szCs w:val="24"/>
        </w:rPr>
        <w:t xml:space="preserve">it is, </w:t>
      </w:r>
      <w:r>
        <w:rPr>
          <w:sz w:val="24"/>
          <w:szCs w:val="24"/>
        </w:rPr>
        <w:t xml:space="preserve">which makes the first sentence ungrammatical. 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Commas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>Commas are used to separate structural elements of a sentence to make it more clear. Here are some rules for the most common misuses of commas: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Use commas to separate independent clauses when they are joined by any of these seven coordinating conjunctions: </w:t>
      </w:r>
      <w:r>
        <w:rPr>
          <w:b/>
          <w:i/>
          <w:sz w:val="24"/>
          <w:szCs w:val="24"/>
        </w:rPr>
        <w:t>and, but, for, or, nor, so, yet.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Incorrect:</w:t>
      </w:r>
      <w:r>
        <w:rPr>
          <w:sz w:val="24"/>
          <w:szCs w:val="24"/>
        </w:rPr>
        <w:t xml:space="preserve"> Yesterday was her brother’s birthday so she took him out to dinner.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>Yesterday was her brother’s birthday</w:t>
      </w:r>
      <w:r>
        <w:rPr>
          <w:b/>
          <w:sz w:val="24"/>
          <w:szCs w:val="24"/>
        </w:rPr>
        <w:t xml:space="preserve">, so </w:t>
      </w:r>
      <w:r>
        <w:rPr>
          <w:sz w:val="24"/>
          <w:szCs w:val="24"/>
        </w:rPr>
        <w:t xml:space="preserve">she took him out to dinner. 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>I was late for my appointment</w:t>
      </w:r>
      <w:r>
        <w:rPr>
          <w:b/>
          <w:sz w:val="24"/>
          <w:szCs w:val="24"/>
        </w:rPr>
        <w:t>, but</w:t>
      </w:r>
      <w:r>
        <w:rPr>
          <w:sz w:val="24"/>
          <w:szCs w:val="24"/>
        </w:rPr>
        <w:t xml:space="preserve"> I called and rescheduled. 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>They ordered my shoes</w:t>
      </w:r>
      <w:r>
        <w:rPr>
          <w:b/>
          <w:sz w:val="24"/>
          <w:szCs w:val="24"/>
        </w:rPr>
        <w:t>, and</w:t>
      </w:r>
      <w:r>
        <w:rPr>
          <w:sz w:val="24"/>
          <w:szCs w:val="24"/>
        </w:rPr>
        <w:t xml:space="preserve"> they gave me free shipping. </w:t>
      </w:r>
    </w:p>
    <w:p w:rsidR="00892ADA" w:rsidRDefault="00892ADA">
      <w:pPr>
        <w:rPr>
          <w:sz w:val="24"/>
          <w:szCs w:val="24"/>
        </w:rPr>
      </w:pP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 commas to separate (1) several adjectives that describe a single noun, or (2) items in a list. </w:t>
      </w:r>
    </w:p>
    <w:p w:rsidR="00892ADA" w:rsidRDefault="00763BDD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(1) Correct: </w:t>
      </w:r>
      <w:r>
        <w:rPr>
          <w:sz w:val="24"/>
          <w:szCs w:val="24"/>
        </w:rPr>
        <w:t xml:space="preserve">He cried to his mother about the big, green, scary giant. 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(2) Correct: </w:t>
      </w:r>
      <w:r>
        <w:rPr>
          <w:sz w:val="24"/>
          <w:szCs w:val="24"/>
        </w:rPr>
        <w:t>We needed eggs, milk, and butter.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 xml:space="preserve">Note: The comma after the final item in a list is called the </w:t>
      </w:r>
      <w:r>
        <w:rPr>
          <w:b/>
          <w:sz w:val="24"/>
          <w:szCs w:val="24"/>
        </w:rPr>
        <w:t xml:space="preserve">Oxford comma. </w:t>
      </w:r>
      <w:r>
        <w:rPr>
          <w:sz w:val="24"/>
          <w:szCs w:val="24"/>
        </w:rPr>
        <w:t>It is used to distinguish the penultimate and final item in a list. It is often used to show clarity.</w:t>
      </w:r>
    </w:p>
    <w:p w:rsidR="00892ADA" w:rsidRDefault="00763BDD">
      <w:pPr>
        <w:ind w:left="720"/>
        <w:rPr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 xml:space="preserve">She took a photograph of her parents, the President and Vice President. </w:t>
      </w:r>
      <w:r>
        <w:rPr>
          <w:i/>
          <w:sz w:val="24"/>
          <w:szCs w:val="24"/>
        </w:rPr>
        <w:t>(Implies that her parents are the President and Vice President.)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>She took a photograph of her parents, the President, and the Vice President.</w:t>
      </w:r>
    </w:p>
    <w:p w:rsidR="00892ADA" w:rsidRDefault="00892ADA">
      <w:pPr>
        <w:rPr>
          <w:sz w:val="28"/>
          <w:szCs w:val="28"/>
        </w:rPr>
      </w:pPr>
    </w:p>
    <w:p w:rsidR="00892ADA" w:rsidRDefault="00763BDD">
      <w:pPr>
        <w:rPr>
          <w:b/>
          <w:sz w:val="28"/>
          <w:szCs w:val="28"/>
        </w:rPr>
      </w:pPr>
      <w:r>
        <w:rPr>
          <w:b/>
          <w:sz w:val="28"/>
          <w:szCs w:val="28"/>
        </w:rPr>
        <w:t>I vs Me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 xml:space="preserve">When the </w:t>
      </w:r>
      <w:r>
        <w:rPr>
          <w:b/>
          <w:sz w:val="24"/>
          <w:szCs w:val="24"/>
        </w:rPr>
        <w:t xml:space="preserve">subject </w:t>
      </w:r>
      <w:r>
        <w:rPr>
          <w:sz w:val="24"/>
          <w:szCs w:val="24"/>
        </w:rPr>
        <w:t xml:space="preserve">of a sentence contains you and another person, use “I.” If you and the other person are in the object position, use “me.” 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>Me and Jasmine went out to lunch.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Correct: </w:t>
      </w:r>
      <w:r>
        <w:rPr>
          <w:b/>
          <w:sz w:val="24"/>
          <w:szCs w:val="24"/>
        </w:rPr>
        <w:t>Jasmine and I</w:t>
      </w:r>
      <w:r>
        <w:rPr>
          <w:sz w:val="24"/>
          <w:szCs w:val="24"/>
        </w:rPr>
        <w:t xml:space="preserve"> went out for lunch. 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>The waiter complimented my best friend and I on our dresses.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Correct: </w:t>
      </w:r>
      <w:r>
        <w:rPr>
          <w:sz w:val="24"/>
          <w:szCs w:val="24"/>
        </w:rPr>
        <w:t xml:space="preserve">The waiter complimented </w:t>
      </w:r>
      <w:r>
        <w:rPr>
          <w:b/>
          <w:sz w:val="24"/>
          <w:szCs w:val="24"/>
        </w:rPr>
        <w:t>me and my best friend</w:t>
      </w:r>
      <w:r>
        <w:rPr>
          <w:sz w:val="24"/>
          <w:szCs w:val="24"/>
        </w:rPr>
        <w:t xml:space="preserve"> on our dresses.</w:t>
      </w:r>
    </w:p>
    <w:p w:rsidR="00892ADA" w:rsidRDefault="00892ADA">
      <w:pPr>
        <w:rPr>
          <w:sz w:val="24"/>
          <w:szCs w:val="24"/>
        </w:rPr>
      </w:pP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>To test: remove the "and ____” and then test your pronoun. If it works without the extra phrase, then it’s correct!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 xml:space="preserve">Me and Jasmine went out to lunch. 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Test: </w:t>
      </w:r>
      <w:r>
        <w:rPr>
          <w:b/>
          <w:sz w:val="24"/>
          <w:szCs w:val="24"/>
        </w:rPr>
        <w:t>Me</w:t>
      </w:r>
      <w:r>
        <w:rPr>
          <w:sz w:val="24"/>
          <w:szCs w:val="24"/>
        </w:rPr>
        <w:t xml:space="preserve"> went out to lunch.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Incorrect: </w:t>
      </w:r>
      <w:r>
        <w:rPr>
          <w:sz w:val="24"/>
          <w:szCs w:val="24"/>
        </w:rPr>
        <w:t>The waiter complimented my best friend and I on our dresses.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  <w:t xml:space="preserve">Test: </w:t>
      </w:r>
      <w:r>
        <w:rPr>
          <w:sz w:val="24"/>
          <w:szCs w:val="24"/>
        </w:rPr>
        <w:t xml:space="preserve">The waiter complimented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 on my dress. </w:t>
      </w:r>
    </w:p>
    <w:p w:rsidR="00892ADA" w:rsidRDefault="00892ADA">
      <w:pPr>
        <w:rPr>
          <w:b/>
          <w:sz w:val="24"/>
          <w:szCs w:val="24"/>
        </w:rPr>
      </w:pPr>
    </w:p>
    <w:p w:rsidR="00892ADA" w:rsidRDefault="00763BDD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Verb Tense and Aspect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Tense </w:t>
      </w:r>
      <w:r>
        <w:rPr>
          <w:sz w:val="24"/>
          <w:szCs w:val="24"/>
        </w:rPr>
        <w:t>indicates the time an action or event occurs.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Tenses: past, present, future. 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Aspect </w:t>
      </w:r>
      <w:r>
        <w:rPr>
          <w:sz w:val="24"/>
          <w:szCs w:val="24"/>
        </w:rPr>
        <w:t>expresses how an action, event, or state extends over time.</w:t>
      </w:r>
    </w:p>
    <w:p w:rsidR="00892ADA" w:rsidRDefault="00763BDD">
      <w:pPr>
        <w:rPr>
          <w:b/>
          <w:sz w:val="24"/>
          <w:szCs w:val="24"/>
        </w:rPr>
      </w:pPr>
      <w:r>
        <w:rPr>
          <w:b/>
          <w:sz w:val="24"/>
          <w:szCs w:val="24"/>
        </w:rPr>
        <w:t>Types of Aspects:</w:t>
      </w:r>
    </w:p>
    <w:p w:rsidR="00892ADA" w:rsidRDefault="00763BDD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Simple: </w:t>
      </w:r>
      <w:r>
        <w:rPr>
          <w:sz w:val="24"/>
          <w:szCs w:val="24"/>
        </w:rPr>
        <w:t>Describes an action that is currently happening or happens habitually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  <w:t xml:space="preserve">Perfect: </w:t>
      </w:r>
      <w:r>
        <w:rPr>
          <w:sz w:val="24"/>
          <w:szCs w:val="24"/>
        </w:rPr>
        <w:t>Describes an action that has been completed before another action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  <w:t xml:space="preserve">Progressive: </w:t>
      </w:r>
      <w:r>
        <w:rPr>
          <w:sz w:val="24"/>
          <w:szCs w:val="24"/>
        </w:rPr>
        <w:t>Describes an action that is in the process of happening</w:t>
      </w: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  <w:t>Perfect-Progressive</w:t>
      </w:r>
      <w:r>
        <w:rPr>
          <w:sz w:val="24"/>
          <w:szCs w:val="24"/>
        </w:rPr>
        <w:t>: Describes an action that began in the past and continues in the present</w:t>
      </w:r>
    </w:p>
    <w:p w:rsidR="00892ADA" w:rsidRDefault="00892ADA">
      <w:pPr>
        <w:rPr>
          <w:b/>
          <w:sz w:val="24"/>
          <w:szCs w:val="24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935"/>
        <w:gridCol w:w="2145"/>
        <w:gridCol w:w="2340"/>
        <w:gridCol w:w="2640"/>
      </w:tblGrid>
      <w:tr w:rsidR="00892ADA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892AD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SIMPLE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PERFECT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PROGRESSIVE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PERFECT-</w:t>
            </w:r>
          </w:p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PROGRESSIVE</w:t>
            </w:r>
          </w:p>
        </w:tc>
      </w:tr>
      <w:tr w:rsidR="00892ADA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892AD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892AD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Have</w:t>
            </w:r>
            <w:r>
              <w:rPr>
                <w:sz w:val="24"/>
                <w:szCs w:val="24"/>
              </w:rPr>
              <w:t xml:space="preserve"> + </w:t>
            </w:r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en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ed</w:t>
            </w:r>
            <w:proofErr w:type="spellEnd"/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+</w:t>
            </w:r>
            <w:r>
              <w:rPr>
                <w:b/>
                <w:sz w:val="24"/>
                <w:szCs w:val="24"/>
              </w:rPr>
              <w:t xml:space="preserve"> -</w:t>
            </w:r>
            <w:proofErr w:type="spellStart"/>
            <w:r>
              <w:rPr>
                <w:b/>
                <w:sz w:val="24"/>
                <w:szCs w:val="24"/>
              </w:rPr>
              <w:t>ing</w:t>
            </w:r>
            <w:proofErr w:type="spellEnd"/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Have + been + -</w:t>
            </w:r>
            <w:proofErr w:type="spellStart"/>
            <w:r>
              <w:rPr>
                <w:b/>
                <w:sz w:val="24"/>
                <w:szCs w:val="24"/>
              </w:rPr>
              <w:t>ing</w:t>
            </w:r>
            <w:proofErr w:type="spellEnd"/>
          </w:p>
        </w:tc>
      </w:tr>
      <w:tr w:rsidR="00892ADA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had</w:t>
            </w:r>
            <w:r>
              <w:rPr>
                <w:sz w:val="24"/>
                <w:szCs w:val="24"/>
              </w:rPr>
              <w:t xml:space="preserve"> walk</w:t>
            </w:r>
            <w:r>
              <w:rPr>
                <w:b/>
                <w:sz w:val="24"/>
                <w:szCs w:val="24"/>
              </w:rPr>
              <w:t>ed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was</w:t>
            </w:r>
            <w:r>
              <w:rPr>
                <w:sz w:val="24"/>
                <w:szCs w:val="24"/>
              </w:rPr>
              <w:t xml:space="preserve"> walk</w:t>
            </w:r>
            <w:r>
              <w:rPr>
                <w:b/>
                <w:sz w:val="24"/>
                <w:szCs w:val="24"/>
              </w:rPr>
              <w:t>ing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been</w:t>
            </w:r>
            <w:r>
              <w:rPr>
                <w:sz w:val="24"/>
                <w:szCs w:val="24"/>
              </w:rPr>
              <w:t xml:space="preserve"> walk</w:t>
            </w:r>
            <w:r>
              <w:rPr>
                <w:b/>
                <w:sz w:val="24"/>
                <w:szCs w:val="24"/>
              </w:rPr>
              <w:t>ing</w:t>
            </w:r>
          </w:p>
        </w:tc>
      </w:tr>
      <w:tr w:rsidR="00892ADA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have</w:t>
            </w:r>
            <w:r>
              <w:rPr>
                <w:sz w:val="24"/>
                <w:szCs w:val="24"/>
              </w:rPr>
              <w:t xml:space="preserve"> walk</w:t>
            </w:r>
            <w:r>
              <w:rPr>
                <w:b/>
                <w:sz w:val="24"/>
                <w:szCs w:val="24"/>
              </w:rPr>
              <w:t>ed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 walk</w:t>
            </w:r>
            <w:r>
              <w:rPr>
                <w:b/>
                <w:sz w:val="24"/>
                <w:szCs w:val="24"/>
              </w:rPr>
              <w:t>ing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have been</w:t>
            </w:r>
            <w:r>
              <w:rPr>
                <w:sz w:val="24"/>
                <w:szCs w:val="24"/>
              </w:rPr>
              <w:t xml:space="preserve"> walk</w:t>
            </w:r>
            <w:r>
              <w:rPr>
                <w:b/>
                <w:sz w:val="24"/>
                <w:szCs w:val="24"/>
              </w:rPr>
              <w:t>ing</w:t>
            </w:r>
          </w:p>
        </w:tc>
      </w:tr>
      <w:tr w:rsidR="00892ADA"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FUTURE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walk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</w:t>
            </w:r>
            <w:r>
              <w:rPr>
                <w:b/>
                <w:sz w:val="24"/>
                <w:szCs w:val="24"/>
              </w:rPr>
              <w:t>have</w:t>
            </w:r>
            <w:r>
              <w:rPr>
                <w:sz w:val="24"/>
                <w:szCs w:val="24"/>
              </w:rPr>
              <w:t xml:space="preserve"> walk</w:t>
            </w:r>
            <w:r>
              <w:rPr>
                <w:b/>
                <w:sz w:val="24"/>
                <w:szCs w:val="24"/>
              </w:rPr>
              <w:t>ed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</w:t>
            </w:r>
            <w:r>
              <w:rPr>
                <w:b/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walk</w:t>
            </w:r>
            <w:r>
              <w:rPr>
                <w:b/>
                <w:sz w:val="24"/>
                <w:szCs w:val="24"/>
              </w:rPr>
              <w:t>ing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DA" w:rsidRDefault="00763BD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</w:t>
            </w:r>
            <w:r>
              <w:rPr>
                <w:b/>
                <w:sz w:val="24"/>
                <w:szCs w:val="24"/>
              </w:rPr>
              <w:t>have been</w:t>
            </w:r>
            <w:r>
              <w:rPr>
                <w:sz w:val="24"/>
                <w:szCs w:val="24"/>
              </w:rPr>
              <w:t xml:space="preserve"> walk</w:t>
            </w:r>
            <w:r>
              <w:rPr>
                <w:b/>
                <w:sz w:val="24"/>
                <w:szCs w:val="24"/>
              </w:rPr>
              <w:t>ing</w:t>
            </w:r>
          </w:p>
        </w:tc>
      </w:tr>
    </w:tbl>
    <w:p w:rsidR="00892ADA" w:rsidRDefault="00892ADA">
      <w:pPr>
        <w:rPr>
          <w:b/>
          <w:sz w:val="24"/>
          <w:szCs w:val="24"/>
        </w:rPr>
      </w:pPr>
    </w:p>
    <w:p w:rsidR="00892ADA" w:rsidRDefault="00763BD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92ADA" w:rsidRDefault="00892ADA">
      <w:pPr>
        <w:rPr>
          <w:sz w:val="24"/>
          <w:szCs w:val="24"/>
        </w:rPr>
      </w:pPr>
    </w:p>
    <w:p w:rsidR="00892ADA" w:rsidRDefault="00892ADA">
      <w:pPr>
        <w:rPr>
          <w:b/>
          <w:sz w:val="24"/>
          <w:szCs w:val="24"/>
        </w:rPr>
      </w:pPr>
    </w:p>
    <w:p w:rsidR="00892ADA" w:rsidRDefault="00892ADA">
      <w:pPr>
        <w:rPr>
          <w:sz w:val="24"/>
          <w:szCs w:val="24"/>
        </w:rPr>
      </w:pPr>
    </w:p>
    <w:p w:rsidR="00892ADA" w:rsidRDefault="00763BDD">
      <w:r>
        <w:t>Sources:</w:t>
      </w:r>
    </w:p>
    <w:p w:rsidR="00892ADA" w:rsidRDefault="002C5955">
      <w:pPr>
        <w:numPr>
          <w:ilvl w:val="0"/>
          <w:numId w:val="1"/>
        </w:numPr>
        <w:ind w:hanging="360"/>
        <w:contextualSpacing/>
      </w:pPr>
      <w:hyperlink r:id="rId5">
        <w:r w:rsidR="00763BDD">
          <w:rPr>
            <w:color w:val="1155CC"/>
            <w:u w:val="single"/>
          </w:rPr>
          <w:t>https://owl.english.purdue.edu/owl/section/1/5/</w:t>
        </w:r>
      </w:hyperlink>
    </w:p>
    <w:p w:rsidR="00892ADA" w:rsidRDefault="002C5955">
      <w:pPr>
        <w:numPr>
          <w:ilvl w:val="0"/>
          <w:numId w:val="1"/>
        </w:numPr>
        <w:ind w:hanging="360"/>
        <w:contextualSpacing/>
      </w:pPr>
      <w:hyperlink r:id="rId6">
        <w:r w:rsidR="00763BDD">
          <w:rPr>
            <w:color w:val="1155CC"/>
            <w:u w:val="single"/>
          </w:rPr>
          <w:t>http://academicguides.waldenu.edu/writingcenter/grammar/runonsentences</w:t>
        </w:r>
      </w:hyperlink>
    </w:p>
    <w:p w:rsidR="00892ADA" w:rsidRDefault="002C5955">
      <w:pPr>
        <w:numPr>
          <w:ilvl w:val="0"/>
          <w:numId w:val="1"/>
        </w:numPr>
        <w:ind w:hanging="360"/>
        <w:contextualSpacing/>
      </w:pPr>
      <w:hyperlink r:id="rId7">
        <w:r w:rsidR="00763BDD">
          <w:rPr>
            <w:color w:val="1155CC"/>
            <w:u w:val="single"/>
          </w:rPr>
          <w:t>http://www.ef.com/english-resources/english-grammar/forming-possessive/</w:t>
        </w:r>
      </w:hyperlink>
    </w:p>
    <w:p w:rsidR="00892ADA" w:rsidRDefault="002C5955">
      <w:pPr>
        <w:numPr>
          <w:ilvl w:val="0"/>
          <w:numId w:val="1"/>
        </w:numPr>
        <w:ind w:hanging="360"/>
        <w:contextualSpacing/>
      </w:pPr>
      <w:hyperlink r:id="rId8">
        <w:r w:rsidR="00763BDD">
          <w:rPr>
            <w:color w:val="1155CC"/>
            <w:u w:val="single"/>
          </w:rPr>
          <w:t>https://www.boundless.com/writing/textbooks/boundless-writing-textbook/overview-of-english-grammar-punctuation-and-mechanics-251/commas-31/common-comma-mistakes-139-10368/</w:t>
        </w:r>
      </w:hyperlink>
    </w:p>
    <w:p w:rsidR="00892ADA" w:rsidRDefault="002C5955">
      <w:pPr>
        <w:numPr>
          <w:ilvl w:val="0"/>
          <w:numId w:val="1"/>
        </w:numPr>
        <w:ind w:hanging="360"/>
        <w:contextualSpacing/>
      </w:pPr>
      <w:hyperlink r:id="rId9">
        <w:r w:rsidR="00763BDD">
          <w:rPr>
            <w:color w:val="1155CC"/>
            <w:u w:val="single"/>
          </w:rPr>
          <w:t>http://www.chompchomp.com/rules/modifierrules.htm</w:t>
        </w:r>
      </w:hyperlink>
    </w:p>
    <w:p w:rsidR="00892ADA" w:rsidRDefault="00892ADA"/>
    <w:sectPr w:rsidR="00892ADA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642C"/>
    <w:multiLevelType w:val="multilevel"/>
    <w:tmpl w:val="8BFE05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DA"/>
    <w:rsid w:val="002C5955"/>
    <w:rsid w:val="00763BDD"/>
    <w:rsid w:val="0089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089214-C7CE-4991-B0D7-32A3A54C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ndless.com/writing/textbooks/boundless-writing-textbook/overview-of-english-grammar-punctuation-and-mechanics-251/commas-31/common-comma-mistakes-139-1036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f.com/english-resources/english-grammar/forming-possess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icguides.waldenu.edu/writingcenter/grammar/runonsentenc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wl.english.purdue.edu/owl/section/1/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ompchomp.com/rules/modifierru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Rivera</dc:creator>
  <cp:lastModifiedBy>Mel Bakeman</cp:lastModifiedBy>
  <cp:revision>2</cp:revision>
  <dcterms:created xsi:type="dcterms:W3CDTF">2017-07-11T04:58:00Z</dcterms:created>
  <dcterms:modified xsi:type="dcterms:W3CDTF">2017-07-11T04:58:00Z</dcterms:modified>
</cp:coreProperties>
</file>