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24020B42" w:rsidRPr="005D7B0F" w:rsidRDefault="24020B42" w:rsidP="001E22EE">
      <w:pPr>
        <w:spacing w:after="0"/>
        <w:jc w:val="center"/>
        <w:rPr>
          <w:sz w:val="32"/>
        </w:rPr>
      </w:pPr>
      <w:r w:rsidRPr="005D7B0F">
        <w:rPr>
          <w:rFonts w:ascii="Calibri" w:eastAsia="Calibri" w:hAnsi="Calibri" w:cs="Calibri"/>
          <w:b/>
          <w:bCs/>
          <w:sz w:val="32"/>
        </w:rPr>
        <w:t xml:space="preserve">Self-Supporting Units </w:t>
      </w:r>
    </w:p>
    <w:p w:rsidR="24020B42" w:rsidRPr="005D7B0F" w:rsidRDefault="24020B42" w:rsidP="001E22EE">
      <w:pPr>
        <w:spacing w:after="0"/>
        <w:jc w:val="center"/>
        <w:rPr>
          <w:sz w:val="32"/>
        </w:rPr>
      </w:pPr>
      <w:r w:rsidRPr="005D7B0F">
        <w:rPr>
          <w:rFonts w:ascii="Calibri" w:eastAsia="Calibri" w:hAnsi="Calibri" w:cs="Calibri"/>
          <w:b/>
          <w:bCs/>
          <w:sz w:val="32"/>
        </w:rPr>
        <w:t xml:space="preserve">May 17, 2016 </w:t>
      </w:r>
    </w:p>
    <w:p w:rsidR="005D7B0F" w:rsidRDefault="24020B42" w:rsidP="001E22EE">
      <w:pPr>
        <w:spacing w:after="0"/>
        <w:jc w:val="center"/>
        <w:rPr>
          <w:rFonts w:ascii="Calibri" w:eastAsia="Calibri" w:hAnsi="Calibri" w:cs="Calibri"/>
          <w:b/>
          <w:bCs/>
          <w:sz w:val="32"/>
        </w:rPr>
      </w:pPr>
      <w:r w:rsidRPr="005D7B0F">
        <w:rPr>
          <w:rFonts w:ascii="Calibri" w:eastAsia="Calibri" w:hAnsi="Calibri" w:cs="Calibri"/>
          <w:b/>
          <w:bCs/>
          <w:sz w:val="32"/>
        </w:rPr>
        <w:t>Agenda</w:t>
      </w:r>
      <w:r w:rsidR="006B15F4">
        <w:rPr>
          <w:rFonts w:ascii="Calibri" w:eastAsia="Calibri" w:hAnsi="Calibri" w:cs="Calibri"/>
          <w:b/>
          <w:bCs/>
          <w:sz w:val="32"/>
        </w:rPr>
        <w:t xml:space="preserve"> and Notes</w:t>
      </w:r>
    </w:p>
    <w:p w:rsidR="005D7B0F" w:rsidRDefault="005D7B0F" w:rsidP="005D7B0F">
      <w:pPr>
        <w:jc w:val="center"/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FBCA90" wp14:editId="1196F6E5">
                <wp:simplePos x="0" y="0"/>
                <wp:positionH relativeFrom="column">
                  <wp:posOffset>-274320</wp:posOffset>
                </wp:positionH>
                <wp:positionV relativeFrom="paragraph">
                  <wp:posOffset>172720</wp:posOffset>
                </wp:positionV>
                <wp:extent cx="6461760" cy="0"/>
                <wp:effectExtent l="0" t="0" r="1524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176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6E66CD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1.6pt,13.6pt" to="487.2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" strokecolor="black [3213]" strokeweight="1.25pt"/>
            </w:pict>
          </mc:Fallback>
        </mc:AlternateContent>
      </w:r>
    </w:p>
    <w:p w:rsidR="00A17D58" w:rsidRDefault="00A17D58" w:rsidP="00A17D58">
      <w:pPr>
        <w:spacing w:after="0"/>
        <w:rPr>
          <w:b/>
          <w:sz w:val="24"/>
        </w:rPr>
      </w:pPr>
      <w:r>
        <w:rPr>
          <w:b/>
          <w:sz w:val="24"/>
        </w:rPr>
        <w:t>Invit</w:t>
      </w:r>
      <w:r>
        <w:rPr>
          <w:b/>
          <w:sz w:val="24"/>
        </w:rPr>
        <w:t>ees:</w:t>
      </w:r>
    </w:p>
    <w:p w:rsidR="00A17D58" w:rsidRDefault="00A17D58" w:rsidP="005D7B0F">
      <w:pPr>
        <w:spacing w:after="0"/>
        <w:rPr>
          <w:b/>
          <w:sz w:val="24"/>
        </w:rPr>
      </w:pPr>
      <w:r>
        <w:t>Dena Chester, Tatiana Karmanova, Michael Delo, Davina Lindsey, Maria Badulis, Maria Najera-Neri, Cheryl Calderon, Diana McElroy, Aaron Burgess, Shannon Stratton, Del Anderson, Randall Hanlin, Angelica Bazan, Beth Jaworski, Lisa Iannolo, Shelley Pope, Rosa Garcia-Vargas, John Yaun, Michael Zachary, Grace Munyiri, Matias Farre</w:t>
      </w:r>
      <w:bookmarkStart w:id="0" w:name="_GoBack"/>
      <w:bookmarkEnd w:id="0"/>
    </w:p>
    <w:p w:rsidR="00A17D58" w:rsidRDefault="00A17D58" w:rsidP="005D7B0F">
      <w:pPr>
        <w:spacing w:after="0"/>
        <w:rPr>
          <w:b/>
          <w:sz w:val="24"/>
        </w:rPr>
      </w:pPr>
    </w:p>
    <w:p w:rsidR="005D7B0F" w:rsidRDefault="00A17D58" w:rsidP="005D7B0F">
      <w:pPr>
        <w:spacing w:after="0"/>
        <w:rPr>
          <w:b/>
          <w:sz w:val="24"/>
        </w:rPr>
      </w:pPr>
      <w:r>
        <w:rPr>
          <w:b/>
          <w:sz w:val="24"/>
        </w:rPr>
        <w:t>Attend</w:t>
      </w:r>
      <w:r w:rsidR="005D7B0F">
        <w:rPr>
          <w:b/>
          <w:sz w:val="24"/>
        </w:rPr>
        <w:t>ees:</w:t>
      </w:r>
    </w:p>
    <w:p w:rsidR="24020B42" w:rsidRPr="005D7B0F" w:rsidRDefault="4C8F83AF" w:rsidP="005D7B0F">
      <w:pPr>
        <w:spacing w:after="0"/>
        <w:rPr>
          <w:b/>
          <w:sz w:val="24"/>
        </w:rPr>
      </w:pPr>
      <w:r w:rsidRPr="4C8F83AF">
        <w:rPr>
          <w:rFonts w:ascii="Calibri" w:eastAsia="Calibri" w:hAnsi="Calibri" w:cs="Calibri"/>
        </w:rPr>
        <w:t>Aaron</w:t>
      </w:r>
      <w:r w:rsidR="005D7B0F">
        <w:rPr>
          <w:rFonts w:ascii="Calibri" w:eastAsia="Calibri" w:hAnsi="Calibri" w:cs="Calibri"/>
        </w:rPr>
        <w:t xml:space="preserve"> Burgess</w:t>
      </w:r>
      <w:r w:rsidRPr="4C8F83AF">
        <w:rPr>
          <w:rFonts w:ascii="Calibri" w:eastAsia="Calibri" w:hAnsi="Calibri" w:cs="Calibri"/>
        </w:rPr>
        <w:t>, Mimi</w:t>
      </w:r>
      <w:r w:rsidR="005D7B0F">
        <w:rPr>
          <w:rFonts w:ascii="Calibri" w:eastAsia="Calibri" w:hAnsi="Calibri" w:cs="Calibri"/>
        </w:rPr>
        <w:t xml:space="preserve"> Badulis</w:t>
      </w:r>
      <w:r w:rsidRPr="4C8F83AF">
        <w:rPr>
          <w:rFonts w:ascii="Calibri" w:eastAsia="Calibri" w:hAnsi="Calibri" w:cs="Calibri"/>
        </w:rPr>
        <w:t>, Grace</w:t>
      </w:r>
      <w:r w:rsidR="005D7B0F">
        <w:rPr>
          <w:rFonts w:ascii="Calibri" w:eastAsia="Calibri" w:hAnsi="Calibri" w:cs="Calibri"/>
        </w:rPr>
        <w:t xml:space="preserve"> Munyiri</w:t>
      </w:r>
      <w:r w:rsidRPr="4C8F83AF">
        <w:rPr>
          <w:rFonts w:ascii="Calibri" w:eastAsia="Calibri" w:hAnsi="Calibri" w:cs="Calibri"/>
        </w:rPr>
        <w:t>, Del</w:t>
      </w:r>
      <w:r w:rsidR="005D7B0F">
        <w:rPr>
          <w:rFonts w:ascii="Calibri" w:eastAsia="Calibri" w:hAnsi="Calibri" w:cs="Calibri"/>
        </w:rPr>
        <w:t xml:space="preserve"> Anderson</w:t>
      </w:r>
      <w:r w:rsidRPr="4C8F83AF">
        <w:rPr>
          <w:rFonts w:ascii="Calibri" w:eastAsia="Calibri" w:hAnsi="Calibri" w:cs="Calibri"/>
        </w:rPr>
        <w:t>, Tatiana</w:t>
      </w:r>
      <w:r w:rsidR="005D7B0F">
        <w:rPr>
          <w:rFonts w:ascii="Calibri" w:eastAsia="Calibri" w:hAnsi="Calibri" w:cs="Calibri"/>
        </w:rPr>
        <w:t xml:space="preserve"> Karmanova</w:t>
      </w:r>
      <w:r w:rsidRPr="4C8F83AF">
        <w:rPr>
          <w:rFonts w:ascii="Calibri" w:eastAsia="Calibri" w:hAnsi="Calibri" w:cs="Calibri"/>
        </w:rPr>
        <w:t>, John</w:t>
      </w:r>
      <w:r w:rsidR="005D7B0F">
        <w:rPr>
          <w:rFonts w:ascii="Calibri" w:eastAsia="Calibri" w:hAnsi="Calibri" w:cs="Calibri"/>
        </w:rPr>
        <w:t xml:space="preserve"> Yaun</w:t>
      </w:r>
      <w:r w:rsidRPr="4C8F83AF">
        <w:rPr>
          <w:rFonts w:ascii="Calibri" w:eastAsia="Calibri" w:hAnsi="Calibri" w:cs="Calibri"/>
        </w:rPr>
        <w:t>, Angelica</w:t>
      </w:r>
      <w:r w:rsidR="005D7B0F">
        <w:rPr>
          <w:rFonts w:ascii="Calibri" w:eastAsia="Calibri" w:hAnsi="Calibri" w:cs="Calibri"/>
        </w:rPr>
        <w:t xml:space="preserve"> Bazan</w:t>
      </w:r>
      <w:r w:rsidRPr="4C8F83AF">
        <w:rPr>
          <w:rFonts w:ascii="Calibri" w:eastAsia="Calibri" w:hAnsi="Calibri" w:cs="Calibri"/>
        </w:rPr>
        <w:t>, Cheryl</w:t>
      </w:r>
      <w:r w:rsidR="005D7B0F">
        <w:rPr>
          <w:rFonts w:ascii="Calibri" w:eastAsia="Calibri" w:hAnsi="Calibri" w:cs="Calibri"/>
        </w:rPr>
        <w:t xml:space="preserve"> Calderon</w:t>
      </w:r>
      <w:r w:rsidRPr="4C8F83AF">
        <w:rPr>
          <w:rFonts w:ascii="Calibri" w:eastAsia="Calibri" w:hAnsi="Calibri" w:cs="Calibri"/>
        </w:rPr>
        <w:t xml:space="preserve">, </w:t>
      </w:r>
      <w:r w:rsidRPr="0067201A">
        <w:rPr>
          <w:rFonts w:ascii="Calibri" w:eastAsia="Calibri" w:hAnsi="Calibri" w:cs="Calibri"/>
        </w:rPr>
        <w:t>Shelley</w:t>
      </w:r>
      <w:r w:rsidR="0067201A" w:rsidRPr="0067201A">
        <w:rPr>
          <w:rFonts w:ascii="Calibri" w:eastAsia="Calibri" w:hAnsi="Calibri" w:cs="Calibri"/>
        </w:rPr>
        <w:t xml:space="preserve"> Pope</w:t>
      </w:r>
      <w:r w:rsidRPr="0067201A">
        <w:rPr>
          <w:rFonts w:ascii="Calibri" w:eastAsia="Calibri" w:hAnsi="Calibri" w:cs="Calibri"/>
        </w:rPr>
        <w:t>, Beth</w:t>
      </w:r>
      <w:r w:rsidR="005D7B0F" w:rsidRPr="0067201A">
        <w:rPr>
          <w:rFonts w:ascii="Calibri" w:eastAsia="Calibri" w:hAnsi="Calibri" w:cs="Calibri"/>
        </w:rPr>
        <w:t xml:space="preserve"> Jaworski</w:t>
      </w:r>
      <w:r w:rsidRPr="4C8F83AF">
        <w:rPr>
          <w:rFonts w:ascii="Calibri" w:eastAsia="Calibri" w:hAnsi="Calibri" w:cs="Calibri"/>
        </w:rPr>
        <w:t>, Rosa</w:t>
      </w:r>
      <w:r w:rsidR="005D7B0F">
        <w:rPr>
          <w:rFonts w:ascii="Calibri" w:eastAsia="Calibri" w:hAnsi="Calibri" w:cs="Calibri"/>
        </w:rPr>
        <w:t xml:space="preserve"> Garcia-Vargas</w:t>
      </w:r>
      <w:r w:rsidRPr="4C8F83AF">
        <w:rPr>
          <w:rFonts w:ascii="Calibri" w:eastAsia="Calibri" w:hAnsi="Calibri" w:cs="Calibri"/>
        </w:rPr>
        <w:t>, Maria</w:t>
      </w:r>
      <w:r w:rsidR="005D7B0F">
        <w:rPr>
          <w:rFonts w:ascii="Calibri" w:eastAsia="Calibri" w:hAnsi="Calibri" w:cs="Calibri"/>
        </w:rPr>
        <w:t xml:space="preserve"> Najera-Neri</w:t>
      </w:r>
      <w:r w:rsidRPr="4C8F83AF">
        <w:rPr>
          <w:rFonts w:ascii="Calibri" w:eastAsia="Calibri" w:hAnsi="Calibri" w:cs="Calibri"/>
        </w:rPr>
        <w:t>, Davina</w:t>
      </w:r>
      <w:r w:rsidR="005D7B0F">
        <w:rPr>
          <w:rFonts w:ascii="Calibri" w:eastAsia="Calibri" w:hAnsi="Calibri" w:cs="Calibri"/>
        </w:rPr>
        <w:t xml:space="preserve"> Lindsey</w:t>
      </w:r>
      <w:r w:rsidRPr="4C8F83AF">
        <w:rPr>
          <w:rFonts w:ascii="Calibri" w:eastAsia="Calibri" w:hAnsi="Calibri" w:cs="Calibri"/>
        </w:rPr>
        <w:t>, Dena</w:t>
      </w:r>
      <w:r w:rsidR="005D7B0F">
        <w:rPr>
          <w:rFonts w:ascii="Calibri" w:eastAsia="Calibri" w:hAnsi="Calibri" w:cs="Calibri"/>
        </w:rPr>
        <w:t xml:space="preserve"> Chester</w:t>
      </w:r>
      <w:r w:rsidRPr="4C8F83AF">
        <w:rPr>
          <w:rFonts w:ascii="Calibri" w:eastAsia="Calibri" w:hAnsi="Calibri" w:cs="Calibri"/>
        </w:rPr>
        <w:t>, Matias</w:t>
      </w:r>
      <w:r w:rsidR="005D7B0F">
        <w:rPr>
          <w:rFonts w:ascii="Calibri" w:eastAsia="Calibri" w:hAnsi="Calibri" w:cs="Calibri"/>
        </w:rPr>
        <w:t xml:space="preserve"> Farre</w:t>
      </w:r>
    </w:p>
    <w:p w:rsidR="00AB5024" w:rsidRDefault="00AB5024" w:rsidP="00AB5024">
      <w:pPr>
        <w:spacing w:after="0"/>
        <w:rPr>
          <w:rFonts w:ascii="Calibri" w:eastAsia="Calibri" w:hAnsi="Calibri" w:cs="Calibri"/>
          <w:b/>
          <w:bCs/>
          <w:sz w:val="24"/>
        </w:rPr>
      </w:pPr>
    </w:p>
    <w:p w:rsidR="24020B42" w:rsidRPr="005D7B0F" w:rsidRDefault="4C8F83AF" w:rsidP="00AB5024">
      <w:pPr>
        <w:spacing w:after="0"/>
        <w:rPr>
          <w:sz w:val="24"/>
        </w:rPr>
      </w:pPr>
      <w:r w:rsidRPr="005D7B0F">
        <w:rPr>
          <w:rFonts w:ascii="Calibri" w:eastAsia="Calibri" w:hAnsi="Calibri" w:cs="Calibri"/>
          <w:b/>
          <w:bCs/>
          <w:sz w:val="24"/>
        </w:rPr>
        <w:t>Discussion Items:</w:t>
      </w:r>
    </w:p>
    <w:p w:rsidR="24020B42" w:rsidRPr="0067796A" w:rsidRDefault="4C8F83AF" w:rsidP="0067796A">
      <w:pPr>
        <w:ind w:left="360"/>
        <w:rPr>
          <w:sz w:val="24"/>
          <w:szCs w:val="36"/>
        </w:rPr>
      </w:pPr>
      <w:r w:rsidRPr="0067796A">
        <w:rPr>
          <w:rFonts w:ascii="Times New Roman" w:eastAsia="Times New Roman" w:hAnsi="Times New Roman" w:cs="Times New Roman"/>
          <w:sz w:val="24"/>
          <w:szCs w:val="36"/>
        </w:rPr>
        <w:t xml:space="preserve">Enrollment targets (Dena)    </w:t>
      </w:r>
    </w:p>
    <w:p w:rsidR="24020B42" w:rsidRPr="0067796A" w:rsidRDefault="4C8F83AF" w:rsidP="0067796A">
      <w:pPr>
        <w:ind w:left="360"/>
        <w:rPr>
          <w:sz w:val="24"/>
          <w:szCs w:val="36"/>
        </w:rPr>
      </w:pPr>
      <w:r w:rsidRPr="0067796A">
        <w:rPr>
          <w:rFonts w:ascii="Times New Roman" w:eastAsia="Times New Roman" w:hAnsi="Times New Roman" w:cs="Times New Roman"/>
          <w:sz w:val="24"/>
          <w:szCs w:val="36"/>
        </w:rPr>
        <w:t>Reserves follow up (Davina)</w:t>
      </w:r>
    </w:p>
    <w:p w:rsidR="0067796A" w:rsidRPr="0067796A" w:rsidRDefault="4C8F83AF" w:rsidP="0067796A">
      <w:pPr>
        <w:ind w:left="360"/>
        <w:rPr>
          <w:sz w:val="16"/>
        </w:rPr>
      </w:pPr>
      <w:r w:rsidRPr="0067796A">
        <w:rPr>
          <w:rFonts w:ascii="Times New Roman" w:eastAsia="Times New Roman" w:hAnsi="Times New Roman" w:cs="Times New Roman"/>
          <w:sz w:val="24"/>
          <w:szCs w:val="36"/>
        </w:rPr>
        <w:t>Construction projects update (Del)</w:t>
      </w:r>
    </w:p>
    <w:p w:rsidR="24020B42" w:rsidRPr="0067796A" w:rsidRDefault="4C8F83AF" w:rsidP="0067796A">
      <w:pPr>
        <w:ind w:left="360"/>
        <w:rPr>
          <w:sz w:val="16"/>
        </w:rPr>
      </w:pPr>
      <w:r w:rsidRPr="0067796A">
        <w:rPr>
          <w:rFonts w:ascii="Times New Roman" w:eastAsia="Times New Roman" w:hAnsi="Times New Roman" w:cs="Times New Roman"/>
          <w:sz w:val="24"/>
          <w:szCs w:val="36"/>
        </w:rPr>
        <w:t>Construction projects recording – New CH15 (Mimi)</w:t>
      </w:r>
    </w:p>
    <w:p w:rsidR="24020B42" w:rsidRPr="005D7B0F" w:rsidRDefault="4C8F83AF">
      <w:pPr>
        <w:rPr>
          <w:b/>
          <w:sz w:val="24"/>
        </w:rPr>
      </w:pPr>
      <w:r w:rsidRPr="005D7B0F">
        <w:rPr>
          <w:rFonts w:ascii="Calibri" w:eastAsia="Calibri" w:hAnsi="Calibri" w:cs="Calibri"/>
          <w:b/>
          <w:bCs/>
          <w:sz w:val="24"/>
        </w:rPr>
        <w:t>Notes:</w:t>
      </w:r>
    </w:p>
    <w:p w:rsidR="24020B42" w:rsidRPr="005D7B0F" w:rsidRDefault="005D7B0F" w:rsidP="005D7B0F">
      <w:pPr>
        <w:pStyle w:val="ListParagraph"/>
        <w:numPr>
          <w:ilvl w:val="0"/>
          <w:numId w:val="7"/>
        </w:numPr>
      </w:pPr>
      <w:r w:rsidRPr="005D7B0F">
        <w:rPr>
          <w:rFonts w:ascii="Calibri" w:eastAsia="Calibri" w:hAnsi="Calibri" w:cs="Calibri"/>
          <w:bCs/>
        </w:rPr>
        <w:t>CO Target vs Campus targets f</w:t>
      </w:r>
      <w:r w:rsidR="4C8F83AF" w:rsidRPr="005D7B0F">
        <w:rPr>
          <w:rFonts w:ascii="Calibri" w:eastAsia="Calibri" w:hAnsi="Calibri" w:cs="Calibri"/>
          <w:bCs/>
        </w:rPr>
        <w:t>or projections? For internal documents it is ok to use campus targets, but for external documents (example debt ratio) use CO targets -&gt; 15/16 Budget projections.</w:t>
      </w:r>
    </w:p>
    <w:p w:rsidR="005D7B0F" w:rsidRPr="0067796A" w:rsidRDefault="005D7B0F" w:rsidP="005D7B0F">
      <w:pPr>
        <w:pStyle w:val="ListParagraph"/>
      </w:pPr>
    </w:p>
    <w:p w:rsidR="24020B42" w:rsidRPr="0067796A" w:rsidRDefault="4C8F83AF" w:rsidP="005D7B0F">
      <w:pPr>
        <w:pStyle w:val="ListParagraph"/>
        <w:numPr>
          <w:ilvl w:val="0"/>
          <w:numId w:val="7"/>
        </w:numPr>
      </w:pPr>
      <w:r w:rsidRPr="005D7B0F">
        <w:rPr>
          <w:rFonts w:ascii="Calibri" w:eastAsia="Calibri" w:hAnsi="Calibri" w:cs="Calibri"/>
          <w:bCs/>
        </w:rPr>
        <w:t xml:space="preserve">Dena to provide CO and Campus headcount targets so that all units can provide input on which enrollment target to use for reporting purposes/consistency. </w:t>
      </w:r>
    </w:p>
    <w:p w:rsidR="005D7B0F" w:rsidRPr="005D7B0F" w:rsidRDefault="005D7B0F" w:rsidP="005D7B0F">
      <w:pPr>
        <w:pStyle w:val="ListParagraph"/>
        <w:rPr>
          <w:rFonts w:ascii="Calibri" w:eastAsia="Calibri" w:hAnsi="Calibri" w:cs="Calibri"/>
          <w:bCs/>
        </w:rPr>
      </w:pPr>
    </w:p>
    <w:p w:rsidR="4C8F83AF" w:rsidRPr="0067796A" w:rsidRDefault="4C8F83AF" w:rsidP="005D7B0F">
      <w:pPr>
        <w:pStyle w:val="ListParagraph"/>
        <w:numPr>
          <w:ilvl w:val="0"/>
          <w:numId w:val="7"/>
        </w:numPr>
      </w:pPr>
      <w:r w:rsidRPr="005D7B0F">
        <w:rPr>
          <w:rFonts w:ascii="Calibri" w:eastAsia="Calibri" w:hAnsi="Calibri" w:cs="Calibri"/>
          <w:bCs/>
        </w:rPr>
        <w:t xml:space="preserve">Budget templates went out, due June 15. Make sure to complete Reserves tab. </w:t>
      </w:r>
    </w:p>
    <w:p w:rsidR="005D7B0F" w:rsidRPr="005D7B0F" w:rsidRDefault="005D7B0F" w:rsidP="005D7B0F">
      <w:pPr>
        <w:pStyle w:val="ListParagraph"/>
        <w:rPr>
          <w:rFonts w:ascii="Calibri" w:eastAsia="Calibri" w:hAnsi="Calibri" w:cs="Calibri"/>
          <w:bCs/>
        </w:rPr>
      </w:pPr>
    </w:p>
    <w:p w:rsidR="4C8F83AF" w:rsidRPr="0067796A" w:rsidRDefault="4C8F83AF" w:rsidP="005D7B0F">
      <w:pPr>
        <w:pStyle w:val="ListParagraph"/>
        <w:numPr>
          <w:ilvl w:val="0"/>
          <w:numId w:val="7"/>
        </w:numPr>
      </w:pPr>
      <w:r w:rsidRPr="005D7B0F">
        <w:rPr>
          <w:rFonts w:ascii="Calibri" w:eastAsia="Calibri" w:hAnsi="Calibri" w:cs="Calibri"/>
          <w:bCs/>
        </w:rPr>
        <w:t>Parking lot N under construction, funding coming soon.</w:t>
      </w:r>
    </w:p>
    <w:p w:rsidR="005D7B0F" w:rsidRPr="005D7B0F" w:rsidRDefault="005D7B0F" w:rsidP="005D7B0F">
      <w:pPr>
        <w:pStyle w:val="ListParagraph"/>
        <w:rPr>
          <w:rFonts w:ascii="Calibri" w:eastAsia="Calibri" w:hAnsi="Calibri" w:cs="Calibri"/>
          <w:bCs/>
        </w:rPr>
      </w:pPr>
    </w:p>
    <w:p w:rsidR="00C84C6C" w:rsidRPr="00C84C6C" w:rsidRDefault="4C8F83AF" w:rsidP="00C84C6C">
      <w:pPr>
        <w:pStyle w:val="ListParagraph"/>
        <w:numPr>
          <w:ilvl w:val="0"/>
          <w:numId w:val="7"/>
        </w:numPr>
      </w:pPr>
      <w:r w:rsidRPr="005D7B0F">
        <w:rPr>
          <w:rFonts w:ascii="Calibri" w:eastAsia="Calibri" w:hAnsi="Calibri" w:cs="Calibri"/>
          <w:bCs/>
        </w:rPr>
        <w:t>Housing / Dining: at BOT, bond funds expected few months after approval</w:t>
      </w:r>
    </w:p>
    <w:p w:rsidR="00C84C6C" w:rsidRDefault="00C84C6C" w:rsidP="00C84C6C">
      <w:pPr>
        <w:pStyle w:val="ListParagraph"/>
      </w:pPr>
    </w:p>
    <w:p w:rsidR="24020B42" w:rsidRPr="0067796A" w:rsidRDefault="4C8F83AF" w:rsidP="00C84C6C">
      <w:pPr>
        <w:pStyle w:val="ListParagraph"/>
        <w:numPr>
          <w:ilvl w:val="0"/>
          <w:numId w:val="7"/>
        </w:numPr>
      </w:pPr>
      <w:r w:rsidRPr="0067796A">
        <w:t>Debt ratios:</w:t>
      </w:r>
    </w:p>
    <w:p w:rsidR="24020B42" w:rsidRPr="0067796A" w:rsidRDefault="4C8F83AF" w:rsidP="4C8F83AF">
      <w:pPr>
        <w:ind w:left="1080" w:hanging="360"/>
      </w:pPr>
      <w:r w:rsidRPr="0067796A">
        <w:lastRenderedPageBreak/>
        <w:t>1.1 Enterprise (Housing, Parking, CEL, Health Center)</w:t>
      </w:r>
    </w:p>
    <w:p w:rsidR="24020B42" w:rsidRPr="0067796A" w:rsidRDefault="4C8F83AF" w:rsidP="4C8F83AF">
      <w:pPr>
        <w:ind w:left="1080" w:hanging="360"/>
      </w:pPr>
      <w:r w:rsidRPr="0067796A">
        <w:t>1.25 for Auxiliary (</w:t>
      </w:r>
      <w:proofErr w:type="gramStart"/>
      <w:r w:rsidRPr="0067796A">
        <w:t>ASI,SMSU</w:t>
      </w:r>
      <w:proofErr w:type="gramEnd"/>
      <w:r w:rsidRPr="0067796A">
        <w:t>, PHIL, UEC)</w:t>
      </w:r>
    </w:p>
    <w:p w:rsidR="24020B42" w:rsidRPr="0067796A" w:rsidRDefault="4C8F83AF" w:rsidP="4C8F83AF">
      <w:pPr>
        <w:ind w:left="1080" w:hanging="360"/>
      </w:pPr>
      <w:r w:rsidRPr="0067796A">
        <w:t>1.35 for Campus</w:t>
      </w:r>
    </w:p>
    <w:p w:rsidR="4C8F83AF" w:rsidRPr="0067796A" w:rsidRDefault="4C8F83AF" w:rsidP="4C8F83AF">
      <w:r w:rsidRPr="0067796A">
        <w:t>-&gt; 10% down requiremen</w:t>
      </w:r>
      <w:r w:rsidR="00C84C6C">
        <w:t>t for new construction required</w:t>
      </w:r>
      <w:r w:rsidRPr="0067796A">
        <w:t xml:space="preserve">. $ for schematics counts as down payment. </w:t>
      </w:r>
    </w:p>
    <w:p w:rsidR="24020B42" w:rsidRPr="00C84C6C" w:rsidRDefault="4C8F83AF">
      <w:pPr>
        <w:rPr>
          <w:b/>
          <w:sz w:val="24"/>
        </w:rPr>
      </w:pPr>
      <w:r w:rsidRPr="0067796A">
        <w:rPr>
          <w:rFonts w:ascii="Calibri" w:eastAsia="Calibri" w:hAnsi="Calibri" w:cs="Calibri"/>
          <w:b/>
        </w:rPr>
        <w:t xml:space="preserve"> </w:t>
      </w:r>
      <w:r w:rsidRPr="00C84C6C">
        <w:rPr>
          <w:rFonts w:ascii="Calibri" w:eastAsia="Calibri" w:hAnsi="Calibri" w:cs="Calibri"/>
          <w:b/>
          <w:bCs/>
          <w:sz w:val="24"/>
        </w:rPr>
        <w:t>Action items:</w:t>
      </w:r>
    </w:p>
    <w:p w:rsidR="24020B42" w:rsidRPr="0067796A" w:rsidRDefault="4C8F83AF">
      <w:r w:rsidRPr="0067796A">
        <w:rPr>
          <w:rFonts w:ascii="Calibri" w:eastAsia="Calibri" w:hAnsi="Calibri" w:cs="Calibri"/>
          <w:bCs/>
        </w:rPr>
        <w:t xml:space="preserve">Dena to share campus/CO headcount targets </w:t>
      </w:r>
    </w:p>
    <w:p w:rsidR="24020B42" w:rsidRPr="0067796A" w:rsidRDefault="24020B42"/>
    <w:sectPr w:rsidR="24020B42" w:rsidRPr="0067796A" w:rsidSect="006360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A118F"/>
    <w:multiLevelType w:val="hybridMultilevel"/>
    <w:tmpl w:val="780AA6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E72A23"/>
    <w:multiLevelType w:val="hybridMultilevel"/>
    <w:tmpl w:val="6C707504"/>
    <w:lvl w:ilvl="0" w:tplc="92BCB1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2AB0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2CE7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A46C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00D2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E031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4620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C299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5AC4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C20E78"/>
    <w:multiLevelType w:val="hybridMultilevel"/>
    <w:tmpl w:val="A6F0D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1A022A"/>
    <w:multiLevelType w:val="hybridMultilevel"/>
    <w:tmpl w:val="5FC695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777B19"/>
    <w:multiLevelType w:val="hybridMultilevel"/>
    <w:tmpl w:val="972E2F04"/>
    <w:lvl w:ilvl="0" w:tplc="6C182CD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DE7D39"/>
    <w:multiLevelType w:val="hybridMultilevel"/>
    <w:tmpl w:val="A27ACDE6"/>
    <w:lvl w:ilvl="0" w:tplc="958C8228">
      <w:numFmt w:val="bullet"/>
      <w:lvlText w:val="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2C05A8"/>
    <w:multiLevelType w:val="hybridMultilevel"/>
    <w:tmpl w:val="3A704F3C"/>
    <w:lvl w:ilvl="0" w:tplc="1728B7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7EBE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68E6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DE5D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8ABE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9001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243F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E6F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B68B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6E42CA"/>
    <w:multiLevelType w:val="hybridMultilevel"/>
    <w:tmpl w:val="01243FD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00C"/>
    <w:rsid w:val="00104A39"/>
    <w:rsid w:val="001E22EE"/>
    <w:rsid w:val="005D7B0F"/>
    <w:rsid w:val="0063600C"/>
    <w:rsid w:val="0067201A"/>
    <w:rsid w:val="0067796A"/>
    <w:rsid w:val="006B15F4"/>
    <w:rsid w:val="00A17D58"/>
    <w:rsid w:val="00AB5024"/>
    <w:rsid w:val="00C84C6C"/>
    <w:rsid w:val="00E44BC6"/>
    <w:rsid w:val="24020B42"/>
    <w:rsid w:val="4C8F8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C4C6C"/>
  <w15:docId w15:val="{1F55A34F-6FEC-4BC5-9C00-C784C3B7D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D02C4-C2F2-4AB9-A814-41617BFAF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Powell</dc:creator>
  <cp:keywords/>
  <dc:description/>
  <cp:lastModifiedBy>Sarah Powell</cp:lastModifiedBy>
  <cp:revision>6</cp:revision>
  <dcterms:created xsi:type="dcterms:W3CDTF">2016-05-18T16:04:00Z</dcterms:created>
  <dcterms:modified xsi:type="dcterms:W3CDTF">2016-05-18T18:36:00Z</dcterms:modified>
</cp:coreProperties>
</file>